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3D0" w:rsidRPr="00154FF1" w:rsidRDefault="008E13D0" w:rsidP="007E294D">
      <w:pPr>
        <w:pStyle w:val="tlNadpis1ArialNarrow12ptNiejeTunVycentrovan"/>
        <w:jc w:val="left"/>
        <w:rPr>
          <w:sz w:val="28"/>
          <w:szCs w:val="28"/>
        </w:rPr>
      </w:pPr>
      <w:r w:rsidRPr="00154FF1">
        <w:rPr>
          <w:sz w:val="28"/>
          <w:szCs w:val="28"/>
        </w:rPr>
        <w:t xml:space="preserve">STAPRING </w:t>
      </w:r>
      <w:r w:rsidR="006F51AF" w:rsidRPr="00154FF1">
        <w:rPr>
          <w:sz w:val="28"/>
          <w:szCs w:val="28"/>
        </w:rPr>
        <w:t>Projekt s.r.o ,</w:t>
      </w:r>
      <w:r w:rsidRPr="00154FF1">
        <w:rPr>
          <w:sz w:val="28"/>
          <w:szCs w:val="28"/>
        </w:rPr>
        <w:t>PIARISTICKÁ 2, 949 24  NITRA</w:t>
      </w:r>
    </w:p>
    <w:p w:rsidR="008E13D0" w:rsidRPr="00154FF1" w:rsidRDefault="008E13D0" w:rsidP="007E294D">
      <w:pPr>
        <w:pStyle w:val="tlNadpis1ArialNarrow12ptNiejeTunVycentrovan"/>
        <w:jc w:val="left"/>
        <w:rPr>
          <w:sz w:val="32"/>
          <w:szCs w:val="32"/>
        </w:rPr>
      </w:pPr>
    </w:p>
    <w:p w:rsidR="008E13D0" w:rsidRPr="00154FF1" w:rsidRDefault="008E13D0" w:rsidP="007E294D">
      <w:pPr>
        <w:pStyle w:val="tlNadpis1ArialNarrow12ptNiejeTunVycentrovan"/>
        <w:jc w:val="left"/>
        <w:rPr>
          <w:sz w:val="32"/>
          <w:szCs w:val="32"/>
        </w:rPr>
      </w:pPr>
    </w:p>
    <w:p w:rsidR="0057296B" w:rsidRPr="00154FF1" w:rsidRDefault="0057296B" w:rsidP="007E294D">
      <w:pPr>
        <w:pStyle w:val="tlNadpis1ArialNarrow12ptNiejeTunVycentrovan"/>
        <w:jc w:val="left"/>
        <w:rPr>
          <w:sz w:val="32"/>
          <w:szCs w:val="32"/>
        </w:rPr>
      </w:pPr>
    </w:p>
    <w:p w:rsidR="0057296B" w:rsidRPr="00154FF1" w:rsidRDefault="0057296B" w:rsidP="007E294D">
      <w:pPr>
        <w:pStyle w:val="tlNadpis1ArialNarrow12ptNiejeTunVycentrovan"/>
        <w:jc w:val="left"/>
        <w:rPr>
          <w:sz w:val="32"/>
          <w:szCs w:val="32"/>
        </w:rPr>
      </w:pPr>
    </w:p>
    <w:p w:rsidR="0057296B" w:rsidRPr="00154FF1" w:rsidRDefault="0057296B" w:rsidP="007E294D">
      <w:pPr>
        <w:pStyle w:val="tlNadpis1ArialNarrow12ptNiejeTunVycentrovan"/>
        <w:jc w:val="left"/>
        <w:rPr>
          <w:sz w:val="32"/>
          <w:szCs w:val="32"/>
        </w:rPr>
      </w:pPr>
    </w:p>
    <w:p w:rsidR="0057296B" w:rsidRPr="00154FF1" w:rsidRDefault="0057296B" w:rsidP="007E294D">
      <w:pPr>
        <w:pStyle w:val="tlNadpis1ArialNarrow12ptNiejeTunVycentrovan"/>
        <w:jc w:val="left"/>
        <w:rPr>
          <w:sz w:val="32"/>
          <w:szCs w:val="32"/>
        </w:rPr>
      </w:pPr>
    </w:p>
    <w:p w:rsidR="008E13D0" w:rsidRPr="00154FF1" w:rsidRDefault="008E13D0" w:rsidP="007E294D">
      <w:pPr>
        <w:pStyle w:val="tlNadpis1ArialNarrow12ptNiejeTunVycentrovan"/>
        <w:jc w:val="left"/>
        <w:rPr>
          <w:sz w:val="28"/>
          <w:szCs w:val="28"/>
        </w:rPr>
      </w:pPr>
    </w:p>
    <w:p w:rsidR="008E13D0" w:rsidRPr="00154FF1" w:rsidRDefault="008E13D0" w:rsidP="007E294D">
      <w:pPr>
        <w:pStyle w:val="ARIALNARROW"/>
        <w:jc w:val="left"/>
        <w:rPr>
          <w:sz w:val="28"/>
          <w:szCs w:val="28"/>
        </w:rPr>
      </w:pPr>
      <w:r w:rsidRPr="00154FF1">
        <w:rPr>
          <w:sz w:val="28"/>
          <w:szCs w:val="28"/>
        </w:rPr>
        <w:t>REALIZAČNÝ PROJEKT</w:t>
      </w:r>
    </w:p>
    <w:p w:rsidR="008E13D0" w:rsidRPr="00154FF1" w:rsidRDefault="008E13D0" w:rsidP="007E294D">
      <w:pPr>
        <w:pStyle w:val="ARIALNARROW"/>
        <w:jc w:val="left"/>
        <w:rPr>
          <w:sz w:val="32"/>
          <w:szCs w:val="32"/>
        </w:rPr>
      </w:pPr>
    </w:p>
    <w:p w:rsidR="008E13D0" w:rsidRPr="00154FF1" w:rsidRDefault="008E13D0" w:rsidP="007E294D">
      <w:pPr>
        <w:pStyle w:val="ARIALNARROW"/>
        <w:jc w:val="left"/>
        <w:rPr>
          <w:sz w:val="32"/>
          <w:szCs w:val="32"/>
        </w:rPr>
      </w:pPr>
      <w:r w:rsidRPr="00154FF1">
        <w:rPr>
          <w:sz w:val="32"/>
          <w:szCs w:val="32"/>
        </w:rPr>
        <w:t>A / SPRIEVODNÁ SPRÁVA</w:t>
      </w:r>
    </w:p>
    <w:p w:rsidR="008E13D0" w:rsidRPr="00154FF1" w:rsidRDefault="008E13D0" w:rsidP="007E294D">
      <w:pPr>
        <w:pStyle w:val="ARIALNARROW"/>
        <w:jc w:val="left"/>
        <w:rPr>
          <w:sz w:val="32"/>
          <w:szCs w:val="32"/>
        </w:rPr>
      </w:pPr>
      <w:r w:rsidRPr="00154FF1">
        <w:rPr>
          <w:sz w:val="32"/>
          <w:szCs w:val="32"/>
        </w:rPr>
        <w:t>B/ SÚHRNNÁ TECHNICKÁ SPRÁVA</w:t>
      </w:r>
    </w:p>
    <w:p w:rsidR="008E13D0" w:rsidRPr="00154FF1" w:rsidRDefault="008E13D0" w:rsidP="007E294D">
      <w:pPr>
        <w:pStyle w:val="ARIALNARROW"/>
        <w:jc w:val="left"/>
        <w:rPr>
          <w:sz w:val="32"/>
          <w:szCs w:val="32"/>
        </w:rPr>
      </w:pPr>
    </w:p>
    <w:p w:rsidR="0057296B" w:rsidRPr="00154FF1" w:rsidRDefault="0057296B" w:rsidP="007E294D">
      <w:pPr>
        <w:pStyle w:val="ARIALNARROW"/>
        <w:jc w:val="left"/>
        <w:rPr>
          <w:sz w:val="32"/>
          <w:szCs w:val="32"/>
        </w:rPr>
      </w:pPr>
    </w:p>
    <w:p w:rsidR="0057296B" w:rsidRPr="00154FF1" w:rsidRDefault="0057296B" w:rsidP="007E294D">
      <w:pPr>
        <w:pStyle w:val="ARIALNARROW"/>
        <w:jc w:val="left"/>
        <w:rPr>
          <w:sz w:val="32"/>
          <w:szCs w:val="32"/>
        </w:rPr>
      </w:pPr>
    </w:p>
    <w:p w:rsidR="008E13D0" w:rsidRPr="00154FF1" w:rsidRDefault="006F51AF" w:rsidP="007E294D">
      <w:pPr>
        <w:pStyle w:val="ARIALNARROW"/>
        <w:jc w:val="left"/>
        <w:rPr>
          <w:b/>
          <w:sz w:val="36"/>
          <w:szCs w:val="36"/>
        </w:rPr>
      </w:pPr>
      <w:r w:rsidRPr="00154FF1">
        <w:rPr>
          <w:b/>
          <w:sz w:val="36"/>
          <w:szCs w:val="36"/>
        </w:rPr>
        <w:t>PD 33b.j.- bl.C307 DIELY III. , Tokajská , NITRA</w:t>
      </w:r>
    </w:p>
    <w:p w:rsidR="008E13D0" w:rsidRPr="00154FF1" w:rsidRDefault="008E13D0" w:rsidP="007E294D">
      <w:pPr>
        <w:pStyle w:val="ARIALNARROW"/>
        <w:jc w:val="left"/>
        <w:rPr>
          <w:sz w:val="32"/>
          <w:szCs w:val="32"/>
        </w:rPr>
      </w:pPr>
    </w:p>
    <w:p w:rsidR="0057296B" w:rsidRPr="00154FF1" w:rsidRDefault="0057296B" w:rsidP="007E294D">
      <w:pPr>
        <w:pStyle w:val="ARIALNARROW"/>
        <w:jc w:val="left"/>
        <w:rPr>
          <w:sz w:val="32"/>
          <w:szCs w:val="32"/>
        </w:rPr>
      </w:pPr>
    </w:p>
    <w:p w:rsidR="0057296B" w:rsidRPr="00154FF1" w:rsidRDefault="0057296B" w:rsidP="007E294D">
      <w:pPr>
        <w:pStyle w:val="ARIALNARROW"/>
        <w:jc w:val="left"/>
        <w:rPr>
          <w:sz w:val="32"/>
          <w:szCs w:val="32"/>
        </w:rPr>
      </w:pPr>
    </w:p>
    <w:p w:rsidR="008E13D0" w:rsidRPr="00154FF1" w:rsidRDefault="008E13D0" w:rsidP="007E294D">
      <w:pPr>
        <w:pStyle w:val="ARIALNARROW"/>
        <w:jc w:val="left"/>
        <w:rPr>
          <w:sz w:val="32"/>
          <w:szCs w:val="32"/>
        </w:rPr>
      </w:pPr>
    </w:p>
    <w:p w:rsidR="008E13D0" w:rsidRPr="00154FF1" w:rsidRDefault="008E13D0" w:rsidP="007E294D">
      <w:pPr>
        <w:pStyle w:val="ARIALNARROW"/>
        <w:jc w:val="left"/>
        <w:rPr>
          <w:sz w:val="28"/>
          <w:szCs w:val="28"/>
        </w:rPr>
      </w:pPr>
      <w:r w:rsidRPr="00154FF1">
        <w:rPr>
          <w:sz w:val="28"/>
          <w:szCs w:val="28"/>
        </w:rPr>
        <w:t>Objednávateľ:</w:t>
      </w:r>
    </w:p>
    <w:p w:rsidR="008E13D0" w:rsidRPr="00154FF1" w:rsidRDefault="006F51AF" w:rsidP="007E294D">
      <w:pPr>
        <w:pStyle w:val="ARIALNARROW"/>
        <w:jc w:val="left"/>
        <w:rPr>
          <w:caps/>
          <w:sz w:val="32"/>
          <w:szCs w:val="32"/>
        </w:rPr>
      </w:pPr>
      <w:r w:rsidRPr="00154FF1">
        <w:rPr>
          <w:sz w:val="32"/>
          <w:szCs w:val="32"/>
        </w:rPr>
        <w:t>Mesto Nitra</w:t>
      </w:r>
    </w:p>
    <w:p w:rsidR="008E13D0" w:rsidRPr="00154FF1" w:rsidRDefault="008E13D0" w:rsidP="007E294D">
      <w:pPr>
        <w:pStyle w:val="ARIALNARROW"/>
        <w:jc w:val="left"/>
        <w:rPr>
          <w:sz w:val="32"/>
          <w:szCs w:val="32"/>
        </w:rPr>
      </w:pPr>
    </w:p>
    <w:p w:rsidR="008E13D0" w:rsidRPr="00154FF1" w:rsidRDefault="008E13D0" w:rsidP="007E294D">
      <w:pPr>
        <w:pStyle w:val="ARIALNARROW"/>
        <w:jc w:val="left"/>
        <w:rPr>
          <w:sz w:val="32"/>
          <w:szCs w:val="32"/>
        </w:rPr>
      </w:pPr>
    </w:p>
    <w:p w:rsidR="0057296B" w:rsidRPr="00154FF1" w:rsidRDefault="0057296B" w:rsidP="007E294D">
      <w:pPr>
        <w:pStyle w:val="ARIALNARROW"/>
        <w:jc w:val="left"/>
        <w:rPr>
          <w:sz w:val="32"/>
          <w:szCs w:val="32"/>
        </w:rPr>
      </w:pPr>
    </w:p>
    <w:p w:rsidR="0057296B" w:rsidRPr="00154FF1" w:rsidRDefault="0057296B" w:rsidP="007E294D">
      <w:pPr>
        <w:pStyle w:val="ARIALNARROW"/>
        <w:jc w:val="left"/>
        <w:rPr>
          <w:sz w:val="32"/>
          <w:szCs w:val="32"/>
        </w:rPr>
      </w:pPr>
    </w:p>
    <w:p w:rsidR="008E13D0" w:rsidRPr="00154FF1" w:rsidRDefault="008E13D0" w:rsidP="007E294D">
      <w:pPr>
        <w:pStyle w:val="ARIALNARROW"/>
        <w:jc w:val="left"/>
        <w:rPr>
          <w:sz w:val="28"/>
          <w:szCs w:val="28"/>
        </w:rPr>
      </w:pPr>
      <w:r w:rsidRPr="00154FF1">
        <w:rPr>
          <w:sz w:val="28"/>
          <w:szCs w:val="28"/>
        </w:rPr>
        <w:t>Spracovateľ dokumentácie:</w:t>
      </w:r>
    </w:p>
    <w:p w:rsidR="008E13D0" w:rsidRPr="00154FF1" w:rsidRDefault="00BA6C43" w:rsidP="007E294D">
      <w:pPr>
        <w:pStyle w:val="ARIALNARROW"/>
        <w:jc w:val="left"/>
        <w:rPr>
          <w:sz w:val="32"/>
          <w:szCs w:val="32"/>
        </w:rPr>
      </w:pPr>
      <w:r w:rsidRPr="00154FF1">
        <w:rPr>
          <w:sz w:val="32"/>
          <w:szCs w:val="32"/>
        </w:rPr>
        <w:t xml:space="preserve">Stapring Projekt s.r.o </w:t>
      </w:r>
      <w:r w:rsidR="008E13D0" w:rsidRPr="00154FF1">
        <w:rPr>
          <w:sz w:val="32"/>
          <w:szCs w:val="32"/>
        </w:rPr>
        <w:t>, Nitra</w:t>
      </w:r>
    </w:p>
    <w:p w:rsidR="008E13D0" w:rsidRPr="00154FF1" w:rsidRDefault="008E13D0" w:rsidP="007E294D">
      <w:pPr>
        <w:pStyle w:val="ARIALNARROW"/>
        <w:jc w:val="left"/>
        <w:rPr>
          <w:sz w:val="32"/>
          <w:szCs w:val="32"/>
        </w:rPr>
      </w:pPr>
    </w:p>
    <w:p w:rsidR="0057296B" w:rsidRPr="00154FF1" w:rsidRDefault="0057296B" w:rsidP="007E294D">
      <w:pPr>
        <w:pStyle w:val="ARIALNARROW"/>
        <w:jc w:val="left"/>
        <w:rPr>
          <w:sz w:val="32"/>
          <w:szCs w:val="32"/>
        </w:rPr>
      </w:pPr>
    </w:p>
    <w:p w:rsidR="0057296B" w:rsidRPr="00154FF1" w:rsidRDefault="0057296B" w:rsidP="007E294D">
      <w:pPr>
        <w:pStyle w:val="ARIALNARROW"/>
        <w:jc w:val="left"/>
        <w:rPr>
          <w:sz w:val="32"/>
          <w:szCs w:val="32"/>
        </w:rPr>
      </w:pPr>
    </w:p>
    <w:p w:rsidR="0057296B" w:rsidRPr="00154FF1" w:rsidRDefault="0057296B" w:rsidP="007E294D">
      <w:pPr>
        <w:pStyle w:val="ARIALNARROW"/>
        <w:jc w:val="left"/>
        <w:rPr>
          <w:sz w:val="32"/>
          <w:szCs w:val="32"/>
        </w:rPr>
      </w:pPr>
    </w:p>
    <w:p w:rsidR="008E13D0" w:rsidRPr="00154FF1" w:rsidRDefault="00BA6C43" w:rsidP="007E294D">
      <w:pPr>
        <w:pStyle w:val="ARIALNARROW"/>
        <w:jc w:val="left"/>
        <w:rPr>
          <w:sz w:val="32"/>
          <w:szCs w:val="32"/>
        </w:rPr>
      </w:pPr>
      <w:r w:rsidRPr="00154FF1">
        <w:rPr>
          <w:sz w:val="32"/>
          <w:szCs w:val="32"/>
        </w:rPr>
        <w:t>12/2016</w:t>
      </w:r>
    </w:p>
    <w:p w:rsidR="008E13D0" w:rsidRPr="00653B38" w:rsidRDefault="008E13D0">
      <w:pPr>
        <w:pStyle w:val="ARIALNARROW"/>
        <w:jc w:val="center"/>
        <w:rPr>
          <w:sz w:val="22"/>
          <w:szCs w:val="22"/>
        </w:rPr>
      </w:pPr>
    </w:p>
    <w:p w:rsidR="008E13D0" w:rsidRPr="00653B38" w:rsidRDefault="008E13D0">
      <w:pPr>
        <w:pStyle w:val="ARIALNARROW"/>
        <w:rPr>
          <w:sz w:val="22"/>
          <w:szCs w:val="22"/>
        </w:rPr>
      </w:pPr>
    </w:p>
    <w:p w:rsidR="00BA6C43" w:rsidRPr="00653B38" w:rsidRDefault="00BA6C43">
      <w:pPr>
        <w:pStyle w:val="ARIALNARROW"/>
        <w:rPr>
          <w:sz w:val="22"/>
          <w:szCs w:val="22"/>
        </w:rPr>
      </w:pPr>
    </w:p>
    <w:p w:rsidR="00BA6C43" w:rsidRPr="00653B38" w:rsidRDefault="00BA6C43">
      <w:pPr>
        <w:pStyle w:val="ARIALNARROW"/>
        <w:rPr>
          <w:sz w:val="22"/>
          <w:szCs w:val="22"/>
        </w:rPr>
      </w:pPr>
    </w:p>
    <w:p w:rsidR="00BA6C43" w:rsidRPr="00653B38" w:rsidRDefault="00BA6C43">
      <w:pPr>
        <w:pStyle w:val="ARIALNARROW"/>
        <w:rPr>
          <w:sz w:val="22"/>
          <w:szCs w:val="22"/>
        </w:rPr>
      </w:pPr>
    </w:p>
    <w:p w:rsidR="00BA6C43" w:rsidRDefault="00BA6C43">
      <w:pPr>
        <w:pStyle w:val="ARIALNARROW"/>
        <w:rPr>
          <w:sz w:val="22"/>
          <w:szCs w:val="22"/>
        </w:rPr>
      </w:pPr>
    </w:p>
    <w:p w:rsidR="009246DB" w:rsidRDefault="009246DB">
      <w:pPr>
        <w:pStyle w:val="ARIALNARROW"/>
        <w:rPr>
          <w:sz w:val="22"/>
          <w:szCs w:val="22"/>
        </w:rPr>
      </w:pPr>
    </w:p>
    <w:p w:rsidR="009246DB" w:rsidRPr="00653B38" w:rsidRDefault="009246DB">
      <w:pPr>
        <w:pStyle w:val="ARIALNARROW"/>
        <w:rPr>
          <w:sz w:val="22"/>
          <w:szCs w:val="22"/>
        </w:rPr>
      </w:pPr>
    </w:p>
    <w:p w:rsidR="008E13D0" w:rsidRPr="00653B38" w:rsidRDefault="008E13D0">
      <w:pPr>
        <w:pStyle w:val="ARIALNARROW"/>
        <w:rPr>
          <w:sz w:val="22"/>
          <w:szCs w:val="22"/>
        </w:rPr>
      </w:pPr>
    </w:p>
    <w:p w:rsidR="008E13D0" w:rsidRPr="00653B38" w:rsidRDefault="008E13D0">
      <w:pPr>
        <w:pStyle w:val="ARIALNARROW"/>
        <w:rPr>
          <w:sz w:val="22"/>
          <w:szCs w:val="22"/>
        </w:rPr>
      </w:pPr>
      <w:r w:rsidRPr="00653B38">
        <w:rPr>
          <w:sz w:val="22"/>
          <w:szCs w:val="22"/>
        </w:rPr>
        <w:t>OBSAH</w:t>
      </w:r>
    </w:p>
    <w:p w:rsidR="008E13D0" w:rsidRPr="00653B38" w:rsidRDefault="00B35848">
      <w:pPr>
        <w:pStyle w:val="ARIALNARROW"/>
        <w:rPr>
          <w:noProof/>
          <w:sz w:val="22"/>
          <w:szCs w:val="22"/>
        </w:rPr>
      </w:pPr>
      <w:r w:rsidRPr="00653B38">
        <w:rPr>
          <w:sz w:val="22"/>
          <w:szCs w:val="22"/>
        </w:rPr>
        <w:fldChar w:fldCharType="begin"/>
      </w:r>
      <w:r w:rsidR="008E13D0" w:rsidRPr="00653B38">
        <w:rPr>
          <w:sz w:val="22"/>
          <w:szCs w:val="22"/>
        </w:rPr>
        <w:instrText xml:space="preserve"> TOC \o "1-2" </w:instrText>
      </w:r>
      <w:r w:rsidRPr="00653B38">
        <w:rPr>
          <w:sz w:val="22"/>
          <w:szCs w:val="22"/>
        </w:rPr>
        <w:fldChar w:fldCharType="separate"/>
      </w:r>
      <w:r w:rsidR="008E13D0" w:rsidRPr="00653B38">
        <w:rPr>
          <w:noProof/>
          <w:sz w:val="22"/>
          <w:szCs w:val="22"/>
        </w:rPr>
        <w:t>A/ 1-SPRIEVODNÁ SPRÁVA</w:t>
      </w:r>
      <w:r w:rsidR="008E13D0" w:rsidRPr="00653B38">
        <w:rPr>
          <w:noProof/>
          <w:sz w:val="22"/>
          <w:szCs w:val="22"/>
        </w:rPr>
        <w:tab/>
      </w:r>
      <w:r w:rsidRPr="00653B38">
        <w:rPr>
          <w:noProof/>
          <w:sz w:val="22"/>
          <w:szCs w:val="22"/>
        </w:rPr>
        <w:fldChar w:fldCharType="begin"/>
      </w:r>
      <w:r w:rsidR="008E13D0" w:rsidRPr="00653B38">
        <w:rPr>
          <w:noProof/>
          <w:sz w:val="22"/>
          <w:szCs w:val="22"/>
        </w:rPr>
        <w:instrText xml:space="preserve"> PAGEREF _Toc303086213 \h </w:instrText>
      </w:r>
      <w:r w:rsidRPr="00653B38">
        <w:rPr>
          <w:noProof/>
          <w:sz w:val="22"/>
          <w:szCs w:val="22"/>
        </w:rPr>
      </w:r>
      <w:r w:rsidRPr="00653B38">
        <w:rPr>
          <w:noProof/>
          <w:sz w:val="22"/>
          <w:szCs w:val="22"/>
        </w:rPr>
        <w:fldChar w:fldCharType="separate"/>
      </w:r>
      <w:r w:rsidR="00740BC9">
        <w:rPr>
          <w:noProof/>
          <w:sz w:val="22"/>
          <w:szCs w:val="22"/>
        </w:rPr>
        <w:t>4</w:t>
      </w:r>
      <w:r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1.TEXTOVÁ ČASŤ</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_Toc303086214 \h </w:instrText>
      </w:r>
      <w:r w:rsidR="00B35848" w:rsidRPr="00653B38">
        <w:rPr>
          <w:noProof/>
          <w:sz w:val="22"/>
          <w:szCs w:val="22"/>
        </w:rPr>
      </w:r>
      <w:r w:rsidR="00B35848" w:rsidRPr="00653B38">
        <w:rPr>
          <w:noProof/>
          <w:sz w:val="22"/>
          <w:szCs w:val="22"/>
        </w:rPr>
        <w:fldChar w:fldCharType="separate"/>
      </w:r>
      <w:r w:rsidR="00740BC9">
        <w:rPr>
          <w:noProof/>
          <w:sz w:val="22"/>
          <w:szCs w:val="22"/>
        </w:rPr>
        <w:t>4</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1.1.Identifikačné údaje stavby a objednávateľa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_Toc303086215 \h </w:instrText>
      </w:r>
      <w:r w:rsidR="00B35848" w:rsidRPr="00653B38">
        <w:rPr>
          <w:noProof/>
          <w:sz w:val="22"/>
          <w:szCs w:val="22"/>
        </w:rPr>
      </w:r>
      <w:r w:rsidR="00B35848" w:rsidRPr="00653B38">
        <w:rPr>
          <w:noProof/>
          <w:sz w:val="22"/>
          <w:szCs w:val="22"/>
        </w:rPr>
        <w:fldChar w:fldCharType="separate"/>
      </w:r>
      <w:r w:rsidR="00740BC9">
        <w:rPr>
          <w:noProof/>
          <w:sz w:val="22"/>
          <w:szCs w:val="22"/>
        </w:rPr>
        <w:t>4</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1.2. Základné údaje charakterizujúce stavbu a budúcu prevádzku</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_Toc303086216 \h </w:instrText>
      </w:r>
      <w:r w:rsidR="00B35848" w:rsidRPr="00653B38">
        <w:rPr>
          <w:noProof/>
          <w:sz w:val="22"/>
          <w:szCs w:val="22"/>
        </w:rPr>
      </w:r>
      <w:r w:rsidR="00B35848" w:rsidRPr="00653B38">
        <w:rPr>
          <w:noProof/>
          <w:sz w:val="22"/>
          <w:szCs w:val="22"/>
        </w:rPr>
        <w:fldChar w:fldCharType="separate"/>
      </w:r>
      <w:r w:rsidR="00740BC9">
        <w:rPr>
          <w:noProof/>
          <w:sz w:val="22"/>
          <w:szCs w:val="22"/>
        </w:rPr>
        <w:t>4</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1.3.Prehľad východiskových podkladov</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_Toc303086217 \h </w:instrText>
      </w:r>
      <w:r w:rsidR="00B35848" w:rsidRPr="00653B38">
        <w:rPr>
          <w:noProof/>
          <w:sz w:val="22"/>
          <w:szCs w:val="22"/>
        </w:rPr>
      </w:r>
      <w:r w:rsidR="00B35848" w:rsidRPr="00653B38">
        <w:rPr>
          <w:noProof/>
          <w:sz w:val="22"/>
          <w:szCs w:val="22"/>
        </w:rPr>
        <w:fldChar w:fldCharType="separate"/>
      </w:r>
      <w:r w:rsidR="00740BC9">
        <w:rPr>
          <w:noProof/>
          <w:sz w:val="22"/>
          <w:szCs w:val="22"/>
        </w:rPr>
        <w:t>4</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1.4. Členenie stavby na stavebné objekty a prevádzkové súbory</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_Toc303086218 \h </w:instrText>
      </w:r>
      <w:r w:rsidR="00B35848" w:rsidRPr="00653B38">
        <w:rPr>
          <w:noProof/>
          <w:sz w:val="22"/>
          <w:szCs w:val="22"/>
        </w:rPr>
      </w:r>
      <w:r w:rsidR="00B35848" w:rsidRPr="00653B38">
        <w:rPr>
          <w:noProof/>
          <w:sz w:val="22"/>
          <w:szCs w:val="22"/>
        </w:rPr>
        <w:fldChar w:fldCharType="separate"/>
      </w:r>
      <w:r w:rsidR="00740BC9">
        <w:rPr>
          <w:noProof/>
          <w:sz w:val="22"/>
          <w:szCs w:val="22"/>
        </w:rPr>
        <w:t>4</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1.5.Vecné a časové väzby stavby na okolitú výstavbu a súvisiace investície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_Toc303086219 \h </w:instrText>
      </w:r>
      <w:r w:rsidR="00B35848" w:rsidRPr="00653B38">
        <w:rPr>
          <w:noProof/>
          <w:sz w:val="22"/>
          <w:szCs w:val="22"/>
        </w:rPr>
      </w:r>
      <w:r w:rsidR="00B35848" w:rsidRPr="00653B38">
        <w:rPr>
          <w:noProof/>
          <w:sz w:val="22"/>
          <w:szCs w:val="22"/>
        </w:rPr>
        <w:fldChar w:fldCharType="separate"/>
      </w:r>
      <w:r w:rsidR="00740BC9">
        <w:rPr>
          <w:noProof/>
          <w:sz w:val="22"/>
          <w:szCs w:val="22"/>
        </w:rPr>
        <w:t>5</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1.6. Prehľad prevádzkovateľov</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_Toc303086220 \h </w:instrText>
      </w:r>
      <w:r w:rsidR="00B35848" w:rsidRPr="00653B38">
        <w:rPr>
          <w:noProof/>
          <w:sz w:val="22"/>
          <w:szCs w:val="22"/>
        </w:rPr>
      </w:r>
      <w:r w:rsidR="00B35848" w:rsidRPr="00653B38">
        <w:rPr>
          <w:noProof/>
          <w:sz w:val="22"/>
          <w:szCs w:val="22"/>
        </w:rPr>
        <w:fldChar w:fldCharType="separate"/>
      </w:r>
      <w:r w:rsidR="00740BC9">
        <w:rPr>
          <w:noProof/>
          <w:sz w:val="22"/>
          <w:szCs w:val="22"/>
        </w:rPr>
        <w:t>5</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1.7. Lehota výstavby v mesiacoch</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_Toc303086221 \h </w:instrText>
      </w:r>
      <w:r w:rsidR="00B35848" w:rsidRPr="00653B38">
        <w:rPr>
          <w:noProof/>
          <w:sz w:val="22"/>
          <w:szCs w:val="22"/>
        </w:rPr>
      </w:r>
      <w:r w:rsidR="00B35848" w:rsidRPr="00653B38">
        <w:rPr>
          <w:noProof/>
          <w:sz w:val="22"/>
          <w:szCs w:val="22"/>
        </w:rPr>
        <w:fldChar w:fldCharType="separate"/>
      </w:r>
      <w:r w:rsidR="00740BC9">
        <w:rPr>
          <w:noProof/>
          <w:sz w:val="22"/>
          <w:szCs w:val="22"/>
        </w:rPr>
        <w:t>5</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1.8. Termín začatia a dokončenia stavby</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_Toc303086222 \h </w:instrText>
      </w:r>
      <w:r w:rsidR="00B35848" w:rsidRPr="00653B38">
        <w:rPr>
          <w:noProof/>
          <w:sz w:val="22"/>
          <w:szCs w:val="22"/>
        </w:rPr>
      </w:r>
      <w:r w:rsidR="00B35848" w:rsidRPr="00653B38">
        <w:rPr>
          <w:noProof/>
          <w:sz w:val="22"/>
          <w:szCs w:val="22"/>
        </w:rPr>
        <w:fldChar w:fldCharType="separate"/>
      </w:r>
      <w:r w:rsidR="00740BC9">
        <w:rPr>
          <w:noProof/>
          <w:sz w:val="22"/>
          <w:szCs w:val="22"/>
        </w:rPr>
        <w:t>5</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1.9. Údaje o prípadnom postupnom uvádzaní stavby do prevádzky</w:t>
      </w:r>
      <w:r w:rsidRPr="00653B38">
        <w:rPr>
          <w:noProof/>
          <w:sz w:val="22"/>
          <w:szCs w:val="22"/>
        </w:rPr>
        <w:tab/>
      </w:r>
      <w:bookmarkStart w:id="0" w:name="_Hlt335913990"/>
      <w:r w:rsidR="00B35848" w:rsidRPr="00653B38">
        <w:rPr>
          <w:noProof/>
          <w:sz w:val="22"/>
          <w:szCs w:val="22"/>
        </w:rPr>
        <w:fldChar w:fldCharType="begin"/>
      </w:r>
      <w:r w:rsidRPr="00653B38">
        <w:rPr>
          <w:noProof/>
          <w:sz w:val="22"/>
          <w:szCs w:val="22"/>
        </w:rPr>
        <w:instrText xml:space="preserve"> PAGEREF _Toc303086223 \h </w:instrText>
      </w:r>
      <w:r w:rsidR="00B35848" w:rsidRPr="00653B38">
        <w:rPr>
          <w:noProof/>
          <w:sz w:val="22"/>
          <w:szCs w:val="22"/>
        </w:rPr>
      </w:r>
      <w:r w:rsidR="00B35848" w:rsidRPr="00653B38">
        <w:rPr>
          <w:noProof/>
          <w:sz w:val="22"/>
          <w:szCs w:val="22"/>
        </w:rPr>
        <w:fldChar w:fldCharType="separate"/>
      </w:r>
      <w:r w:rsidR="00740BC9">
        <w:rPr>
          <w:noProof/>
          <w:sz w:val="22"/>
          <w:szCs w:val="22"/>
        </w:rPr>
        <w:t>5</w:t>
      </w:r>
      <w:r w:rsidR="00B35848" w:rsidRPr="00653B38">
        <w:rPr>
          <w:noProof/>
          <w:sz w:val="22"/>
          <w:szCs w:val="22"/>
        </w:rPr>
        <w:fldChar w:fldCharType="end"/>
      </w:r>
      <w:bookmarkEnd w:id="0"/>
    </w:p>
    <w:p w:rsidR="008E13D0" w:rsidRPr="00653B38" w:rsidRDefault="008E13D0">
      <w:pPr>
        <w:pStyle w:val="ARIALNARROW"/>
        <w:rPr>
          <w:noProof/>
          <w:sz w:val="22"/>
          <w:szCs w:val="22"/>
        </w:rPr>
      </w:pPr>
      <w:r w:rsidRPr="00653B38">
        <w:rPr>
          <w:noProof/>
          <w:sz w:val="22"/>
          <w:szCs w:val="22"/>
        </w:rPr>
        <w:t>1.10. Posudzovanie vplyvov na životné prostredie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_Toc303086224 \h </w:instrText>
      </w:r>
      <w:r w:rsidR="00B35848" w:rsidRPr="00653B38">
        <w:rPr>
          <w:noProof/>
          <w:sz w:val="22"/>
          <w:szCs w:val="22"/>
        </w:rPr>
      </w:r>
      <w:r w:rsidR="00B35848" w:rsidRPr="00653B38">
        <w:rPr>
          <w:noProof/>
          <w:sz w:val="22"/>
          <w:szCs w:val="22"/>
        </w:rPr>
        <w:fldChar w:fldCharType="separate"/>
      </w:r>
      <w:r w:rsidR="00740BC9">
        <w:rPr>
          <w:noProof/>
          <w:sz w:val="22"/>
          <w:szCs w:val="22"/>
        </w:rPr>
        <w:t>5</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1.11. Svetlotechnické posúdenie navrhovaného riešenia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_Toc303086225 \h </w:instrText>
      </w:r>
      <w:r w:rsidR="00B35848" w:rsidRPr="00653B38">
        <w:rPr>
          <w:noProof/>
          <w:sz w:val="22"/>
          <w:szCs w:val="22"/>
        </w:rPr>
      </w:r>
      <w:r w:rsidR="00B35848" w:rsidRPr="00653B38">
        <w:rPr>
          <w:noProof/>
          <w:sz w:val="22"/>
          <w:szCs w:val="22"/>
        </w:rPr>
        <w:fldChar w:fldCharType="separate"/>
      </w:r>
      <w:r w:rsidR="00740BC9">
        <w:rPr>
          <w:noProof/>
          <w:sz w:val="22"/>
          <w:szCs w:val="22"/>
        </w:rPr>
        <w:t>6</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1.12. Posúdenie navrhovaného riešenia v zmysle ustanovenia zákona č. 443/2010</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_Toc303086226 \h </w:instrText>
      </w:r>
      <w:r w:rsidR="00B35848" w:rsidRPr="00653B38">
        <w:rPr>
          <w:noProof/>
          <w:sz w:val="22"/>
          <w:szCs w:val="22"/>
        </w:rPr>
      </w:r>
      <w:r w:rsidR="00B35848" w:rsidRPr="00653B38">
        <w:rPr>
          <w:noProof/>
          <w:sz w:val="22"/>
          <w:szCs w:val="22"/>
        </w:rPr>
        <w:fldChar w:fldCharType="separate"/>
      </w:r>
      <w:r w:rsidR="00740BC9">
        <w:rPr>
          <w:noProof/>
          <w:sz w:val="22"/>
          <w:szCs w:val="22"/>
        </w:rPr>
        <w:t>6</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1.13 Celkové dosiahnuté plošné a ekonomické ukazatele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_Toc303086227 \h </w:instrText>
      </w:r>
      <w:r w:rsidR="00B35848" w:rsidRPr="00653B38">
        <w:rPr>
          <w:noProof/>
          <w:sz w:val="22"/>
          <w:szCs w:val="22"/>
        </w:rPr>
      </w:r>
      <w:r w:rsidR="00B35848" w:rsidRPr="00653B38">
        <w:rPr>
          <w:noProof/>
          <w:sz w:val="22"/>
          <w:szCs w:val="22"/>
        </w:rPr>
        <w:fldChar w:fldCharType="separate"/>
      </w:r>
      <w:r w:rsidR="00740BC9">
        <w:rPr>
          <w:noProof/>
          <w:sz w:val="22"/>
          <w:szCs w:val="22"/>
        </w:rPr>
        <w:t>6</w:t>
      </w:r>
      <w:r w:rsidR="00B35848" w:rsidRPr="00653B38">
        <w:rPr>
          <w:noProof/>
          <w:sz w:val="22"/>
          <w:szCs w:val="22"/>
        </w:rPr>
        <w:fldChar w:fldCharType="end"/>
      </w:r>
    </w:p>
    <w:p w:rsidR="008E13D0" w:rsidRPr="00653B38" w:rsidRDefault="00BD70AE">
      <w:pPr>
        <w:pStyle w:val="ARIALNARROW"/>
        <w:rPr>
          <w:noProof/>
          <w:sz w:val="22"/>
          <w:szCs w:val="22"/>
        </w:rPr>
      </w:pPr>
      <w:r>
        <w:rPr>
          <w:noProof/>
          <w:sz w:val="22"/>
          <w:szCs w:val="22"/>
        </w:rPr>
        <w:t xml:space="preserve">1.14. </w:t>
      </w:r>
      <w:r w:rsidR="008E13D0" w:rsidRPr="00653B38">
        <w:rPr>
          <w:noProof/>
          <w:sz w:val="22"/>
          <w:szCs w:val="22"/>
        </w:rPr>
        <w:t>Vecné a časové väzby stavby na okolitú výstavbu a na súvisiace investície</w:t>
      </w:r>
      <w:r w:rsidR="008E13D0" w:rsidRPr="00653B38">
        <w:rPr>
          <w:noProof/>
          <w:sz w:val="22"/>
          <w:szCs w:val="22"/>
        </w:rPr>
        <w:tab/>
      </w:r>
      <w:r w:rsidR="00B35848" w:rsidRPr="00653B38">
        <w:rPr>
          <w:noProof/>
          <w:sz w:val="22"/>
          <w:szCs w:val="22"/>
        </w:rPr>
        <w:fldChar w:fldCharType="begin"/>
      </w:r>
      <w:r w:rsidR="008E13D0" w:rsidRPr="00653B38">
        <w:rPr>
          <w:noProof/>
          <w:sz w:val="22"/>
          <w:szCs w:val="22"/>
        </w:rPr>
        <w:instrText xml:space="preserve"> PAGEREF _Toc303086229 \h </w:instrText>
      </w:r>
      <w:r w:rsidR="00B35848" w:rsidRPr="00653B38">
        <w:rPr>
          <w:noProof/>
          <w:sz w:val="22"/>
          <w:szCs w:val="22"/>
        </w:rPr>
      </w:r>
      <w:r w:rsidR="00B35848" w:rsidRPr="00653B38">
        <w:rPr>
          <w:noProof/>
          <w:sz w:val="22"/>
          <w:szCs w:val="22"/>
        </w:rPr>
        <w:fldChar w:fldCharType="separate"/>
      </w:r>
      <w:r w:rsidR="00740BC9">
        <w:rPr>
          <w:noProof/>
          <w:sz w:val="22"/>
          <w:szCs w:val="22"/>
        </w:rPr>
        <w:t>7</w:t>
      </w:r>
      <w:r w:rsidR="00B35848" w:rsidRPr="00653B38">
        <w:rPr>
          <w:noProof/>
          <w:sz w:val="22"/>
          <w:szCs w:val="22"/>
        </w:rPr>
        <w:fldChar w:fldCharType="end"/>
      </w:r>
    </w:p>
    <w:p w:rsidR="008E13D0" w:rsidRPr="00653B38" w:rsidRDefault="00BD70AE">
      <w:pPr>
        <w:pStyle w:val="ARIALNARROW"/>
        <w:rPr>
          <w:noProof/>
          <w:sz w:val="22"/>
          <w:szCs w:val="22"/>
        </w:rPr>
      </w:pPr>
      <w:r>
        <w:rPr>
          <w:noProof/>
          <w:sz w:val="22"/>
          <w:szCs w:val="22"/>
        </w:rPr>
        <w:t xml:space="preserve">1.15. </w:t>
      </w:r>
      <w:r w:rsidR="008E13D0" w:rsidRPr="00653B38">
        <w:rPr>
          <w:noProof/>
          <w:sz w:val="22"/>
          <w:szCs w:val="22"/>
        </w:rPr>
        <w:t>Prehľad užívateľov a prevádzkovateľov</w:t>
      </w:r>
      <w:r w:rsidR="008E13D0" w:rsidRPr="00653B38">
        <w:rPr>
          <w:noProof/>
          <w:sz w:val="22"/>
          <w:szCs w:val="22"/>
        </w:rPr>
        <w:tab/>
      </w:r>
      <w:r w:rsidR="00B35848" w:rsidRPr="00653B38">
        <w:rPr>
          <w:noProof/>
          <w:sz w:val="22"/>
          <w:szCs w:val="22"/>
        </w:rPr>
        <w:fldChar w:fldCharType="begin"/>
      </w:r>
      <w:r w:rsidR="008E13D0" w:rsidRPr="00653B38">
        <w:rPr>
          <w:noProof/>
          <w:sz w:val="22"/>
          <w:szCs w:val="22"/>
        </w:rPr>
        <w:instrText xml:space="preserve"> PAGEREF _Toc303086230 \h </w:instrText>
      </w:r>
      <w:r w:rsidR="00B35848" w:rsidRPr="00653B38">
        <w:rPr>
          <w:noProof/>
          <w:sz w:val="22"/>
          <w:szCs w:val="22"/>
        </w:rPr>
      </w:r>
      <w:r w:rsidR="00B35848" w:rsidRPr="00653B38">
        <w:rPr>
          <w:noProof/>
          <w:sz w:val="22"/>
          <w:szCs w:val="22"/>
        </w:rPr>
        <w:fldChar w:fldCharType="separate"/>
      </w:r>
      <w:r w:rsidR="00740BC9">
        <w:rPr>
          <w:noProof/>
          <w:sz w:val="22"/>
          <w:szCs w:val="22"/>
        </w:rPr>
        <w:t>7</w:t>
      </w:r>
      <w:r w:rsidR="00B35848" w:rsidRPr="00653B38">
        <w:rPr>
          <w:noProof/>
          <w:sz w:val="22"/>
          <w:szCs w:val="22"/>
        </w:rPr>
        <w:fldChar w:fldCharType="end"/>
      </w:r>
    </w:p>
    <w:p w:rsidR="008E13D0" w:rsidRPr="00653B38" w:rsidRDefault="00BD70AE">
      <w:pPr>
        <w:pStyle w:val="ARIALNARROW"/>
        <w:rPr>
          <w:noProof/>
          <w:sz w:val="22"/>
          <w:szCs w:val="22"/>
        </w:rPr>
      </w:pPr>
      <w:r>
        <w:rPr>
          <w:noProof/>
          <w:sz w:val="22"/>
          <w:szCs w:val="22"/>
        </w:rPr>
        <w:t xml:space="preserve">1.16. </w:t>
      </w:r>
      <w:r w:rsidR="008E13D0" w:rsidRPr="00653B38">
        <w:rPr>
          <w:noProof/>
          <w:sz w:val="22"/>
          <w:szCs w:val="22"/>
        </w:rPr>
        <w:t>Termíny začatia a dokončenia stavby, lehota výstavby</w:t>
      </w:r>
      <w:r w:rsidR="008E13D0" w:rsidRPr="00653B38">
        <w:rPr>
          <w:noProof/>
          <w:sz w:val="22"/>
          <w:szCs w:val="22"/>
        </w:rPr>
        <w:tab/>
      </w:r>
      <w:r w:rsidR="00B35848" w:rsidRPr="00653B38">
        <w:rPr>
          <w:noProof/>
          <w:sz w:val="22"/>
          <w:szCs w:val="22"/>
        </w:rPr>
        <w:fldChar w:fldCharType="begin"/>
      </w:r>
      <w:r w:rsidR="008E13D0" w:rsidRPr="00653B38">
        <w:rPr>
          <w:noProof/>
          <w:sz w:val="22"/>
          <w:szCs w:val="22"/>
        </w:rPr>
        <w:instrText xml:space="preserve"> PAGEREF _Toc303086231 \h </w:instrText>
      </w:r>
      <w:r w:rsidR="00B35848" w:rsidRPr="00653B38">
        <w:rPr>
          <w:noProof/>
          <w:sz w:val="22"/>
          <w:szCs w:val="22"/>
        </w:rPr>
      </w:r>
      <w:r w:rsidR="00B35848" w:rsidRPr="00653B38">
        <w:rPr>
          <w:noProof/>
          <w:sz w:val="22"/>
          <w:szCs w:val="22"/>
        </w:rPr>
        <w:fldChar w:fldCharType="separate"/>
      </w:r>
      <w:r w:rsidR="00740BC9">
        <w:rPr>
          <w:noProof/>
          <w:sz w:val="22"/>
          <w:szCs w:val="22"/>
        </w:rPr>
        <w:t>7</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B/ 2- SÚHRNNÁ TECHNICKÁ SPRÁVA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_Toc303086232 \h </w:instrText>
      </w:r>
      <w:r w:rsidR="00B35848" w:rsidRPr="00653B38">
        <w:rPr>
          <w:noProof/>
          <w:sz w:val="22"/>
          <w:szCs w:val="22"/>
        </w:rPr>
      </w:r>
      <w:r w:rsidR="00B35848" w:rsidRPr="00653B38">
        <w:rPr>
          <w:noProof/>
          <w:sz w:val="22"/>
          <w:szCs w:val="22"/>
        </w:rPr>
        <w:fldChar w:fldCharType="separate"/>
      </w:r>
      <w:r w:rsidR="00740BC9">
        <w:rPr>
          <w:noProof/>
          <w:sz w:val="22"/>
          <w:szCs w:val="22"/>
        </w:rPr>
        <w:t>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2.1.ÚZEMIE VÝSTAVBY A ARCHITEKTONICKÁ A TECHNICKÁ KONCEPCIA STAVBY</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_Toc303086233 \h </w:instrText>
      </w:r>
      <w:r w:rsidR="00B35848" w:rsidRPr="00653B38">
        <w:rPr>
          <w:noProof/>
          <w:sz w:val="22"/>
          <w:szCs w:val="22"/>
        </w:rPr>
      </w:r>
      <w:r w:rsidR="00B35848" w:rsidRPr="00653B38">
        <w:rPr>
          <w:noProof/>
          <w:sz w:val="22"/>
          <w:szCs w:val="22"/>
        </w:rPr>
        <w:fldChar w:fldCharType="separate"/>
      </w:r>
      <w:r w:rsidR="00740BC9">
        <w:rPr>
          <w:noProof/>
          <w:sz w:val="22"/>
          <w:szCs w:val="22"/>
        </w:rPr>
        <w:t>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2.1.1 Širšie vzťahy</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_Toc303086234 \h </w:instrText>
      </w:r>
      <w:r w:rsidR="00B35848" w:rsidRPr="00653B38">
        <w:rPr>
          <w:noProof/>
          <w:sz w:val="22"/>
          <w:szCs w:val="22"/>
        </w:rPr>
      </w:r>
      <w:r w:rsidR="00B35848" w:rsidRPr="00653B38">
        <w:rPr>
          <w:noProof/>
          <w:sz w:val="22"/>
          <w:szCs w:val="22"/>
        </w:rPr>
        <w:fldChar w:fldCharType="separate"/>
      </w:r>
      <w:r w:rsidR="00740BC9">
        <w:rPr>
          <w:noProof/>
          <w:sz w:val="22"/>
          <w:szCs w:val="22"/>
        </w:rPr>
        <w:t>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2.1.2 Vymedzenie riešeného územia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_Toc303086235 \h </w:instrText>
      </w:r>
      <w:r w:rsidR="00B35848" w:rsidRPr="00653B38">
        <w:rPr>
          <w:noProof/>
          <w:sz w:val="22"/>
          <w:szCs w:val="22"/>
        </w:rPr>
      </w:r>
      <w:r w:rsidR="00B35848" w:rsidRPr="00653B38">
        <w:rPr>
          <w:noProof/>
          <w:sz w:val="22"/>
          <w:szCs w:val="22"/>
        </w:rPr>
        <w:fldChar w:fldCharType="separate"/>
      </w:r>
      <w:r w:rsidR="00740BC9">
        <w:rPr>
          <w:noProof/>
          <w:sz w:val="22"/>
          <w:szCs w:val="22"/>
        </w:rPr>
        <w:t>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2.1.3. Stavebno-technické podmienky vymedzeného územia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_Toc303086236 \h </w:instrText>
      </w:r>
      <w:r w:rsidR="00B35848" w:rsidRPr="00653B38">
        <w:rPr>
          <w:noProof/>
          <w:sz w:val="22"/>
          <w:szCs w:val="22"/>
        </w:rPr>
      </w:r>
      <w:r w:rsidR="00B35848" w:rsidRPr="00653B38">
        <w:rPr>
          <w:noProof/>
          <w:sz w:val="22"/>
          <w:szCs w:val="22"/>
        </w:rPr>
        <w:fldChar w:fldCharType="separate"/>
      </w:r>
      <w:r w:rsidR="00740BC9">
        <w:rPr>
          <w:noProof/>
          <w:sz w:val="22"/>
          <w:szCs w:val="22"/>
        </w:rPr>
        <w:t>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2.1.4 Požiadavky na urbanistické riešenie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_Toc303086237 \h </w:instrText>
      </w:r>
      <w:r w:rsidR="00B35848" w:rsidRPr="00653B38">
        <w:rPr>
          <w:noProof/>
          <w:sz w:val="22"/>
          <w:szCs w:val="22"/>
        </w:rPr>
      </w:r>
      <w:r w:rsidR="00B35848" w:rsidRPr="00653B38">
        <w:rPr>
          <w:noProof/>
          <w:sz w:val="22"/>
          <w:szCs w:val="22"/>
        </w:rPr>
        <w:fldChar w:fldCharType="separate"/>
      </w:r>
      <w:r w:rsidR="00740BC9">
        <w:rPr>
          <w:noProof/>
          <w:sz w:val="22"/>
          <w:szCs w:val="22"/>
        </w:rPr>
        <w:t>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2.1.5. Pripojenie na dopravné siete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_Toc303086238 \h </w:instrText>
      </w:r>
      <w:r w:rsidR="00B35848" w:rsidRPr="00653B38">
        <w:rPr>
          <w:noProof/>
          <w:sz w:val="22"/>
          <w:szCs w:val="22"/>
        </w:rPr>
      </w:r>
      <w:r w:rsidR="00B35848" w:rsidRPr="00653B38">
        <w:rPr>
          <w:noProof/>
          <w:sz w:val="22"/>
          <w:szCs w:val="22"/>
        </w:rPr>
        <w:fldChar w:fldCharType="separate"/>
      </w:r>
      <w:r w:rsidR="00740BC9">
        <w:rPr>
          <w:noProof/>
          <w:sz w:val="22"/>
          <w:szCs w:val="22"/>
        </w:rPr>
        <w:t>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2.1.6. Požiadavky na požiarnu ochranu stavby</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_Toc303086239 \h </w:instrText>
      </w:r>
      <w:r w:rsidR="00B35848" w:rsidRPr="00653B38">
        <w:rPr>
          <w:noProof/>
          <w:sz w:val="22"/>
          <w:szCs w:val="22"/>
        </w:rPr>
      </w:r>
      <w:r w:rsidR="00B35848" w:rsidRPr="00653B38">
        <w:rPr>
          <w:noProof/>
          <w:sz w:val="22"/>
          <w:szCs w:val="22"/>
        </w:rPr>
        <w:fldChar w:fldCharType="separate"/>
      </w:r>
      <w:r w:rsidR="00740BC9">
        <w:rPr>
          <w:noProof/>
          <w:sz w:val="22"/>
          <w:szCs w:val="22"/>
        </w:rPr>
        <w:t>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2.1.7. Odpadové hospodárstvo</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_Toc303086240 \h </w:instrText>
      </w:r>
      <w:r w:rsidR="00B35848" w:rsidRPr="00653B38">
        <w:rPr>
          <w:noProof/>
          <w:sz w:val="22"/>
          <w:szCs w:val="22"/>
        </w:rPr>
      </w:r>
      <w:r w:rsidR="00B35848" w:rsidRPr="00653B38">
        <w:rPr>
          <w:noProof/>
          <w:sz w:val="22"/>
          <w:szCs w:val="22"/>
        </w:rPr>
        <w:fldChar w:fldCharType="separate"/>
      </w:r>
      <w:r w:rsidR="00740BC9">
        <w:rPr>
          <w:noProof/>
          <w:sz w:val="22"/>
          <w:szCs w:val="22"/>
        </w:rPr>
        <w:t>10</w:t>
      </w:r>
      <w:r w:rsidR="00B35848" w:rsidRPr="00653B38">
        <w:rPr>
          <w:noProof/>
          <w:sz w:val="22"/>
          <w:szCs w:val="22"/>
        </w:rPr>
        <w:fldChar w:fldCharType="end"/>
      </w:r>
    </w:p>
    <w:p w:rsidR="008E13D0" w:rsidRPr="00653B38" w:rsidRDefault="00275FB6">
      <w:pPr>
        <w:pStyle w:val="ARIALNARROW"/>
        <w:rPr>
          <w:noProof/>
          <w:sz w:val="22"/>
          <w:szCs w:val="22"/>
        </w:rPr>
      </w:pPr>
      <w:r w:rsidRPr="00653B38">
        <w:rPr>
          <w:noProof/>
          <w:sz w:val="22"/>
          <w:szCs w:val="22"/>
        </w:rPr>
        <w:t>2.1.8</w:t>
      </w:r>
      <w:r w:rsidR="008E13D0" w:rsidRPr="00653B38">
        <w:rPr>
          <w:noProof/>
          <w:sz w:val="22"/>
          <w:szCs w:val="22"/>
        </w:rPr>
        <w:t>. Výťahy</w:t>
      </w:r>
      <w:r w:rsidR="008E13D0" w:rsidRPr="00653B38">
        <w:rPr>
          <w:noProof/>
          <w:sz w:val="22"/>
          <w:szCs w:val="22"/>
        </w:rPr>
        <w:tab/>
      </w:r>
      <w:r w:rsidR="00B35848" w:rsidRPr="00653B38">
        <w:rPr>
          <w:noProof/>
          <w:sz w:val="22"/>
          <w:szCs w:val="22"/>
        </w:rPr>
        <w:fldChar w:fldCharType="begin"/>
      </w:r>
      <w:r w:rsidR="008E13D0" w:rsidRPr="00653B38">
        <w:rPr>
          <w:noProof/>
          <w:sz w:val="22"/>
          <w:szCs w:val="22"/>
        </w:rPr>
        <w:instrText xml:space="preserve"> PAGEREF _Toc303086242 \h </w:instrText>
      </w:r>
      <w:r w:rsidR="00B35848" w:rsidRPr="00653B38">
        <w:rPr>
          <w:noProof/>
          <w:sz w:val="22"/>
          <w:szCs w:val="22"/>
        </w:rPr>
      </w:r>
      <w:r w:rsidR="00B35848" w:rsidRPr="00653B38">
        <w:rPr>
          <w:noProof/>
          <w:sz w:val="22"/>
          <w:szCs w:val="22"/>
        </w:rPr>
        <w:fldChar w:fldCharType="separate"/>
      </w:r>
      <w:r w:rsidR="00740BC9">
        <w:rPr>
          <w:noProof/>
          <w:sz w:val="22"/>
          <w:szCs w:val="22"/>
        </w:rPr>
        <w:t>11</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3. ARCHITEKTONICKÉ , PRIESTOROVÉ , DISPOZIČNÉ RIEŠENIE</w:t>
      </w:r>
      <w:r w:rsidRPr="00653B38">
        <w:rPr>
          <w:noProof/>
          <w:color w:val="0000FF"/>
          <w:sz w:val="22"/>
          <w:szCs w:val="22"/>
        </w:rPr>
        <w:t xml:space="preserve"> </w:t>
      </w:r>
      <w:r w:rsidRPr="00653B38">
        <w:rPr>
          <w:noProof/>
          <w:sz w:val="22"/>
          <w:szCs w:val="22"/>
        </w:rPr>
        <w:t>A KONŠTRUKČNÉ RIEŠENIE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_Toc303086243 \h </w:instrText>
      </w:r>
      <w:r w:rsidR="00B35848" w:rsidRPr="00653B38">
        <w:rPr>
          <w:noProof/>
          <w:sz w:val="22"/>
          <w:szCs w:val="22"/>
        </w:rPr>
      </w:r>
      <w:r w:rsidR="00B35848" w:rsidRPr="00653B38">
        <w:rPr>
          <w:noProof/>
          <w:sz w:val="22"/>
          <w:szCs w:val="22"/>
        </w:rPr>
        <w:fldChar w:fldCharType="separate"/>
      </w:r>
      <w:r w:rsidR="00740BC9">
        <w:rPr>
          <w:noProof/>
          <w:sz w:val="22"/>
          <w:szCs w:val="22"/>
        </w:rPr>
        <w:t>12</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4.VEREJNÉ DOPRAVNÉ VYBAVENIE A ÚPRAVA ZELENÝCH PLÔCH</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_Toc303086244 \h </w:instrText>
      </w:r>
      <w:r w:rsidR="00B35848" w:rsidRPr="00653B38">
        <w:rPr>
          <w:noProof/>
          <w:sz w:val="22"/>
          <w:szCs w:val="22"/>
        </w:rPr>
      </w:r>
      <w:r w:rsidR="00B35848" w:rsidRPr="00653B38">
        <w:rPr>
          <w:noProof/>
          <w:sz w:val="22"/>
          <w:szCs w:val="22"/>
        </w:rPr>
        <w:fldChar w:fldCharType="separate"/>
      </w:r>
      <w:r w:rsidR="00740BC9">
        <w:rPr>
          <w:noProof/>
          <w:sz w:val="22"/>
          <w:szCs w:val="22"/>
        </w:rPr>
        <w:t>12</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4.1 Hrubá terénna úprava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_Toc303086245 \h </w:instrText>
      </w:r>
      <w:r w:rsidR="00B35848" w:rsidRPr="00653B38">
        <w:rPr>
          <w:noProof/>
          <w:sz w:val="22"/>
          <w:szCs w:val="22"/>
        </w:rPr>
      </w:r>
      <w:r w:rsidR="00B35848" w:rsidRPr="00653B38">
        <w:rPr>
          <w:noProof/>
          <w:sz w:val="22"/>
          <w:szCs w:val="22"/>
        </w:rPr>
        <w:fldChar w:fldCharType="separate"/>
      </w:r>
      <w:r w:rsidR="00740BC9">
        <w:rPr>
          <w:noProof/>
          <w:sz w:val="22"/>
          <w:szCs w:val="22"/>
        </w:rPr>
        <w:t>12</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4.2. Dopravné riešenie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_Toc303086246 \h </w:instrText>
      </w:r>
      <w:r w:rsidR="00B35848" w:rsidRPr="00653B38">
        <w:rPr>
          <w:noProof/>
          <w:sz w:val="22"/>
          <w:szCs w:val="22"/>
        </w:rPr>
      </w:r>
      <w:r w:rsidR="00B35848" w:rsidRPr="00653B38">
        <w:rPr>
          <w:noProof/>
          <w:sz w:val="22"/>
          <w:szCs w:val="22"/>
        </w:rPr>
        <w:fldChar w:fldCharType="separate"/>
      </w:r>
      <w:r w:rsidR="00740BC9">
        <w:rPr>
          <w:noProof/>
          <w:sz w:val="22"/>
          <w:szCs w:val="22"/>
        </w:rPr>
        <w:t>12</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4.3. Sadové úpravy a detské ihriská</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_Toc303086247 \h </w:instrText>
      </w:r>
      <w:r w:rsidR="00B35848" w:rsidRPr="00653B38">
        <w:rPr>
          <w:noProof/>
          <w:sz w:val="22"/>
          <w:szCs w:val="22"/>
        </w:rPr>
      </w:r>
      <w:r w:rsidR="00B35848" w:rsidRPr="00653B38">
        <w:rPr>
          <w:noProof/>
          <w:sz w:val="22"/>
          <w:szCs w:val="22"/>
        </w:rPr>
        <w:fldChar w:fldCharType="separate"/>
      </w:r>
      <w:r w:rsidR="00740BC9">
        <w:rPr>
          <w:noProof/>
          <w:sz w:val="22"/>
          <w:szCs w:val="22"/>
        </w:rPr>
        <w:t>13</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4.3.1 Sadové úpravy</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_Toc303086248 \h </w:instrText>
      </w:r>
      <w:r w:rsidR="00B35848" w:rsidRPr="00653B38">
        <w:rPr>
          <w:noProof/>
          <w:sz w:val="22"/>
          <w:szCs w:val="22"/>
        </w:rPr>
      </w:r>
      <w:r w:rsidR="00B35848" w:rsidRPr="00653B38">
        <w:rPr>
          <w:noProof/>
          <w:sz w:val="22"/>
          <w:szCs w:val="22"/>
        </w:rPr>
        <w:fldChar w:fldCharType="separate"/>
      </w:r>
      <w:r w:rsidR="00740BC9">
        <w:rPr>
          <w:noProof/>
          <w:sz w:val="22"/>
          <w:szCs w:val="22"/>
        </w:rPr>
        <w:t>13</w:t>
      </w:r>
      <w:r w:rsidR="00B35848" w:rsidRPr="00653B38">
        <w:rPr>
          <w:noProof/>
          <w:sz w:val="22"/>
          <w:szCs w:val="22"/>
        </w:rPr>
        <w:fldChar w:fldCharType="end"/>
      </w:r>
    </w:p>
    <w:p w:rsidR="008E13D0" w:rsidRPr="00653B38" w:rsidRDefault="00BD70AE">
      <w:pPr>
        <w:pStyle w:val="ARIALNARROW"/>
        <w:rPr>
          <w:noProof/>
          <w:sz w:val="22"/>
          <w:szCs w:val="22"/>
        </w:rPr>
      </w:pPr>
      <w:r>
        <w:rPr>
          <w:noProof/>
          <w:sz w:val="22"/>
          <w:szCs w:val="22"/>
        </w:rPr>
        <w:t xml:space="preserve">4.3.2 </w:t>
      </w:r>
      <w:r w:rsidR="008E13D0" w:rsidRPr="00653B38">
        <w:rPr>
          <w:noProof/>
          <w:sz w:val="22"/>
          <w:szCs w:val="22"/>
        </w:rPr>
        <w:t>Detské ihriská</w:t>
      </w:r>
      <w:r w:rsidR="008E13D0" w:rsidRPr="00653B38">
        <w:rPr>
          <w:noProof/>
          <w:sz w:val="22"/>
          <w:szCs w:val="22"/>
        </w:rPr>
        <w:tab/>
      </w:r>
      <w:r w:rsidR="00B35848" w:rsidRPr="00653B38">
        <w:rPr>
          <w:noProof/>
          <w:sz w:val="22"/>
          <w:szCs w:val="22"/>
        </w:rPr>
        <w:fldChar w:fldCharType="begin"/>
      </w:r>
      <w:r w:rsidR="008E13D0" w:rsidRPr="00653B38">
        <w:rPr>
          <w:noProof/>
          <w:sz w:val="22"/>
          <w:szCs w:val="22"/>
        </w:rPr>
        <w:instrText xml:space="preserve"> PAGEREF _Toc303086249 \h </w:instrText>
      </w:r>
      <w:r w:rsidR="00B35848" w:rsidRPr="00653B38">
        <w:rPr>
          <w:noProof/>
          <w:sz w:val="22"/>
          <w:szCs w:val="22"/>
        </w:rPr>
      </w:r>
      <w:r w:rsidR="00B35848" w:rsidRPr="00653B38">
        <w:rPr>
          <w:noProof/>
          <w:sz w:val="22"/>
          <w:szCs w:val="22"/>
        </w:rPr>
        <w:fldChar w:fldCharType="separate"/>
      </w:r>
      <w:r w:rsidR="00740BC9">
        <w:rPr>
          <w:noProof/>
          <w:sz w:val="22"/>
          <w:szCs w:val="22"/>
        </w:rPr>
        <w:t>14</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 TECHNICKÉ VYBANIE OBJEKTU A NAPOJENIE NA INŽINIERSKÉ SIETE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_Toc303086250 \h </w:instrText>
      </w:r>
      <w:r w:rsidR="00B35848" w:rsidRPr="00653B38">
        <w:rPr>
          <w:noProof/>
          <w:sz w:val="22"/>
          <w:szCs w:val="22"/>
        </w:rPr>
      </w:r>
      <w:r w:rsidR="00B35848" w:rsidRPr="00653B38">
        <w:rPr>
          <w:noProof/>
          <w:sz w:val="22"/>
          <w:szCs w:val="22"/>
        </w:rPr>
        <w:fldChar w:fldCharType="separate"/>
      </w:r>
      <w:r w:rsidR="00740BC9">
        <w:rPr>
          <w:noProof/>
          <w:sz w:val="22"/>
          <w:szCs w:val="22"/>
        </w:rPr>
        <w:t>16</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5.1 TECHNICKÉ VYBAVENIE OBJEKTU</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_Toc303086251 \h </w:instrText>
      </w:r>
      <w:r w:rsidR="00B35848" w:rsidRPr="00653B38">
        <w:rPr>
          <w:noProof/>
          <w:sz w:val="22"/>
          <w:szCs w:val="22"/>
        </w:rPr>
      </w:r>
      <w:r w:rsidR="00B35848" w:rsidRPr="00653B38">
        <w:rPr>
          <w:noProof/>
          <w:sz w:val="22"/>
          <w:szCs w:val="22"/>
        </w:rPr>
        <w:fldChar w:fldCharType="separate"/>
      </w:r>
      <w:r w:rsidR="00740BC9">
        <w:rPr>
          <w:noProof/>
          <w:sz w:val="22"/>
          <w:szCs w:val="22"/>
        </w:rPr>
        <w:t>16</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5.1.1. Zdravotechnika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_Toc303086252 \h </w:instrText>
      </w:r>
      <w:r w:rsidR="00B35848" w:rsidRPr="00653B38">
        <w:rPr>
          <w:noProof/>
          <w:sz w:val="22"/>
          <w:szCs w:val="22"/>
        </w:rPr>
      </w:r>
      <w:r w:rsidR="00B35848" w:rsidRPr="00653B38">
        <w:rPr>
          <w:noProof/>
          <w:sz w:val="22"/>
          <w:szCs w:val="22"/>
        </w:rPr>
        <w:fldChar w:fldCharType="separate"/>
      </w:r>
      <w:r w:rsidR="00740BC9">
        <w:rPr>
          <w:noProof/>
          <w:sz w:val="22"/>
          <w:szCs w:val="22"/>
        </w:rPr>
        <w:t>16</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5.1.2. Vykurovanie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_Toc303086253 \h </w:instrText>
      </w:r>
      <w:r w:rsidR="00B35848" w:rsidRPr="00653B38">
        <w:rPr>
          <w:noProof/>
          <w:sz w:val="22"/>
          <w:szCs w:val="22"/>
        </w:rPr>
      </w:r>
      <w:r w:rsidR="00B35848" w:rsidRPr="00653B38">
        <w:rPr>
          <w:noProof/>
          <w:sz w:val="22"/>
          <w:szCs w:val="22"/>
        </w:rPr>
        <w:fldChar w:fldCharType="separate"/>
      </w:r>
      <w:r w:rsidR="00740BC9">
        <w:rPr>
          <w:noProof/>
          <w:sz w:val="22"/>
          <w:szCs w:val="22"/>
        </w:rPr>
        <w:t>18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5.1.3. Vzduchotechnika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_Toc303086254 \h </w:instrText>
      </w:r>
      <w:r w:rsidR="00B35848" w:rsidRPr="00653B38">
        <w:rPr>
          <w:noProof/>
          <w:sz w:val="22"/>
          <w:szCs w:val="22"/>
        </w:rPr>
      </w:r>
      <w:r w:rsidR="00B35848" w:rsidRPr="00653B38">
        <w:rPr>
          <w:noProof/>
          <w:sz w:val="22"/>
          <w:szCs w:val="22"/>
        </w:rPr>
        <w:fldChar w:fldCharType="separate"/>
      </w:r>
      <w:r w:rsidR="00740BC9">
        <w:rPr>
          <w:noProof/>
          <w:sz w:val="22"/>
          <w:szCs w:val="22"/>
        </w:rPr>
        <w:t>18</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5.1.4. Elektroinštalácia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_Toc303086255 \h </w:instrText>
      </w:r>
      <w:r w:rsidR="00B35848" w:rsidRPr="00653B38">
        <w:rPr>
          <w:noProof/>
          <w:sz w:val="22"/>
          <w:szCs w:val="22"/>
        </w:rPr>
      </w:r>
      <w:r w:rsidR="00B35848" w:rsidRPr="00653B38">
        <w:rPr>
          <w:noProof/>
          <w:sz w:val="22"/>
          <w:szCs w:val="22"/>
        </w:rPr>
        <w:fldChar w:fldCharType="separate"/>
      </w:r>
      <w:r w:rsidR="00740BC9">
        <w:rPr>
          <w:noProof/>
          <w:sz w:val="22"/>
          <w:szCs w:val="22"/>
        </w:rPr>
        <w:t>21</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5.2  NAPOJENIE NA INŽINIERSKE SIETE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_Toc303086256 \h </w:instrText>
      </w:r>
      <w:r w:rsidR="00B35848" w:rsidRPr="00653B38">
        <w:rPr>
          <w:noProof/>
          <w:sz w:val="22"/>
          <w:szCs w:val="22"/>
        </w:rPr>
      </w:r>
      <w:r w:rsidR="00B35848" w:rsidRPr="00653B38">
        <w:rPr>
          <w:noProof/>
          <w:sz w:val="22"/>
          <w:szCs w:val="22"/>
        </w:rPr>
        <w:fldChar w:fldCharType="separate"/>
      </w:r>
      <w:r w:rsidR="00740BC9">
        <w:rPr>
          <w:noProof/>
          <w:sz w:val="22"/>
          <w:szCs w:val="22"/>
        </w:rPr>
        <w:t>25</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5.2.1.Vo</w:t>
      </w:r>
      <w:r w:rsidR="00653B38" w:rsidRPr="00653B38">
        <w:rPr>
          <w:noProof/>
          <w:sz w:val="22"/>
          <w:szCs w:val="22"/>
        </w:rPr>
        <w:t xml:space="preserve">dovodná prípojka  </w:t>
      </w:r>
      <w:r w:rsidRPr="00653B38">
        <w:rPr>
          <w:noProof/>
          <w:sz w:val="22"/>
          <w:szCs w:val="22"/>
        </w:rPr>
        <w:tab/>
      </w:r>
      <w:r w:rsidR="0025446F">
        <w:rPr>
          <w:noProof/>
          <w:sz w:val="22"/>
          <w:szCs w:val="22"/>
        </w:rPr>
        <w:t>25</w:t>
      </w:r>
    </w:p>
    <w:p w:rsidR="008E13D0" w:rsidRPr="00653B38" w:rsidRDefault="00275FB6">
      <w:pPr>
        <w:pStyle w:val="ARIALNARROW"/>
        <w:rPr>
          <w:noProof/>
          <w:sz w:val="22"/>
          <w:szCs w:val="22"/>
        </w:rPr>
      </w:pPr>
      <w:r w:rsidRPr="00653B38">
        <w:rPr>
          <w:noProof/>
          <w:sz w:val="22"/>
          <w:szCs w:val="22"/>
        </w:rPr>
        <w:t>5.</w:t>
      </w:r>
      <w:r w:rsidR="008E13D0" w:rsidRPr="00653B38">
        <w:rPr>
          <w:noProof/>
          <w:sz w:val="22"/>
          <w:szCs w:val="22"/>
        </w:rPr>
        <w:t xml:space="preserve">2.2. </w:t>
      </w:r>
      <w:r w:rsidR="00653B38" w:rsidRPr="00653B38">
        <w:rPr>
          <w:noProof/>
          <w:sz w:val="22"/>
          <w:szCs w:val="22"/>
        </w:rPr>
        <w:t>Kanalizačná prípojka</w:t>
      </w:r>
      <w:r w:rsidR="008E13D0" w:rsidRPr="00653B38">
        <w:rPr>
          <w:noProof/>
          <w:sz w:val="22"/>
          <w:szCs w:val="22"/>
        </w:rPr>
        <w:tab/>
      </w:r>
      <w:r w:rsidR="0025446F">
        <w:rPr>
          <w:noProof/>
          <w:sz w:val="22"/>
          <w:szCs w:val="22"/>
        </w:rPr>
        <w:t>25</w:t>
      </w:r>
    </w:p>
    <w:p w:rsidR="00653B38" w:rsidRPr="00653B38" w:rsidRDefault="00653B38">
      <w:pPr>
        <w:pStyle w:val="ARIALNARROW"/>
        <w:rPr>
          <w:noProof/>
          <w:sz w:val="22"/>
          <w:szCs w:val="22"/>
        </w:rPr>
      </w:pPr>
      <w:r w:rsidRPr="00653B38">
        <w:rPr>
          <w:noProof/>
          <w:sz w:val="22"/>
          <w:szCs w:val="22"/>
        </w:rPr>
        <w:t>5.2.2.1. ORL kanalizácia</w:t>
      </w:r>
      <w:r w:rsidR="0025446F">
        <w:rPr>
          <w:noProof/>
          <w:sz w:val="22"/>
          <w:szCs w:val="22"/>
        </w:rPr>
        <w:tab/>
      </w:r>
      <w:r w:rsidR="0025446F">
        <w:rPr>
          <w:noProof/>
          <w:sz w:val="22"/>
          <w:szCs w:val="22"/>
        </w:rPr>
        <w:tab/>
        <w:t>26</w:t>
      </w:r>
    </w:p>
    <w:p w:rsidR="008E13D0" w:rsidRPr="00653B38" w:rsidRDefault="008E13D0">
      <w:pPr>
        <w:pStyle w:val="ARIALNARROW"/>
        <w:rPr>
          <w:noProof/>
          <w:sz w:val="22"/>
          <w:szCs w:val="22"/>
        </w:rPr>
      </w:pPr>
      <w:r w:rsidRPr="00653B38">
        <w:rPr>
          <w:noProof/>
          <w:sz w:val="22"/>
          <w:szCs w:val="22"/>
        </w:rPr>
        <w:t>5.2.3. Vonkajšia elektrina</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_Toc303086259 \h </w:instrText>
      </w:r>
      <w:r w:rsidR="00B35848" w:rsidRPr="00653B38">
        <w:rPr>
          <w:noProof/>
          <w:sz w:val="22"/>
          <w:szCs w:val="22"/>
        </w:rPr>
      </w:r>
      <w:r w:rsidR="00B35848" w:rsidRPr="00653B38">
        <w:rPr>
          <w:noProof/>
          <w:sz w:val="22"/>
          <w:szCs w:val="22"/>
        </w:rPr>
        <w:fldChar w:fldCharType="separate"/>
      </w:r>
      <w:r w:rsidR="00740BC9">
        <w:rPr>
          <w:noProof/>
          <w:sz w:val="22"/>
          <w:szCs w:val="22"/>
        </w:rPr>
        <w:t>27</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5.2.4. Verejné osvetlenie</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_Toc303086260 \h </w:instrText>
      </w:r>
      <w:r w:rsidR="00B35848" w:rsidRPr="00653B38">
        <w:rPr>
          <w:noProof/>
          <w:sz w:val="22"/>
          <w:szCs w:val="22"/>
        </w:rPr>
      </w:r>
      <w:r w:rsidR="00B35848" w:rsidRPr="00653B38">
        <w:rPr>
          <w:noProof/>
          <w:sz w:val="22"/>
          <w:szCs w:val="22"/>
        </w:rPr>
        <w:fldChar w:fldCharType="separate"/>
      </w:r>
      <w:r w:rsidR="00740BC9">
        <w:rPr>
          <w:noProof/>
          <w:sz w:val="22"/>
          <w:szCs w:val="22"/>
        </w:rPr>
        <w:t>29</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5.2.5 Zásobovanie teplom</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_Toc303086261 \h </w:instrText>
      </w:r>
      <w:r w:rsidR="00B35848" w:rsidRPr="00653B38">
        <w:rPr>
          <w:noProof/>
          <w:sz w:val="22"/>
          <w:szCs w:val="22"/>
        </w:rPr>
      </w:r>
      <w:r w:rsidR="00B35848" w:rsidRPr="00653B38">
        <w:rPr>
          <w:noProof/>
          <w:sz w:val="22"/>
          <w:szCs w:val="22"/>
        </w:rPr>
        <w:fldChar w:fldCharType="separate"/>
      </w:r>
      <w:r w:rsidR="00740BC9">
        <w:rPr>
          <w:noProof/>
          <w:sz w:val="22"/>
          <w:szCs w:val="22"/>
        </w:rPr>
        <w:t>29</w:t>
      </w:r>
      <w:r w:rsidR="00B35848" w:rsidRPr="00653B38">
        <w:rPr>
          <w:noProof/>
          <w:sz w:val="22"/>
          <w:szCs w:val="22"/>
        </w:rPr>
        <w:fldChar w:fldCharType="end"/>
      </w:r>
    </w:p>
    <w:p w:rsidR="008E13D0" w:rsidRPr="00653B38" w:rsidRDefault="008E13D0">
      <w:pPr>
        <w:pStyle w:val="ARIALNARROW"/>
        <w:rPr>
          <w:noProof/>
          <w:sz w:val="22"/>
          <w:szCs w:val="22"/>
        </w:rPr>
      </w:pPr>
      <w:r w:rsidRPr="00653B38">
        <w:rPr>
          <w:noProof/>
          <w:sz w:val="22"/>
          <w:szCs w:val="22"/>
        </w:rPr>
        <w:t>5.2.6. Napojenie na  vonkajší slaboprúd</w:t>
      </w:r>
      <w:r w:rsidRPr="00653B38">
        <w:rPr>
          <w:noProof/>
          <w:sz w:val="22"/>
          <w:szCs w:val="22"/>
        </w:rPr>
        <w:tab/>
      </w:r>
      <w:r w:rsidR="00B35848" w:rsidRPr="00653B38">
        <w:rPr>
          <w:noProof/>
          <w:sz w:val="22"/>
          <w:szCs w:val="22"/>
        </w:rPr>
        <w:fldChar w:fldCharType="begin"/>
      </w:r>
      <w:r w:rsidRPr="00653B38">
        <w:rPr>
          <w:noProof/>
          <w:sz w:val="22"/>
          <w:szCs w:val="22"/>
        </w:rPr>
        <w:instrText xml:space="preserve"> PAGEREF _Toc303086262 \h </w:instrText>
      </w:r>
      <w:r w:rsidR="00B35848" w:rsidRPr="00653B38">
        <w:rPr>
          <w:noProof/>
          <w:sz w:val="22"/>
          <w:szCs w:val="22"/>
        </w:rPr>
      </w:r>
      <w:r w:rsidR="00B35848" w:rsidRPr="00653B38">
        <w:rPr>
          <w:noProof/>
          <w:sz w:val="22"/>
          <w:szCs w:val="22"/>
        </w:rPr>
        <w:fldChar w:fldCharType="separate"/>
      </w:r>
      <w:r w:rsidR="00740BC9">
        <w:rPr>
          <w:noProof/>
          <w:sz w:val="22"/>
          <w:szCs w:val="22"/>
        </w:rPr>
        <w:t>31</w:t>
      </w:r>
      <w:r w:rsidR="00B35848" w:rsidRPr="00653B38">
        <w:rPr>
          <w:noProof/>
          <w:sz w:val="22"/>
          <w:szCs w:val="22"/>
        </w:rPr>
        <w:fldChar w:fldCharType="end"/>
      </w:r>
    </w:p>
    <w:p w:rsidR="008E13D0" w:rsidRPr="00653B38" w:rsidRDefault="00275FB6">
      <w:pPr>
        <w:pStyle w:val="ARIALNARROW"/>
        <w:rPr>
          <w:noProof/>
          <w:sz w:val="22"/>
          <w:szCs w:val="22"/>
        </w:rPr>
      </w:pPr>
      <w:r w:rsidRPr="00653B38">
        <w:rPr>
          <w:noProof/>
          <w:sz w:val="22"/>
          <w:szCs w:val="22"/>
        </w:rPr>
        <w:t>6</w:t>
      </w:r>
      <w:r w:rsidR="008E13D0" w:rsidRPr="00653B38">
        <w:rPr>
          <w:noProof/>
          <w:sz w:val="22"/>
          <w:szCs w:val="22"/>
        </w:rPr>
        <w:t>.  ORGANIZÁCIA   VÝSTAVBY</w:t>
      </w:r>
      <w:r w:rsidR="008E13D0" w:rsidRPr="00653B38">
        <w:rPr>
          <w:noProof/>
          <w:sz w:val="22"/>
          <w:szCs w:val="22"/>
        </w:rPr>
        <w:tab/>
      </w:r>
      <w:r w:rsidR="00B35848" w:rsidRPr="00653B38">
        <w:rPr>
          <w:noProof/>
          <w:sz w:val="22"/>
          <w:szCs w:val="22"/>
        </w:rPr>
        <w:fldChar w:fldCharType="begin"/>
      </w:r>
      <w:r w:rsidR="008E13D0" w:rsidRPr="00653B38">
        <w:rPr>
          <w:noProof/>
          <w:sz w:val="22"/>
          <w:szCs w:val="22"/>
        </w:rPr>
        <w:instrText xml:space="preserve"> PAGEREF _Toc303086264 \h </w:instrText>
      </w:r>
      <w:r w:rsidR="00B35848" w:rsidRPr="00653B38">
        <w:rPr>
          <w:noProof/>
          <w:sz w:val="22"/>
          <w:szCs w:val="22"/>
        </w:rPr>
      </w:r>
      <w:r w:rsidR="00B35848" w:rsidRPr="00653B38">
        <w:rPr>
          <w:noProof/>
          <w:sz w:val="22"/>
          <w:szCs w:val="22"/>
        </w:rPr>
        <w:fldChar w:fldCharType="separate"/>
      </w:r>
      <w:r w:rsidR="00740BC9">
        <w:rPr>
          <w:noProof/>
          <w:sz w:val="22"/>
          <w:szCs w:val="22"/>
        </w:rPr>
        <w:t>31</w:t>
      </w:r>
      <w:r w:rsidR="00B35848" w:rsidRPr="00653B38">
        <w:rPr>
          <w:noProof/>
          <w:sz w:val="22"/>
          <w:szCs w:val="22"/>
        </w:rPr>
        <w:fldChar w:fldCharType="end"/>
      </w:r>
    </w:p>
    <w:p w:rsidR="008E13D0" w:rsidRPr="00653B38" w:rsidRDefault="008E13D0">
      <w:pPr>
        <w:pStyle w:val="ARIALNARROW"/>
        <w:rPr>
          <w:noProof/>
          <w:sz w:val="22"/>
          <w:szCs w:val="22"/>
        </w:rPr>
      </w:pPr>
    </w:p>
    <w:p w:rsidR="008E13D0" w:rsidRPr="00653B38" w:rsidRDefault="008E13D0">
      <w:pPr>
        <w:pStyle w:val="ARIALNARROW"/>
        <w:rPr>
          <w:noProof/>
          <w:sz w:val="22"/>
          <w:szCs w:val="22"/>
        </w:rPr>
      </w:pPr>
    </w:p>
    <w:p w:rsidR="00275FB6" w:rsidRPr="00653B38" w:rsidRDefault="00275FB6">
      <w:pPr>
        <w:pStyle w:val="ARIALNARROW"/>
        <w:rPr>
          <w:noProof/>
          <w:sz w:val="22"/>
          <w:szCs w:val="22"/>
        </w:rPr>
      </w:pPr>
    </w:p>
    <w:p w:rsidR="00275FB6" w:rsidRPr="00653B38" w:rsidRDefault="00275FB6">
      <w:pPr>
        <w:pStyle w:val="ARIALNARROW"/>
        <w:rPr>
          <w:noProof/>
          <w:sz w:val="22"/>
          <w:szCs w:val="22"/>
        </w:rPr>
      </w:pPr>
    </w:p>
    <w:p w:rsidR="008E13D0" w:rsidRPr="00653B38" w:rsidRDefault="008E13D0">
      <w:pPr>
        <w:pStyle w:val="ARIALNARROW"/>
        <w:rPr>
          <w:noProof/>
          <w:sz w:val="22"/>
          <w:szCs w:val="22"/>
        </w:rPr>
      </w:pPr>
    </w:p>
    <w:p w:rsidR="008E13D0" w:rsidRPr="00653B38" w:rsidRDefault="00B35848">
      <w:pPr>
        <w:pStyle w:val="ARIALNARROW"/>
        <w:rPr>
          <w:sz w:val="22"/>
          <w:szCs w:val="22"/>
        </w:rPr>
      </w:pPr>
      <w:r w:rsidRPr="00653B38">
        <w:rPr>
          <w:sz w:val="22"/>
          <w:szCs w:val="22"/>
        </w:rPr>
        <w:fldChar w:fldCharType="end"/>
      </w:r>
    </w:p>
    <w:p w:rsidR="008E13D0" w:rsidRPr="00BD70AE" w:rsidRDefault="00BD70AE">
      <w:pPr>
        <w:pStyle w:val="ARIALNARROW"/>
        <w:rPr>
          <w:b/>
          <w:szCs w:val="24"/>
        </w:rPr>
      </w:pPr>
      <w:r w:rsidRPr="00BD70AE">
        <w:rPr>
          <w:b/>
          <w:szCs w:val="24"/>
        </w:rPr>
        <w:t>NA  DOKUMENTÁCII SPOLUPRACOVALI:</w:t>
      </w:r>
    </w:p>
    <w:p w:rsidR="008E13D0" w:rsidRPr="00653B38" w:rsidRDefault="008E13D0">
      <w:pPr>
        <w:pStyle w:val="ARIALNARROW"/>
        <w:rPr>
          <w:sz w:val="22"/>
          <w:szCs w:val="22"/>
        </w:rPr>
      </w:pPr>
    </w:p>
    <w:p w:rsidR="008E13D0" w:rsidRPr="00653B38" w:rsidRDefault="008E13D0">
      <w:pPr>
        <w:pStyle w:val="ARIALNARROW"/>
        <w:rPr>
          <w:sz w:val="22"/>
          <w:szCs w:val="22"/>
        </w:rPr>
      </w:pPr>
    </w:p>
    <w:p w:rsidR="008E13D0" w:rsidRPr="00653B38" w:rsidRDefault="008E13D0">
      <w:pPr>
        <w:pStyle w:val="ARIALNARROW"/>
        <w:rPr>
          <w:sz w:val="22"/>
          <w:szCs w:val="22"/>
        </w:rPr>
      </w:pPr>
    </w:p>
    <w:p w:rsidR="00BA6C43" w:rsidRPr="00BD70AE" w:rsidRDefault="00BA6C43" w:rsidP="00BA6C43">
      <w:pPr>
        <w:pStyle w:val="ARIALNARROW"/>
        <w:jc w:val="left"/>
        <w:rPr>
          <w:sz w:val="20"/>
        </w:rPr>
      </w:pPr>
      <w:r w:rsidRPr="00BD70AE">
        <w:rPr>
          <w:sz w:val="20"/>
        </w:rPr>
        <w:t>HLAVNÝ INŽINIER PROJEKTU:</w:t>
      </w:r>
      <w:r w:rsidRPr="00BD70AE">
        <w:rPr>
          <w:sz w:val="20"/>
        </w:rPr>
        <w:tab/>
        <w:t xml:space="preserve"> </w:t>
      </w:r>
      <w:r w:rsidRPr="00BD70AE">
        <w:rPr>
          <w:sz w:val="20"/>
        </w:rPr>
        <w:tab/>
        <w:t>ING. EVA TORIŠKOVÁ</w:t>
      </w:r>
      <w:r w:rsidRPr="00BD70AE">
        <w:rPr>
          <w:sz w:val="20"/>
        </w:rPr>
        <w:tab/>
        <w:t>0914 790 777</w:t>
      </w:r>
      <w:r w:rsidRPr="00BD70AE">
        <w:rPr>
          <w:sz w:val="20"/>
        </w:rPr>
        <w:tab/>
      </w:r>
      <w:hyperlink r:id="rId7" w:history="1">
        <w:r w:rsidRPr="00BD70AE">
          <w:rPr>
            <w:rStyle w:val="Hypertextovprepojenie"/>
            <w:sz w:val="20"/>
          </w:rPr>
          <w:t>eva.toriskova@stapring.sk</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STAVEBNÉ RIEŠENIE.</w:t>
      </w:r>
      <w:r w:rsidRPr="00BD70AE">
        <w:rPr>
          <w:sz w:val="20"/>
        </w:rPr>
        <w:tab/>
      </w:r>
      <w:r w:rsidRPr="00BD70AE">
        <w:rPr>
          <w:sz w:val="20"/>
        </w:rPr>
        <w:tab/>
      </w:r>
      <w:r w:rsidRPr="00BD70AE">
        <w:rPr>
          <w:sz w:val="20"/>
        </w:rPr>
        <w:tab/>
        <w:t>ING. EVA TORIŠKOVÁ</w:t>
      </w:r>
      <w:r w:rsidRPr="00BD70AE">
        <w:rPr>
          <w:sz w:val="20"/>
        </w:rPr>
        <w:tab/>
        <w:t>0914 790 777</w:t>
      </w:r>
      <w:r w:rsidRPr="00BD70AE">
        <w:rPr>
          <w:sz w:val="20"/>
        </w:rPr>
        <w:tab/>
      </w:r>
      <w:hyperlink r:id="rId8" w:history="1">
        <w:r w:rsidRPr="00BD70AE">
          <w:rPr>
            <w:rStyle w:val="Hypertextovprepojenie"/>
            <w:sz w:val="20"/>
          </w:rPr>
          <w:t>eva.toriskova@stapring.sk</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STATICKÉ RIEŠENIE:</w:t>
      </w:r>
      <w:r w:rsidRPr="00BD70AE">
        <w:rPr>
          <w:sz w:val="20"/>
        </w:rPr>
        <w:tab/>
      </w:r>
      <w:r w:rsidRPr="00BD70AE">
        <w:rPr>
          <w:sz w:val="20"/>
        </w:rPr>
        <w:tab/>
      </w:r>
      <w:r w:rsidRPr="00BD70AE">
        <w:rPr>
          <w:sz w:val="20"/>
        </w:rPr>
        <w:tab/>
        <w:t>ING. MILAN VAŇUŠ</w:t>
      </w:r>
      <w:r w:rsidRPr="00BD70AE">
        <w:rPr>
          <w:sz w:val="20"/>
        </w:rPr>
        <w:tab/>
        <w:t>0903 753 371</w:t>
      </w:r>
      <w:r w:rsidRPr="00BD70AE">
        <w:rPr>
          <w:sz w:val="20"/>
        </w:rPr>
        <w:tab/>
      </w:r>
      <w:hyperlink r:id="rId9" w:history="1">
        <w:r w:rsidRPr="00BD70AE">
          <w:rPr>
            <w:rStyle w:val="Hypertextovprepojenie"/>
            <w:sz w:val="20"/>
          </w:rPr>
          <w:t>vanusm@svd.sk</w:t>
        </w:r>
      </w:hyperlink>
      <w:r w:rsidRPr="00BD70AE">
        <w:rPr>
          <w:sz w:val="20"/>
        </w:rPr>
        <w:tab/>
      </w:r>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ZDRAVOTECHNIKA</w:t>
      </w:r>
      <w:r w:rsidRPr="00BD70AE">
        <w:rPr>
          <w:sz w:val="20"/>
        </w:rPr>
        <w:tab/>
      </w:r>
      <w:r w:rsidRPr="00BD70AE">
        <w:rPr>
          <w:sz w:val="20"/>
        </w:rPr>
        <w:tab/>
      </w:r>
      <w:r w:rsidRPr="00BD70AE">
        <w:rPr>
          <w:sz w:val="20"/>
        </w:rPr>
        <w:tab/>
        <w:t xml:space="preserve">ING.  JÁN KANIANSKÝ </w:t>
      </w:r>
      <w:r w:rsidRPr="00BD70AE">
        <w:rPr>
          <w:sz w:val="20"/>
        </w:rPr>
        <w:tab/>
        <w:t>0904</w:t>
      </w:r>
      <w:r w:rsidR="00BD70AE">
        <w:rPr>
          <w:sz w:val="20"/>
        </w:rPr>
        <w:t xml:space="preserve"> </w:t>
      </w:r>
      <w:r w:rsidRPr="00BD70AE">
        <w:rPr>
          <w:sz w:val="20"/>
        </w:rPr>
        <w:t>694</w:t>
      </w:r>
      <w:r w:rsidR="00BD70AE">
        <w:rPr>
          <w:sz w:val="20"/>
        </w:rPr>
        <w:t xml:space="preserve"> </w:t>
      </w:r>
      <w:r w:rsidRPr="00BD70AE">
        <w:rPr>
          <w:sz w:val="20"/>
        </w:rPr>
        <w:t>950</w:t>
      </w:r>
      <w:r w:rsidRPr="00BD70AE">
        <w:rPr>
          <w:sz w:val="20"/>
        </w:rPr>
        <w:tab/>
      </w:r>
      <w:hyperlink r:id="rId10" w:history="1">
        <w:r w:rsidRPr="00BD70AE">
          <w:rPr>
            <w:rStyle w:val="Hypertextovprepojenie"/>
            <w:sz w:val="20"/>
          </w:rPr>
          <w:t>jankaniansky@gmail.com</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ab/>
      </w:r>
      <w:r w:rsidRPr="00BD70AE">
        <w:rPr>
          <w:sz w:val="20"/>
        </w:rPr>
        <w:tab/>
      </w:r>
      <w:r w:rsidRPr="00BD70AE">
        <w:rPr>
          <w:sz w:val="20"/>
        </w:rPr>
        <w:tab/>
      </w:r>
      <w:r w:rsidRPr="00BD70AE">
        <w:rPr>
          <w:sz w:val="20"/>
        </w:rPr>
        <w:tab/>
      </w:r>
      <w:r w:rsidRPr="00BD70AE">
        <w:rPr>
          <w:sz w:val="20"/>
        </w:rPr>
        <w:tab/>
        <w:t>ING. IVAN PALFFY</w:t>
      </w:r>
      <w:r w:rsidRPr="00BD70AE">
        <w:rPr>
          <w:sz w:val="20"/>
        </w:rPr>
        <w:tab/>
        <w:t>0905</w:t>
      </w:r>
      <w:r w:rsidR="00BD70AE">
        <w:rPr>
          <w:sz w:val="20"/>
        </w:rPr>
        <w:t xml:space="preserve"> </w:t>
      </w:r>
      <w:r w:rsidRPr="00BD70AE">
        <w:rPr>
          <w:sz w:val="20"/>
        </w:rPr>
        <w:t>513</w:t>
      </w:r>
      <w:r w:rsidR="00BD70AE">
        <w:rPr>
          <w:sz w:val="20"/>
        </w:rPr>
        <w:t xml:space="preserve"> </w:t>
      </w:r>
      <w:r w:rsidRPr="00BD70AE">
        <w:rPr>
          <w:sz w:val="20"/>
        </w:rPr>
        <w:t>304</w:t>
      </w:r>
      <w:r w:rsidRPr="00BD70AE">
        <w:rPr>
          <w:sz w:val="20"/>
        </w:rPr>
        <w:tab/>
      </w:r>
      <w:hyperlink r:id="rId11" w:history="1">
        <w:r w:rsidRPr="00BD70AE">
          <w:rPr>
            <w:rStyle w:val="Hypertextovprepojenie"/>
            <w:sz w:val="20"/>
          </w:rPr>
          <w:t>ipalffy@centrum.sk</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VYKUROVANIE, TEPLOVOD.PRÍPOJKA</w:t>
      </w:r>
      <w:r w:rsidRPr="00BD70AE">
        <w:rPr>
          <w:sz w:val="20"/>
        </w:rPr>
        <w:tab/>
        <w:t>ING. PETER VALENT</w:t>
      </w:r>
      <w:r w:rsidRPr="00BD70AE">
        <w:rPr>
          <w:sz w:val="20"/>
        </w:rPr>
        <w:tab/>
        <w:t>0908</w:t>
      </w:r>
      <w:r w:rsidR="00BD70AE">
        <w:rPr>
          <w:sz w:val="20"/>
        </w:rPr>
        <w:t xml:space="preserve"> </w:t>
      </w:r>
      <w:r w:rsidRPr="00BD70AE">
        <w:rPr>
          <w:sz w:val="20"/>
        </w:rPr>
        <w:t>064</w:t>
      </w:r>
      <w:r w:rsidR="00BD70AE">
        <w:rPr>
          <w:sz w:val="20"/>
        </w:rPr>
        <w:t xml:space="preserve"> </w:t>
      </w:r>
      <w:r w:rsidRPr="00BD70AE">
        <w:rPr>
          <w:sz w:val="20"/>
        </w:rPr>
        <w:t>832</w:t>
      </w:r>
      <w:r w:rsidRPr="00BD70AE">
        <w:rPr>
          <w:sz w:val="20"/>
        </w:rPr>
        <w:tab/>
      </w:r>
      <w:hyperlink r:id="rId12" w:history="1">
        <w:r w:rsidRPr="00BD70AE">
          <w:rPr>
            <w:rStyle w:val="Hypertextovprepojenie"/>
            <w:sz w:val="20"/>
          </w:rPr>
          <w:t>vtch@nextra.sk</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ELEKTROINŠTALÁCIA +VO</w:t>
      </w:r>
      <w:r w:rsidRPr="00BD70AE">
        <w:rPr>
          <w:sz w:val="20"/>
        </w:rPr>
        <w:tab/>
      </w:r>
      <w:r w:rsidRPr="00BD70AE">
        <w:rPr>
          <w:sz w:val="20"/>
        </w:rPr>
        <w:tab/>
      </w:r>
      <w:r w:rsidRPr="00BD70AE">
        <w:rPr>
          <w:sz w:val="20"/>
        </w:rPr>
        <w:tab/>
        <w:t>ING. IVAN BELÁK</w:t>
      </w:r>
      <w:r w:rsidRPr="00BD70AE">
        <w:rPr>
          <w:sz w:val="20"/>
        </w:rPr>
        <w:tab/>
      </w:r>
      <w:r w:rsidRPr="00BD70AE">
        <w:rPr>
          <w:sz w:val="20"/>
        </w:rPr>
        <w:tab/>
        <w:t>0905 583 986</w:t>
      </w:r>
      <w:r w:rsidRPr="00BD70AE">
        <w:rPr>
          <w:sz w:val="20"/>
        </w:rPr>
        <w:tab/>
      </w:r>
      <w:hyperlink r:id="rId13" w:history="1">
        <w:r w:rsidRPr="00BD70AE">
          <w:rPr>
            <w:rStyle w:val="Hypertextovprepojenie"/>
            <w:sz w:val="20"/>
          </w:rPr>
          <w:t>ibelak@stonline.sk</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VZT</w:t>
      </w:r>
      <w:r w:rsidRPr="00BD70AE">
        <w:rPr>
          <w:sz w:val="20"/>
        </w:rPr>
        <w:tab/>
      </w:r>
      <w:r w:rsidRPr="00BD70AE">
        <w:rPr>
          <w:sz w:val="20"/>
        </w:rPr>
        <w:tab/>
      </w:r>
      <w:r w:rsidRPr="00BD70AE">
        <w:rPr>
          <w:sz w:val="20"/>
        </w:rPr>
        <w:tab/>
      </w:r>
      <w:r w:rsidRPr="00BD70AE">
        <w:rPr>
          <w:sz w:val="20"/>
        </w:rPr>
        <w:tab/>
      </w:r>
      <w:r w:rsidRPr="00BD70AE">
        <w:rPr>
          <w:sz w:val="20"/>
        </w:rPr>
        <w:tab/>
        <w:t>ING. MILOŠ BALÁŽIK</w:t>
      </w:r>
      <w:r w:rsidRPr="00BD70AE">
        <w:rPr>
          <w:sz w:val="20"/>
        </w:rPr>
        <w:tab/>
        <w:t>0905</w:t>
      </w:r>
      <w:r w:rsidR="00BD70AE">
        <w:rPr>
          <w:sz w:val="20"/>
        </w:rPr>
        <w:t xml:space="preserve"> </w:t>
      </w:r>
      <w:r w:rsidRPr="00BD70AE">
        <w:rPr>
          <w:sz w:val="20"/>
        </w:rPr>
        <w:t>465</w:t>
      </w:r>
      <w:r w:rsidR="00BD70AE">
        <w:rPr>
          <w:sz w:val="20"/>
        </w:rPr>
        <w:t xml:space="preserve"> </w:t>
      </w:r>
      <w:r w:rsidRPr="00BD70AE">
        <w:rPr>
          <w:sz w:val="20"/>
        </w:rPr>
        <w:t>740</w:t>
      </w:r>
      <w:r w:rsidRPr="00BD70AE">
        <w:rPr>
          <w:sz w:val="20"/>
        </w:rPr>
        <w:tab/>
      </w:r>
      <w:hyperlink r:id="rId14" w:history="1">
        <w:r w:rsidRPr="00BD70AE">
          <w:rPr>
            <w:rStyle w:val="Hypertextovprepojenie"/>
            <w:sz w:val="20"/>
          </w:rPr>
          <w:t>projekcia@klima.sk</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SPEVNENÉ PLOCHA A KOMUNIKÁCIE</w:t>
      </w:r>
      <w:r w:rsidRPr="00BD70AE">
        <w:rPr>
          <w:sz w:val="20"/>
        </w:rPr>
        <w:tab/>
        <w:t>ING. KAROL SLIVKANIČ</w:t>
      </w:r>
      <w:r w:rsidRPr="00BD70AE">
        <w:rPr>
          <w:sz w:val="20"/>
        </w:rPr>
        <w:tab/>
        <w:t>0905</w:t>
      </w:r>
      <w:r w:rsidR="00BD70AE">
        <w:rPr>
          <w:sz w:val="20"/>
        </w:rPr>
        <w:t xml:space="preserve"> </w:t>
      </w:r>
      <w:r w:rsidRPr="00BD70AE">
        <w:rPr>
          <w:sz w:val="20"/>
        </w:rPr>
        <w:t>936</w:t>
      </w:r>
      <w:r w:rsidR="00BD70AE">
        <w:rPr>
          <w:sz w:val="20"/>
        </w:rPr>
        <w:t xml:space="preserve"> </w:t>
      </w:r>
      <w:r w:rsidRPr="00BD70AE">
        <w:rPr>
          <w:sz w:val="20"/>
        </w:rPr>
        <w:t>729</w:t>
      </w:r>
      <w:r w:rsidRPr="00BD70AE">
        <w:rPr>
          <w:sz w:val="20"/>
        </w:rPr>
        <w:tab/>
      </w:r>
      <w:hyperlink r:id="rId15" w:history="1">
        <w:r w:rsidRPr="00BD70AE">
          <w:rPr>
            <w:rStyle w:val="Hypertextovprepojenie"/>
            <w:sz w:val="20"/>
          </w:rPr>
          <w:t>slivkanick@stonline.sk</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SLABOPRÚD</w:t>
      </w:r>
      <w:r w:rsidRPr="00BD70AE">
        <w:rPr>
          <w:sz w:val="20"/>
        </w:rPr>
        <w:tab/>
      </w:r>
      <w:r w:rsidRPr="00BD70AE">
        <w:rPr>
          <w:sz w:val="20"/>
        </w:rPr>
        <w:tab/>
      </w:r>
      <w:r w:rsidRPr="00BD70AE">
        <w:rPr>
          <w:sz w:val="20"/>
        </w:rPr>
        <w:tab/>
      </w:r>
      <w:r w:rsidRPr="00BD70AE">
        <w:rPr>
          <w:sz w:val="20"/>
        </w:rPr>
        <w:tab/>
        <w:t>ING. LADISLAV KAŽIMÍR</w:t>
      </w:r>
      <w:r w:rsidRPr="00BD70AE">
        <w:rPr>
          <w:sz w:val="20"/>
        </w:rPr>
        <w:tab/>
        <w:t>0948</w:t>
      </w:r>
      <w:r w:rsidR="00BD70AE">
        <w:rPr>
          <w:sz w:val="20"/>
        </w:rPr>
        <w:t xml:space="preserve"> </w:t>
      </w:r>
      <w:r w:rsidRPr="00BD70AE">
        <w:rPr>
          <w:sz w:val="20"/>
        </w:rPr>
        <w:t>531 914</w:t>
      </w:r>
      <w:r w:rsidRPr="00BD70AE">
        <w:rPr>
          <w:sz w:val="20"/>
        </w:rPr>
        <w:tab/>
      </w:r>
      <w:hyperlink r:id="rId16" w:history="1">
        <w:r w:rsidRPr="00BD70AE">
          <w:rPr>
            <w:rStyle w:val="Hypertextovprepojenie"/>
            <w:sz w:val="20"/>
          </w:rPr>
          <w:t>ladislav.kazimir@gmail.com</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PROTIPOŽIARNÁ OCHRANA STAVIEB</w:t>
      </w:r>
      <w:r w:rsidRPr="00BD70AE">
        <w:rPr>
          <w:sz w:val="20"/>
        </w:rPr>
        <w:tab/>
        <w:t>p. EVA OSTERTÁGOVÁ</w:t>
      </w:r>
      <w:r w:rsidRPr="00BD70AE">
        <w:rPr>
          <w:sz w:val="20"/>
        </w:rPr>
        <w:tab/>
        <w:t>0903 764 711</w:t>
      </w:r>
      <w:r w:rsidRPr="00BD70AE">
        <w:rPr>
          <w:sz w:val="20"/>
        </w:rPr>
        <w:tab/>
      </w:r>
      <w:hyperlink r:id="rId17" w:history="1">
        <w:r w:rsidRPr="00BD70AE">
          <w:rPr>
            <w:rStyle w:val="Hypertextovprepojenie"/>
            <w:sz w:val="20"/>
          </w:rPr>
          <w:t>eva.ostertagova@satronet.sk</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PROJEKTOVÉ HODNOTENIE EN.NÁR.</w:t>
      </w:r>
      <w:r w:rsidRPr="00BD70AE">
        <w:rPr>
          <w:sz w:val="20"/>
        </w:rPr>
        <w:tab/>
        <w:t>ING.SVETLANA BARTOŇOVÁ  0904 883 231</w:t>
      </w:r>
      <w:r w:rsidRPr="00BD70AE">
        <w:rPr>
          <w:sz w:val="20"/>
        </w:rPr>
        <w:tab/>
      </w:r>
      <w:hyperlink r:id="rId18" w:history="1">
        <w:r w:rsidRPr="00BD70AE">
          <w:rPr>
            <w:rStyle w:val="Hypertextovprepojenie"/>
            <w:sz w:val="20"/>
          </w:rPr>
          <w:t>svetlana.bartonova@gmail.com</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PRÍPOJKY VODA, KANAL, ORL</w:t>
      </w:r>
      <w:r w:rsidRPr="00BD70AE">
        <w:rPr>
          <w:sz w:val="20"/>
        </w:rPr>
        <w:tab/>
      </w:r>
      <w:r w:rsidRPr="00BD70AE">
        <w:rPr>
          <w:sz w:val="20"/>
        </w:rPr>
        <w:tab/>
        <w:t>ING.JANA VEREŠOVÁ</w:t>
      </w:r>
      <w:r w:rsidRPr="00BD70AE">
        <w:rPr>
          <w:sz w:val="20"/>
        </w:rPr>
        <w:tab/>
        <w:t>0902</w:t>
      </w:r>
      <w:r w:rsidR="00BD70AE">
        <w:rPr>
          <w:sz w:val="20"/>
        </w:rPr>
        <w:t xml:space="preserve"> </w:t>
      </w:r>
      <w:r w:rsidRPr="00BD70AE">
        <w:rPr>
          <w:sz w:val="20"/>
        </w:rPr>
        <w:t>468</w:t>
      </w:r>
      <w:r w:rsidR="00BD70AE">
        <w:rPr>
          <w:sz w:val="20"/>
        </w:rPr>
        <w:t xml:space="preserve"> </w:t>
      </w:r>
      <w:r w:rsidRPr="00BD70AE">
        <w:rPr>
          <w:sz w:val="20"/>
        </w:rPr>
        <w:t>027</w:t>
      </w:r>
      <w:r w:rsidRPr="00BD70AE">
        <w:rPr>
          <w:sz w:val="20"/>
        </w:rPr>
        <w:tab/>
      </w:r>
      <w:hyperlink r:id="rId19" w:history="1">
        <w:r w:rsidRPr="00BD70AE">
          <w:rPr>
            <w:rStyle w:val="Hypertextovprepojenie"/>
            <w:sz w:val="20"/>
          </w:rPr>
          <w:t>veresova7@gmail.com</w:t>
        </w:r>
      </w:hyperlink>
    </w:p>
    <w:p w:rsidR="00BA6C43" w:rsidRPr="00BD70AE" w:rsidRDefault="00BA6C43" w:rsidP="00BA6C43">
      <w:pPr>
        <w:pStyle w:val="ARIALNARROW"/>
        <w:jc w:val="left"/>
        <w:rPr>
          <w:sz w:val="20"/>
        </w:rPr>
      </w:pPr>
    </w:p>
    <w:p w:rsidR="00BA6C43" w:rsidRPr="00BD70AE" w:rsidRDefault="00BA6C43" w:rsidP="00BA6C43">
      <w:pPr>
        <w:pStyle w:val="ARIALNARROW"/>
        <w:jc w:val="left"/>
        <w:rPr>
          <w:sz w:val="20"/>
        </w:rPr>
      </w:pPr>
      <w:r w:rsidRPr="00BD70AE">
        <w:rPr>
          <w:sz w:val="20"/>
        </w:rPr>
        <w:t>SADOVÉ ÚPRAVY, DET.IHRISKÁ</w:t>
      </w:r>
      <w:r w:rsidRPr="00BD70AE">
        <w:rPr>
          <w:sz w:val="20"/>
        </w:rPr>
        <w:tab/>
      </w:r>
      <w:r w:rsidRPr="00BD70AE">
        <w:rPr>
          <w:sz w:val="20"/>
        </w:rPr>
        <w:tab/>
        <w:t>ING.MICHAELA MEDERLYOVÁ  0905</w:t>
      </w:r>
      <w:r w:rsidR="00BD70AE">
        <w:rPr>
          <w:sz w:val="20"/>
        </w:rPr>
        <w:t xml:space="preserve"> </w:t>
      </w:r>
      <w:r w:rsidRPr="00BD70AE">
        <w:rPr>
          <w:sz w:val="20"/>
        </w:rPr>
        <w:t>571</w:t>
      </w:r>
      <w:r w:rsidR="00BD70AE">
        <w:rPr>
          <w:sz w:val="20"/>
        </w:rPr>
        <w:t xml:space="preserve"> </w:t>
      </w:r>
      <w:r w:rsidRPr="00BD70AE">
        <w:rPr>
          <w:sz w:val="20"/>
        </w:rPr>
        <w:t>540</w:t>
      </w:r>
      <w:r w:rsidRPr="00BD70AE">
        <w:rPr>
          <w:sz w:val="20"/>
        </w:rPr>
        <w:tab/>
      </w:r>
      <w:hyperlink r:id="rId20" w:history="1">
        <w:r w:rsidRPr="00BD70AE">
          <w:rPr>
            <w:rStyle w:val="Hypertextovprepojenie"/>
            <w:sz w:val="20"/>
          </w:rPr>
          <w:t>atelier@parter.sk</w:t>
        </w:r>
      </w:hyperlink>
    </w:p>
    <w:p w:rsidR="008E13D0" w:rsidRPr="00653B38" w:rsidRDefault="008E13D0">
      <w:pPr>
        <w:pStyle w:val="ARIALNARROW"/>
        <w:rPr>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3A1E6B" w:rsidRPr="00653B38" w:rsidRDefault="003A1E6B">
      <w:pPr>
        <w:pStyle w:val="ARIALNARROW"/>
        <w:rPr>
          <w:b/>
          <w:sz w:val="22"/>
          <w:szCs w:val="22"/>
        </w:rPr>
      </w:pPr>
    </w:p>
    <w:p w:rsidR="003A1E6B" w:rsidRPr="00653B38" w:rsidRDefault="003A1E6B">
      <w:pPr>
        <w:pStyle w:val="ARIALNARROW"/>
        <w:rPr>
          <w:b/>
          <w:sz w:val="22"/>
          <w:szCs w:val="22"/>
        </w:rPr>
      </w:pPr>
    </w:p>
    <w:p w:rsidR="003A1E6B" w:rsidRPr="00653B38" w:rsidRDefault="003A1E6B">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rPr>
          <w:b/>
          <w:sz w:val="22"/>
          <w:szCs w:val="22"/>
        </w:rPr>
      </w:pPr>
    </w:p>
    <w:p w:rsidR="009F7956" w:rsidRDefault="009F7956">
      <w:pPr>
        <w:pStyle w:val="ARIALNARROW"/>
        <w:rPr>
          <w:b/>
          <w:sz w:val="22"/>
          <w:szCs w:val="22"/>
        </w:rPr>
      </w:pPr>
    </w:p>
    <w:p w:rsidR="009F7956" w:rsidRDefault="009F7956">
      <w:pPr>
        <w:pStyle w:val="ARIALNARROW"/>
        <w:rPr>
          <w:b/>
          <w:sz w:val="22"/>
          <w:szCs w:val="22"/>
        </w:rPr>
      </w:pPr>
    </w:p>
    <w:p w:rsidR="009F7956" w:rsidRPr="00653B38" w:rsidRDefault="009F7956">
      <w:pPr>
        <w:pStyle w:val="ARIALNARROW"/>
        <w:rPr>
          <w:b/>
          <w:sz w:val="22"/>
          <w:szCs w:val="22"/>
        </w:rPr>
      </w:pPr>
    </w:p>
    <w:p w:rsidR="008E13D0" w:rsidRPr="00653B38" w:rsidRDefault="008E13D0">
      <w:pPr>
        <w:pStyle w:val="ARIALNARROW"/>
        <w:rPr>
          <w:b/>
          <w:sz w:val="22"/>
          <w:szCs w:val="22"/>
        </w:rPr>
      </w:pPr>
    </w:p>
    <w:p w:rsidR="008E13D0" w:rsidRPr="00653B38" w:rsidRDefault="008E13D0">
      <w:pPr>
        <w:pStyle w:val="ARIALNARROW"/>
        <w:jc w:val="center"/>
        <w:rPr>
          <w:b/>
          <w:sz w:val="22"/>
          <w:szCs w:val="22"/>
          <w:u w:val="single"/>
        </w:rPr>
      </w:pPr>
      <w:bookmarkStart w:id="1" w:name="_Toc225213394"/>
      <w:bookmarkStart w:id="2" w:name="_Toc303086213"/>
      <w:r w:rsidRPr="00653B38">
        <w:rPr>
          <w:b/>
          <w:sz w:val="22"/>
          <w:szCs w:val="22"/>
          <w:u w:val="single"/>
        </w:rPr>
        <w:t>A/</w:t>
      </w:r>
      <w:bookmarkEnd w:id="1"/>
      <w:r w:rsidRPr="00653B38">
        <w:rPr>
          <w:b/>
          <w:sz w:val="22"/>
          <w:szCs w:val="22"/>
          <w:u w:val="single"/>
        </w:rPr>
        <w:t xml:space="preserve"> 1-SPRIEVODNÁ SPRÁVA</w:t>
      </w:r>
      <w:bookmarkEnd w:id="2"/>
    </w:p>
    <w:p w:rsidR="008E13D0" w:rsidRPr="00653B38" w:rsidRDefault="008E13D0" w:rsidP="00BA6C43">
      <w:pPr>
        <w:pStyle w:val="ARIALNARROW"/>
        <w:rPr>
          <w:b/>
          <w:sz w:val="22"/>
          <w:szCs w:val="22"/>
        </w:rPr>
      </w:pPr>
    </w:p>
    <w:p w:rsidR="008E13D0" w:rsidRPr="00653B38" w:rsidRDefault="008E13D0" w:rsidP="00BA6C43">
      <w:pPr>
        <w:pStyle w:val="ARIALNARROW"/>
        <w:rPr>
          <w:sz w:val="22"/>
          <w:szCs w:val="22"/>
        </w:rPr>
      </w:pPr>
      <w:bookmarkStart w:id="3" w:name="_Toc256411782"/>
      <w:bookmarkStart w:id="4" w:name="_Toc303086214"/>
      <w:bookmarkStart w:id="5" w:name="_Toc225213407"/>
      <w:r w:rsidRPr="00653B38">
        <w:rPr>
          <w:b/>
          <w:sz w:val="22"/>
          <w:szCs w:val="22"/>
        </w:rPr>
        <w:t>1.TEXTOVÁ ČASŤ</w:t>
      </w:r>
      <w:bookmarkEnd w:id="3"/>
      <w:bookmarkEnd w:id="4"/>
    </w:p>
    <w:p w:rsidR="008E13D0" w:rsidRPr="00653B38" w:rsidRDefault="008E13D0" w:rsidP="00BA6C43">
      <w:pPr>
        <w:pStyle w:val="ARIALNARROW"/>
        <w:rPr>
          <w:sz w:val="22"/>
          <w:szCs w:val="22"/>
        </w:rPr>
      </w:pPr>
    </w:p>
    <w:p w:rsidR="008E13D0" w:rsidRPr="00653B38" w:rsidRDefault="008E13D0" w:rsidP="00BA6C43">
      <w:pPr>
        <w:pStyle w:val="ARIALNARROW"/>
        <w:rPr>
          <w:b/>
          <w:i/>
          <w:sz w:val="22"/>
          <w:szCs w:val="22"/>
        </w:rPr>
      </w:pPr>
      <w:bookmarkStart w:id="6" w:name="_Toc225213395"/>
      <w:bookmarkStart w:id="7" w:name="_Toc256411783"/>
      <w:bookmarkStart w:id="8" w:name="_Toc303086215"/>
      <w:r w:rsidRPr="00653B38">
        <w:rPr>
          <w:b/>
          <w:i/>
          <w:sz w:val="22"/>
          <w:szCs w:val="22"/>
        </w:rPr>
        <w:t>1.1.Identifikačné údaje stavby a objednávateľa</w:t>
      </w:r>
      <w:bookmarkEnd w:id="6"/>
      <w:bookmarkEnd w:id="7"/>
      <w:bookmarkEnd w:id="8"/>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 xml:space="preserve">Stavba: </w:t>
      </w:r>
      <w:r w:rsidRPr="00653B38">
        <w:rPr>
          <w:sz w:val="22"/>
          <w:szCs w:val="22"/>
        </w:rPr>
        <w:tab/>
      </w:r>
      <w:r w:rsidRPr="00653B38">
        <w:rPr>
          <w:sz w:val="22"/>
          <w:szCs w:val="22"/>
        </w:rPr>
        <w:tab/>
      </w:r>
      <w:r w:rsidR="00BA6C43" w:rsidRPr="00653B38">
        <w:rPr>
          <w:sz w:val="22"/>
          <w:szCs w:val="22"/>
        </w:rPr>
        <w:tab/>
      </w:r>
      <w:r w:rsidRPr="00653B38">
        <w:rPr>
          <w:sz w:val="22"/>
          <w:szCs w:val="22"/>
        </w:rPr>
        <w:t xml:space="preserve">Nájomné byty </w:t>
      </w:r>
    </w:p>
    <w:p w:rsidR="008E13D0" w:rsidRPr="00653B38" w:rsidRDefault="008E13D0" w:rsidP="00BA6C43">
      <w:pPr>
        <w:pStyle w:val="ARIALNARROW"/>
        <w:rPr>
          <w:sz w:val="22"/>
          <w:szCs w:val="22"/>
        </w:rPr>
      </w:pPr>
      <w:r w:rsidRPr="00653B38">
        <w:rPr>
          <w:sz w:val="22"/>
          <w:szCs w:val="22"/>
        </w:rPr>
        <w:t xml:space="preserve">Miesto: </w:t>
      </w:r>
      <w:r w:rsidRPr="00653B38">
        <w:rPr>
          <w:sz w:val="22"/>
          <w:szCs w:val="22"/>
        </w:rPr>
        <w:tab/>
      </w:r>
      <w:r w:rsidRPr="00653B38">
        <w:rPr>
          <w:sz w:val="22"/>
          <w:szCs w:val="22"/>
        </w:rPr>
        <w:tab/>
      </w:r>
      <w:r w:rsidRPr="00653B38">
        <w:rPr>
          <w:sz w:val="22"/>
          <w:szCs w:val="22"/>
        </w:rPr>
        <w:tab/>
      </w:r>
      <w:r w:rsidR="006F51AF" w:rsidRPr="00653B38">
        <w:rPr>
          <w:sz w:val="22"/>
          <w:szCs w:val="22"/>
        </w:rPr>
        <w:t>MĆ Klokočina , Diely III. , Nitra</w:t>
      </w:r>
    </w:p>
    <w:p w:rsidR="008E13D0" w:rsidRPr="00653B38" w:rsidRDefault="008E13D0" w:rsidP="00BA6C43">
      <w:pPr>
        <w:pStyle w:val="ARIALNARROW"/>
        <w:rPr>
          <w:sz w:val="22"/>
          <w:szCs w:val="22"/>
        </w:rPr>
      </w:pPr>
      <w:r w:rsidRPr="00653B38">
        <w:rPr>
          <w:sz w:val="22"/>
          <w:szCs w:val="22"/>
        </w:rPr>
        <w:t xml:space="preserve">Objednávateľ: </w:t>
      </w:r>
      <w:r w:rsidRPr="00653B38">
        <w:rPr>
          <w:sz w:val="22"/>
          <w:szCs w:val="22"/>
        </w:rPr>
        <w:tab/>
      </w:r>
      <w:r w:rsidRPr="00653B38">
        <w:rPr>
          <w:sz w:val="22"/>
          <w:szCs w:val="22"/>
        </w:rPr>
        <w:tab/>
      </w:r>
      <w:r w:rsidR="006F51AF" w:rsidRPr="00653B38">
        <w:rPr>
          <w:sz w:val="22"/>
          <w:szCs w:val="22"/>
        </w:rPr>
        <w:t>Mesto Nitra</w:t>
      </w:r>
    </w:p>
    <w:p w:rsidR="008E13D0" w:rsidRPr="00653B38" w:rsidRDefault="008E13D0" w:rsidP="00BA6C43">
      <w:pPr>
        <w:pStyle w:val="ARIALNARROW"/>
        <w:rPr>
          <w:sz w:val="22"/>
          <w:szCs w:val="22"/>
        </w:rPr>
      </w:pPr>
      <w:r w:rsidRPr="00653B38">
        <w:rPr>
          <w:sz w:val="22"/>
          <w:szCs w:val="22"/>
        </w:rPr>
        <w:t xml:space="preserve">Projektant: </w:t>
      </w:r>
      <w:r w:rsidRPr="00653B38">
        <w:rPr>
          <w:sz w:val="22"/>
          <w:szCs w:val="22"/>
        </w:rPr>
        <w:tab/>
      </w:r>
      <w:r w:rsidRPr="00653B38">
        <w:rPr>
          <w:sz w:val="22"/>
          <w:szCs w:val="22"/>
        </w:rPr>
        <w:tab/>
        <w:t xml:space="preserve">Stapring </w:t>
      </w:r>
      <w:r w:rsidR="006F51AF" w:rsidRPr="00653B38">
        <w:rPr>
          <w:sz w:val="22"/>
          <w:szCs w:val="22"/>
        </w:rPr>
        <w:t>Projekt s.r.o</w:t>
      </w:r>
      <w:r w:rsidRPr="00653B38">
        <w:rPr>
          <w:sz w:val="22"/>
          <w:szCs w:val="22"/>
        </w:rPr>
        <w:t>.,  Piaristicka 2 Nitra</w:t>
      </w:r>
    </w:p>
    <w:p w:rsidR="008E13D0" w:rsidRPr="00653B38" w:rsidRDefault="008E13D0" w:rsidP="00BA6C43">
      <w:pPr>
        <w:pStyle w:val="ARIALNARROW"/>
        <w:rPr>
          <w:sz w:val="22"/>
          <w:szCs w:val="22"/>
        </w:rPr>
      </w:pPr>
      <w:r w:rsidRPr="00653B38">
        <w:rPr>
          <w:sz w:val="22"/>
          <w:szCs w:val="22"/>
        </w:rPr>
        <w:t xml:space="preserve">Autor: </w:t>
      </w:r>
      <w:r w:rsidRPr="00653B38">
        <w:rPr>
          <w:sz w:val="22"/>
          <w:szCs w:val="22"/>
        </w:rPr>
        <w:tab/>
      </w:r>
      <w:r w:rsidRPr="00653B38">
        <w:rPr>
          <w:sz w:val="22"/>
          <w:szCs w:val="22"/>
        </w:rPr>
        <w:tab/>
      </w:r>
      <w:r w:rsidRPr="00653B38">
        <w:rPr>
          <w:sz w:val="22"/>
          <w:szCs w:val="22"/>
        </w:rPr>
        <w:tab/>
        <w:t>ing. arch. Jozef Hrozenský , PhD.</w:t>
      </w:r>
    </w:p>
    <w:p w:rsidR="008E13D0" w:rsidRPr="00653B38" w:rsidRDefault="008E13D0" w:rsidP="00BA6C43">
      <w:pPr>
        <w:pStyle w:val="ARIALNARROW"/>
        <w:rPr>
          <w:sz w:val="22"/>
          <w:szCs w:val="22"/>
        </w:rPr>
      </w:pPr>
    </w:p>
    <w:p w:rsidR="008E13D0" w:rsidRPr="00653B38" w:rsidRDefault="008E13D0" w:rsidP="00BA6C43">
      <w:pPr>
        <w:pStyle w:val="ARIALNARROW"/>
        <w:rPr>
          <w:b/>
          <w:i/>
          <w:sz w:val="22"/>
          <w:szCs w:val="22"/>
        </w:rPr>
      </w:pPr>
      <w:bookmarkStart w:id="9" w:name="_Toc225213396"/>
      <w:bookmarkStart w:id="10" w:name="_Toc256411784"/>
      <w:bookmarkStart w:id="11" w:name="_Toc303086216"/>
      <w:r w:rsidRPr="00653B38">
        <w:rPr>
          <w:b/>
          <w:i/>
          <w:sz w:val="22"/>
          <w:szCs w:val="22"/>
        </w:rPr>
        <w:t>1.2. Základné údaje charakterizujúce stavbu a budúcu prevádzku</w:t>
      </w:r>
      <w:bookmarkEnd w:id="9"/>
      <w:bookmarkEnd w:id="10"/>
      <w:bookmarkEnd w:id="11"/>
    </w:p>
    <w:p w:rsidR="008E13D0" w:rsidRPr="00653B38" w:rsidRDefault="008E13D0" w:rsidP="00BA6C43">
      <w:pPr>
        <w:pStyle w:val="ARIALNARROW"/>
        <w:rPr>
          <w:sz w:val="22"/>
          <w:szCs w:val="22"/>
        </w:rPr>
      </w:pPr>
    </w:p>
    <w:p w:rsidR="00BA6C43" w:rsidRPr="00653B38" w:rsidRDefault="008E13D0" w:rsidP="00BA6C43">
      <w:pPr>
        <w:pStyle w:val="ARIALNARROW"/>
        <w:rPr>
          <w:sz w:val="22"/>
          <w:szCs w:val="22"/>
          <w:lang w:val="cs-CZ"/>
        </w:rPr>
      </w:pPr>
      <w:r w:rsidRPr="00653B38">
        <w:rPr>
          <w:sz w:val="22"/>
          <w:szCs w:val="22"/>
        </w:rPr>
        <w:t>.</w:t>
      </w:r>
      <w:r w:rsidR="00BA6C43" w:rsidRPr="00653B38">
        <w:rPr>
          <w:sz w:val="22"/>
          <w:szCs w:val="22"/>
        </w:rPr>
        <w:t xml:space="preserve"> </w:t>
      </w:r>
      <w:r w:rsidR="00BA6C43" w:rsidRPr="00653B38">
        <w:rPr>
          <w:sz w:val="22"/>
          <w:szCs w:val="22"/>
          <w:lang w:val="cs-CZ"/>
        </w:rPr>
        <w:t>Stavebným zámerom je zrealizovať stavbu nájomných bytov  v lokalite Diely III v Mč. Klokočina v Nitre.</w:t>
      </w:r>
    </w:p>
    <w:p w:rsidR="00BA6C43" w:rsidRPr="00653B38" w:rsidRDefault="00BA6C43" w:rsidP="00BA6C43">
      <w:pPr>
        <w:pStyle w:val="ARIALNARROW"/>
        <w:rPr>
          <w:sz w:val="22"/>
          <w:szCs w:val="22"/>
          <w:lang w:val="cs-CZ"/>
        </w:rPr>
      </w:pPr>
      <w:r w:rsidRPr="00653B38">
        <w:rPr>
          <w:sz w:val="22"/>
          <w:szCs w:val="22"/>
          <w:lang w:val="cs-CZ"/>
        </w:rPr>
        <w:t xml:space="preserve"> Nájomný dom je navrhnutý ako 6 podlažný zo zvýšeným 1NP , bez suterénu. V 1NPje  navrhovaná domova a technická vybavenosť domu a tri bytové jednotky</w:t>
      </w:r>
    </w:p>
    <w:p w:rsidR="008E13D0" w:rsidRPr="00653B38" w:rsidRDefault="008E13D0" w:rsidP="00BA6C43">
      <w:pPr>
        <w:pStyle w:val="ARIALNARROW"/>
        <w:rPr>
          <w:b/>
          <w:i/>
          <w:sz w:val="22"/>
          <w:szCs w:val="22"/>
        </w:rPr>
      </w:pPr>
      <w:r w:rsidRPr="00653B38">
        <w:rPr>
          <w:b/>
          <w:i/>
          <w:sz w:val="22"/>
          <w:szCs w:val="22"/>
        </w:rPr>
        <w:t xml:space="preserve">  Rekapitulácia nárokov na vodu a energie</w:t>
      </w:r>
    </w:p>
    <w:p w:rsidR="008E13D0" w:rsidRPr="00653B38" w:rsidRDefault="008E13D0" w:rsidP="00BA6C43">
      <w:pPr>
        <w:pStyle w:val="ARIALNARROW"/>
        <w:rPr>
          <w:sz w:val="22"/>
          <w:szCs w:val="22"/>
        </w:rPr>
      </w:pPr>
    </w:p>
    <w:p w:rsidR="00B77B1B" w:rsidRPr="009F7956" w:rsidRDefault="00B77B1B" w:rsidP="00B77B1B">
      <w:pPr>
        <w:pStyle w:val="ARIALNARROW"/>
        <w:rPr>
          <w:sz w:val="22"/>
          <w:szCs w:val="22"/>
        </w:rPr>
      </w:pPr>
      <w:r w:rsidRPr="009F7956">
        <w:rPr>
          <w:sz w:val="22"/>
          <w:szCs w:val="22"/>
        </w:rPr>
        <w:t>Priem. den. potreba vody:</w:t>
      </w:r>
      <w:r w:rsidRPr="009F7956">
        <w:rPr>
          <w:sz w:val="22"/>
          <w:szCs w:val="22"/>
        </w:rPr>
        <w:tab/>
        <w:t>Q</w:t>
      </w:r>
      <w:r w:rsidRPr="009F7956">
        <w:rPr>
          <w:sz w:val="22"/>
          <w:szCs w:val="22"/>
          <w:vertAlign w:val="subscript"/>
        </w:rPr>
        <w:t>p</w:t>
      </w:r>
      <w:r w:rsidRPr="009F7956">
        <w:rPr>
          <w:sz w:val="22"/>
          <w:szCs w:val="22"/>
        </w:rPr>
        <w:t xml:space="preserve"> = q * n = 145 * 98 = 14 210 l/deň = 592 l/h=0,164 l/s</w:t>
      </w:r>
    </w:p>
    <w:p w:rsidR="00B77B1B" w:rsidRPr="009F7956" w:rsidRDefault="00B77B1B" w:rsidP="00B77B1B">
      <w:pPr>
        <w:pStyle w:val="ARIALNARROW"/>
        <w:rPr>
          <w:sz w:val="22"/>
          <w:szCs w:val="22"/>
        </w:rPr>
      </w:pPr>
      <w:r w:rsidRPr="009F7956">
        <w:rPr>
          <w:sz w:val="22"/>
          <w:szCs w:val="22"/>
        </w:rPr>
        <w:t xml:space="preserve">     Max. den. potreba vody :</w:t>
      </w:r>
      <w:r w:rsidRPr="009F7956">
        <w:rPr>
          <w:sz w:val="22"/>
          <w:szCs w:val="22"/>
        </w:rPr>
        <w:tab/>
        <w:t>Q</w:t>
      </w:r>
      <w:r w:rsidRPr="009F7956">
        <w:rPr>
          <w:sz w:val="22"/>
          <w:szCs w:val="22"/>
          <w:vertAlign w:val="subscript"/>
        </w:rPr>
        <w:t>m</w:t>
      </w:r>
      <w:r w:rsidRPr="009F7956">
        <w:rPr>
          <w:sz w:val="22"/>
          <w:szCs w:val="22"/>
        </w:rPr>
        <w:t xml:space="preserve"> = Q</w:t>
      </w:r>
      <w:r w:rsidRPr="009F7956">
        <w:rPr>
          <w:sz w:val="22"/>
          <w:szCs w:val="22"/>
          <w:vertAlign w:val="subscript"/>
        </w:rPr>
        <w:t xml:space="preserve">p </w:t>
      </w:r>
      <w:r w:rsidRPr="009F7956">
        <w:rPr>
          <w:sz w:val="22"/>
          <w:szCs w:val="22"/>
        </w:rPr>
        <w:t>* k</w:t>
      </w:r>
      <w:r w:rsidRPr="009F7956">
        <w:rPr>
          <w:sz w:val="22"/>
          <w:szCs w:val="22"/>
          <w:vertAlign w:val="subscript"/>
        </w:rPr>
        <w:t>d</w:t>
      </w:r>
      <w:r w:rsidRPr="009F7956">
        <w:rPr>
          <w:sz w:val="22"/>
          <w:szCs w:val="22"/>
        </w:rPr>
        <w:t xml:space="preserve"> = 14 210 *1,3=18 473 l/deň=770 l/hod = 0,21 l/s</w:t>
      </w:r>
    </w:p>
    <w:p w:rsidR="00B77B1B" w:rsidRPr="009F7956" w:rsidRDefault="00B77B1B" w:rsidP="00B77B1B">
      <w:pPr>
        <w:pStyle w:val="ARIALNARROW"/>
        <w:rPr>
          <w:sz w:val="22"/>
          <w:szCs w:val="22"/>
        </w:rPr>
      </w:pPr>
      <w:r w:rsidRPr="009F7956">
        <w:rPr>
          <w:sz w:val="22"/>
          <w:szCs w:val="22"/>
        </w:rPr>
        <w:t xml:space="preserve">     Max. hod. potreba vody : </w:t>
      </w:r>
      <w:r w:rsidRPr="009F7956">
        <w:rPr>
          <w:sz w:val="22"/>
          <w:szCs w:val="22"/>
        </w:rPr>
        <w:tab/>
        <w:t>Q</w:t>
      </w:r>
      <w:r w:rsidRPr="009F7956">
        <w:rPr>
          <w:sz w:val="22"/>
          <w:szCs w:val="22"/>
          <w:vertAlign w:val="subscript"/>
        </w:rPr>
        <w:t>h</w:t>
      </w:r>
      <w:r w:rsidRPr="009F7956">
        <w:rPr>
          <w:sz w:val="22"/>
          <w:szCs w:val="22"/>
        </w:rPr>
        <w:t xml:space="preserve"> = Q</w:t>
      </w:r>
      <w:r w:rsidRPr="009F7956">
        <w:rPr>
          <w:sz w:val="22"/>
          <w:szCs w:val="22"/>
          <w:vertAlign w:val="subscript"/>
        </w:rPr>
        <w:t>m</w:t>
      </w:r>
      <w:r w:rsidRPr="009F7956">
        <w:rPr>
          <w:sz w:val="22"/>
          <w:szCs w:val="22"/>
        </w:rPr>
        <w:t xml:space="preserve"> * k</w:t>
      </w:r>
      <w:r w:rsidRPr="009F7956">
        <w:rPr>
          <w:sz w:val="22"/>
          <w:szCs w:val="22"/>
          <w:vertAlign w:val="subscript"/>
        </w:rPr>
        <w:t>h</w:t>
      </w:r>
      <w:r w:rsidRPr="009F7956">
        <w:rPr>
          <w:sz w:val="22"/>
          <w:szCs w:val="22"/>
        </w:rPr>
        <w:t xml:space="preserve"> / 24= 18 473*2,1/24= 1 616 l/h = 0,45 l/s</w:t>
      </w:r>
    </w:p>
    <w:p w:rsidR="00B77B1B" w:rsidRPr="009F7956" w:rsidRDefault="00B77B1B" w:rsidP="00B77B1B">
      <w:pPr>
        <w:pStyle w:val="ARIALNARROW"/>
        <w:rPr>
          <w:sz w:val="22"/>
          <w:szCs w:val="22"/>
        </w:rPr>
      </w:pPr>
      <w:r w:rsidRPr="009F7956">
        <w:rPr>
          <w:sz w:val="22"/>
          <w:szCs w:val="22"/>
        </w:rPr>
        <w:t xml:space="preserve">Ročná potreba vody :      </w:t>
      </w:r>
      <w:r w:rsidRPr="009F7956">
        <w:rPr>
          <w:sz w:val="22"/>
          <w:szCs w:val="22"/>
        </w:rPr>
        <w:tab/>
        <w:t>Q</w:t>
      </w:r>
      <w:r w:rsidRPr="009F7956">
        <w:rPr>
          <w:sz w:val="22"/>
          <w:szCs w:val="22"/>
          <w:vertAlign w:val="subscript"/>
        </w:rPr>
        <w:t>roč</w:t>
      </w:r>
      <w:r w:rsidRPr="009F7956">
        <w:rPr>
          <w:sz w:val="22"/>
          <w:szCs w:val="22"/>
        </w:rPr>
        <w:t>= Q</w:t>
      </w:r>
      <w:r w:rsidRPr="009F7956">
        <w:rPr>
          <w:sz w:val="22"/>
          <w:szCs w:val="22"/>
          <w:vertAlign w:val="subscript"/>
        </w:rPr>
        <w:t>p</w:t>
      </w:r>
      <w:r w:rsidRPr="009F7956">
        <w:rPr>
          <w:sz w:val="22"/>
          <w:szCs w:val="22"/>
        </w:rPr>
        <w:t xml:space="preserve"> * 365/1000 = 14 210 *365/1 000 = </w:t>
      </w:r>
      <w:r w:rsidRPr="009F7956">
        <w:rPr>
          <w:bCs/>
          <w:sz w:val="22"/>
          <w:szCs w:val="22"/>
        </w:rPr>
        <w:t xml:space="preserve">5 </w:t>
      </w:r>
      <w:r w:rsidRPr="009F7956">
        <w:rPr>
          <w:sz w:val="22"/>
          <w:szCs w:val="22"/>
        </w:rPr>
        <w:t>187 m</w:t>
      </w:r>
      <w:r w:rsidRPr="009F7956">
        <w:rPr>
          <w:sz w:val="22"/>
          <w:szCs w:val="22"/>
          <w:vertAlign w:val="superscript"/>
        </w:rPr>
        <w:t>3</w:t>
      </w:r>
      <w:r w:rsidRPr="009F7956">
        <w:rPr>
          <w:sz w:val="22"/>
          <w:szCs w:val="22"/>
        </w:rPr>
        <w:t>/rok</w:t>
      </w:r>
    </w:p>
    <w:p w:rsidR="008E13D0" w:rsidRPr="009F7956" w:rsidRDefault="008E13D0" w:rsidP="00BA6C43">
      <w:pPr>
        <w:pStyle w:val="ARIALNARROW"/>
        <w:rPr>
          <w:strike/>
          <w:sz w:val="22"/>
          <w:szCs w:val="22"/>
        </w:rPr>
      </w:pPr>
    </w:p>
    <w:p w:rsidR="00B77B1B" w:rsidRPr="009F7956" w:rsidRDefault="00B77B1B" w:rsidP="00BA6C43">
      <w:pPr>
        <w:pStyle w:val="ARIALNARROW"/>
        <w:rPr>
          <w:sz w:val="22"/>
          <w:szCs w:val="22"/>
        </w:rPr>
      </w:pPr>
      <w:r w:rsidRPr="009F7956">
        <w:rPr>
          <w:bCs/>
          <w:sz w:val="22"/>
          <w:szCs w:val="22"/>
          <w:lang w:val="cs-CZ"/>
        </w:rPr>
        <w:t>Potreba vody na hasenie požiarov sa zabezpečí jestvujúcimi podzemnými požiarnymi hydrantmi ,ktoré sa  teraz zrealizovali  v rámci výstavby   bytových domov  Nitra- Diely a  ktoré sú vzdialené od posudzovanej stavby do 80m</w:t>
      </w:r>
      <w:r w:rsidRPr="009F7956">
        <w:rPr>
          <w:sz w:val="22"/>
          <w:szCs w:val="22"/>
          <w:lang w:val="cs-CZ"/>
        </w:rPr>
        <w:t xml:space="preserve">   v súlade s par. 8 odst. 9  vyhl. 699/2004   </w:t>
      </w:r>
      <w:r w:rsidR="008E13D0" w:rsidRPr="009F7956">
        <w:rPr>
          <w:sz w:val="22"/>
          <w:szCs w:val="22"/>
        </w:rPr>
        <w:tab/>
      </w:r>
    </w:p>
    <w:p w:rsidR="00B77B1B" w:rsidRPr="009F7956" w:rsidRDefault="00B77B1B" w:rsidP="00B77B1B">
      <w:pPr>
        <w:pStyle w:val="ARIALNARROW"/>
        <w:rPr>
          <w:sz w:val="22"/>
          <w:szCs w:val="22"/>
        </w:rPr>
      </w:pPr>
      <w:r w:rsidRPr="009F7956">
        <w:rPr>
          <w:sz w:val="22"/>
          <w:szCs w:val="22"/>
          <w:lang w:val="cs-CZ"/>
        </w:rPr>
        <w:t>Ročná potreba tepla je určená pri strednej teplote vonkajšieho vzduchu cez vyk. obdobie tzp=3,8</w:t>
      </w:r>
      <w:r w:rsidRPr="009F7956">
        <w:rPr>
          <w:sz w:val="22"/>
          <w:szCs w:val="22"/>
          <w:vertAlign w:val="superscript"/>
          <w:lang w:val="cs-CZ"/>
        </w:rPr>
        <w:t>o</w:t>
      </w:r>
      <w:r w:rsidRPr="009F7956">
        <w:rPr>
          <w:sz w:val="22"/>
          <w:szCs w:val="22"/>
          <w:lang w:val="cs-CZ"/>
        </w:rPr>
        <w:t>C, počtu dní vykurovacieho obdobia n=216 a prevádzkovej doby T=18 hod.</w:t>
      </w:r>
    </w:p>
    <w:p w:rsidR="00B77B1B" w:rsidRPr="009F7956" w:rsidRDefault="00B77B1B" w:rsidP="00B77B1B">
      <w:pPr>
        <w:pStyle w:val="ARIALNARROW"/>
        <w:rPr>
          <w:sz w:val="22"/>
          <w:szCs w:val="22"/>
          <w:lang w:val="cs-CZ"/>
        </w:rPr>
      </w:pPr>
      <w:r w:rsidRPr="009F7956">
        <w:rPr>
          <w:sz w:val="22"/>
          <w:szCs w:val="22"/>
          <w:lang w:val="cs-CZ"/>
        </w:rPr>
        <w:t xml:space="preserve">                      </w:t>
      </w:r>
      <w:r w:rsidRPr="009F7956">
        <w:rPr>
          <w:sz w:val="22"/>
          <w:szCs w:val="22"/>
          <w:lang w:val="cs-CZ"/>
        </w:rPr>
        <w:tab/>
      </w:r>
      <w:r w:rsidRPr="009F7956">
        <w:rPr>
          <w:sz w:val="22"/>
          <w:szCs w:val="22"/>
          <w:lang w:val="cs-CZ"/>
        </w:rPr>
        <w:tab/>
      </w:r>
      <w:r w:rsidRPr="009F7956">
        <w:rPr>
          <w:sz w:val="22"/>
          <w:szCs w:val="22"/>
          <w:lang w:val="cs-CZ"/>
        </w:rPr>
        <w:tab/>
      </w:r>
      <w:r w:rsidRPr="009F7956">
        <w:rPr>
          <w:sz w:val="22"/>
          <w:szCs w:val="22"/>
          <w:lang w:val="cs-CZ"/>
        </w:rPr>
        <w:tab/>
      </w:r>
      <w:r w:rsidRPr="009F7956">
        <w:rPr>
          <w:sz w:val="22"/>
          <w:szCs w:val="22"/>
          <w:lang w:val="cs-CZ"/>
        </w:rPr>
        <w:tab/>
        <w:t xml:space="preserve">   Q</w:t>
      </w:r>
      <w:r w:rsidRPr="009F7956">
        <w:rPr>
          <w:sz w:val="22"/>
          <w:szCs w:val="22"/>
          <w:vertAlign w:val="subscript"/>
          <w:lang w:val="cs-CZ"/>
        </w:rPr>
        <w:t>RUK</w:t>
      </w:r>
      <w:r w:rsidRPr="009F7956">
        <w:rPr>
          <w:sz w:val="22"/>
          <w:szCs w:val="22"/>
          <w:lang w:val="cs-CZ"/>
        </w:rPr>
        <w:t xml:space="preserve"> = 117,0 MWh/rok</w:t>
      </w:r>
    </w:p>
    <w:p w:rsidR="00B77B1B" w:rsidRPr="009F7956" w:rsidRDefault="00B77B1B" w:rsidP="00B77B1B">
      <w:pPr>
        <w:pStyle w:val="ARIALNARROW"/>
        <w:rPr>
          <w:sz w:val="22"/>
          <w:szCs w:val="22"/>
          <w:lang w:val="cs-CZ"/>
        </w:rPr>
      </w:pPr>
    </w:p>
    <w:p w:rsidR="00B77B1B" w:rsidRPr="009F7956" w:rsidRDefault="00B77B1B" w:rsidP="00B77B1B">
      <w:pPr>
        <w:spacing w:before="120"/>
        <w:jc w:val="both"/>
        <w:rPr>
          <w:szCs w:val="22"/>
          <w:lang w:val="cs-CZ"/>
        </w:rPr>
      </w:pPr>
      <w:r w:rsidRPr="009F7956">
        <w:rPr>
          <w:szCs w:val="22"/>
          <w:lang w:val="cs-CZ"/>
        </w:rPr>
        <w:t>Ročná potreba tepla pre ohrev TV                          Q</w:t>
      </w:r>
      <w:r w:rsidRPr="009F7956">
        <w:rPr>
          <w:szCs w:val="22"/>
          <w:vertAlign w:val="subscript"/>
          <w:lang w:val="cs-CZ"/>
        </w:rPr>
        <w:t>RTV</w:t>
      </w:r>
      <w:r w:rsidRPr="009F7956">
        <w:rPr>
          <w:szCs w:val="22"/>
          <w:lang w:val="cs-CZ"/>
        </w:rPr>
        <w:t xml:space="preserve"> = 88,2 MWh/rok</w:t>
      </w:r>
    </w:p>
    <w:p w:rsidR="00B77B1B" w:rsidRPr="009F7956" w:rsidRDefault="00B77B1B" w:rsidP="00B77B1B">
      <w:pPr>
        <w:spacing w:before="120"/>
        <w:jc w:val="both"/>
        <w:rPr>
          <w:szCs w:val="22"/>
          <w:lang w:val="cs-CZ"/>
        </w:rPr>
      </w:pPr>
      <w:r w:rsidRPr="009F7956">
        <w:rPr>
          <w:szCs w:val="22"/>
          <w:lang w:val="cs-CZ"/>
        </w:rPr>
        <w:t xml:space="preserve">  </w:t>
      </w:r>
      <w:r w:rsidR="0046271E" w:rsidRPr="009F7956">
        <w:rPr>
          <w:szCs w:val="22"/>
          <w:lang w:val="cs-CZ"/>
        </w:rPr>
        <w:t xml:space="preserve">                                </w:t>
      </w:r>
      <w:r w:rsidRPr="009F7956">
        <w:rPr>
          <w:szCs w:val="22"/>
          <w:lang w:val="cs-CZ"/>
        </w:rPr>
        <w:t>Q</w:t>
      </w:r>
      <w:r w:rsidRPr="009F7956">
        <w:rPr>
          <w:szCs w:val="22"/>
          <w:vertAlign w:val="subscript"/>
          <w:lang w:val="cs-CZ"/>
        </w:rPr>
        <w:t>R</w:t>
      </w:r>
      <w:r w:rsidRPr="009F7956">
        <w:rPr>
          <w:szCs w:val="22"/>
          <w:lang w:val="cs-CZ"/>
        </w:rPr>
        <w:t xml:space="preserve"> = Q</w:t>
      </w:r>
      <w:r w:rsidRPr="009F7956">
        <w:rPr>
          <w:szCs w:val="22"/>
          <w:vertAlign w:val="subscript"/>
          <w:lang w:val="cs-CZ"/>
        </w:rPr>
        <w:t>RUK</w:t>
      </w:r>
      <w:r w:rsidRPr="009F7956">
        <w:rPr>
          <w:szCs w:val="22"/>
          <w:lang w:val="cs-CZ"/>
        </w:rPr>
        <w:t xml:space="preserve"> + Q</w:t>
      </w:r>
      <w:r w:rsidRPr="009F7956">
        <w:rPr>
          <w:szCs w:val="22"/>
          <w:vertAlign w:val="subscript"/>
          <w:lang w:val="cs-CZ"/>
        </w:rPr>
        <w:t>RTV</w:t>
      </w:r>
      <w:r w:rsidRPr="009F7956">
        <w:rPr>
          <w:szCs w:val="22"/>
          <w:lang w:val="cs-CZ"/>
        </w:rPr>
        <w:t xml:space="preserve"> = 117,0 + 88,2 = 205,2 MWh/rok</w:t>
      </w:r>
    </w:p>
    <w:p w:rsidR="008E13D0" w:rsidRPr="009F7956" w:rsidRDefault="008E13D0" w:rsidP="00BA6C43">
      <w:pPr>
        <w:pStyle w:val="ARIALNARROW"/>
        <w:rPr>
          <w:sz w:val="22"/>
          <w:szCs w:val="22"/>
        </w:rPr>
      </w:pPr>
    </w:p>
    <w:p w:rsidR="008E13D0" w:rsidRPr="009F7956" w:rsidRDefault="007B6C55" w:rsidP="00BA6C43">
      <w:pPr>
        <w:pStyle w:val="ARIALNARROW"/>
        <w:rPr>
          <w:sz w:val="22"/>
          <w:szCs w:val="22"/>
        </w:rPr>
      </w:pPr>
      <w:r w:rsidRPr="009F7956">
        <w:rPr>
          <w:sz w:val="22"/>
          <w:szCs w:val="22"/>
        </w:rPr>
        <w:t>Ročná spotreba elektrickej energie:</w:t>
      </w:r>
      <w:r w:rsidRPr="009F7956">
        <w:rPr>
          <w:sz w:val="22"/>
          <w:szCs w:val="22"/>
        </w:rPr>
        <w:tab/>
        <w:t>Pp * T * k = 131,79 * 2 190 * 0,7 = 202 034,07 kWh</w:t>
      </w:r>
    </w:p>
    <w:p w:rsidR="007B6C55" w:rsidRDefault="007B6C55" w:rsidP="00BA6C43">
      <w:pPr>
        <w:pStyle w:val="ARIALNARROW"/>
        <w:rPr>
          <w:b/>
          <w:sz w:val="22"/>
          <w:szCs w:val="22"/>
        </w:rPr>
      </w:pPr>
    </w:p>
    <w:p w:rsidR="009F7956" w:rsidRPr="00653B38" w:rsidRDefault="009F7956" w:rsidP="00BA6C43">
      <w:pPr>
        <w:pStyle w:val="ARIALNARROW"/>
        <w:rPr>
          <w:b/>
          <w:sz w:val="22"/>
          <w:szCs w:val="22"/>
        </w:rPr>
      </w:pPr>
    </w:p>
    <w:p w:rsidR="008E13D0" w:rsidRPr="00653B38" w:rsidRDefault="008E13D0" w:rsidP="00BA6C43">
      <w:pPr>
        <w:pStyle w:val="ARIALNARROW"/>
        <w:rPr>
          <w:b/>
          <w:i/>
          <w:sz w:val="22"/>
          <w:szCs w:val="22"/>
        </w:rPr>
      </w:pPr>
      <w:bookmarkStart w:id="12" w:name="_Toc225213397"/>
      <w:bookmarkStart w:id="13" w:name="_Toc256411785"/>
      <w:bookmarkStart w:id="14" w:name="_Toc303086217"/>
      <w:r w:rsidRPr="00653B38">
        <w:rPr>
          <w:b/>
          <w:i/>
          <w:sz w:val="22"/>
          <w:szCs w:val="22"/>
        </w:rPr>
        <w:t>1.3.Prehľad východiskových podkladov</w:t>
      </w:r>
      <w:bookmarkEnd w:id="12"/>
      <w:bookmarkEnd w:id="13"/>
      <w:bookmarkEnd w:id="14"/>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Ako podklad pre spracovanie zadania stavby boli použité:</w:t>
      </w:r>
    </w:p>
    <w:p w:rsidR="008E13D0" w:rsidRPr="00653B38" w:rsidRDefault="008E13D0" w:rsidP="00BA6C43">
      <w:pPr>
        <w:pStyle w:val="ARIALNARROW"/>
        <w:rPr>
          <w:sz w:val="22"/>
          <w:szCs w:val="22"/>
        </w:rPr>
      </w:pPr>
      <w:r w:rsidRPr="00653B38">
        <w:rPr>
          <w:sz w:val="22"/>
          <w:szCs w:val="22"/>
        </w:rPr>
        <w:t xml:space="preserve">-zameranie územia ing. </w:t>
      </w:r>
      <w:r w:rsidR="003A1E6B" w:rsidRPr="00653B38">
        <w:rPr>
          <w:sz w:val="22"/>
          <w:szCs w:val="22"/>
        </w:rPr>
        <w:t>Sabo , GEO-EKON s.r.o , Nitra</w:t>
      </w:r>
    </w:p>
    <w:p w:rsidR="008E13D0" w:rsidRPr="00653B38" w:rsidRDefault="003A1E6B" w:rsidP="00BA6C43">
      <w:pPr>
        <w:pStyle w:val="ARIALNARROW"/>
        <w:rPr>
          <w:sz w:val="22"/>
          <w:szCs w:val="22"/>
        </w:rPr>
      </w:pPr>
      <w:r w:rsidRPr="00653B38">
        <w:rPr>
          <w:sz w:val="22"/>
          <w:szCs w:val="22"/>
        </w:rPr>
        <w:t>-</w:t>
      </w:r>
      <w:r w:rsidR="008E13D0" w:rsidRPr="00653B38">
        <w:rPr>
          <w:sz w:val="22"/>
          <w:szCs w:val="22"/>
        </w:rPr>
        <w:t>DUR –Stapring a.s. Nitra</w:t>
      </w:r>
    </w:p>
    <w:p w:rsidR="008E13D0" w:rsidRPr="00653B38" w:rsidRDefault="008E13D0" w:rsidP="00BA6C43">
      <w:pPr>
        <w:pStyle w:val="ARIALNARROW"/>
        <w:rPr>
          <w:sz w:val="22"/>
          <w:szCs w:val="22"/>
        </w:rPr>
      </w:pPr>
      <w:r w:rsidRPr="00653B38">
        <w:rPr>
          <w:sz w:val="22"/>
          <w:szCs w:val="22"/>
        </w:rPr>
        <w:t xml:space="preserve">-snímka z katastrálnej mapy </w:t>
      </w:r>
    </w:p>
    <w:p w:rsidR="008E13D0" w:rsidRPr="00653B38" w:rsidRDefault="008E13D0" w:rsidP="00BA6C43">
      <w:pPr>
        <w:pStyle w:val="ARIALNARROW"/>
        <w:rPr>
          <w:sz w:val="22"/>
          <w:szCs w:val="22"/>
        </w:rPr>
      </w:pPr>
      <w:r w:rsidRPr="00653B38">
        <w:rPr>
          <w:sz w:val="22"/>
          <w:szCs w:val="22"/>
        </w:rPr>
        <w:t>-požiadavky objednávateľa</w:t>
      </w:r>
    </w:p>
    <w:p w:rsidR="008E13D0" w:rsidRPr="00653B38" w:rsidRDefault="008E13D0" w:rsidP="00BA6C43">
      <w:pPr>
        <w:pStyle w:val="ARIALNARROW"/>
        <w:rPr>
          <w:sz w:val="22"/>
          <w:szCs w:val="22"/>
        </w:rPr>
      </w:pPr>
      <w:r w:rsidRPr="00653B38">
        <w:rPr>
          <w:sz w:val="22"/>
          <w:szCs w:val="22"/>
        </w:rPr>
        <w:t>-tvaromiestná obhliadka</w:t>
      </w:r>
    </w:p>
    <w:p w:rsidR="008E13D0" w:rsidRPr="00653B38" w:rsidRDefault="008E13D0" w:rsidP="00BA6C43">
      <w:pPr>
        <w:pStyle w:val="ARIALNARROW"/>
        <w:rPr>
          <w:b/>
          <w:i/>
          <w:sz w:val="22"/>
          <w:szCs w:val="22"/>
        </w:rPr>
      </w:pPr>
      <w:bookmarkStart w:id="15" w:name="_Toc225213398"/>
      <w:bookmarkStart w:id="16" w:name="_Toc256411786"/>
      <w:bookmarkStart w:id="17" w:name="_Toc303086218"/>
    </w:p>
    <w:p w:rsidR="008E13D0" w:rsidRPr="00653B38" w:rsidRDefault="008E13D0" w:rsidP="00BA6C43">
      <w:pPr>
        <w:pStyle w:val="ARIALNARROW"/>
        <w:rPr>
          <w:sz w:val="22"/>
          <w:szCs w:val="22"/>
        </w:rPr>
      </w:pPr>
      <w:r w:rsidRPr="00653B38">
        <w:rPr>
          <w:b/>
          <w:i/>
          <w:sz w:val="22"/>
          <w:szCs w:val="22"/>
        </w:rPr>
        <w:t>1.4. Členenie stavby na stavebné objekty a prevádzkové súbory</w:t>
      </w:r>
      <w:bookmarkEnd w:id="15"/>
      <w:bookmarkEnd w:id="16"/>
      <w:bookmarkEnd w:id="17"/>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Stavba nemá prevádzkové súbory.</w:t>
      </w:r>
    </w:p>
    <w:p w:rsidR="008E13D0" w:rsidRPr="00653B38" w:rsidRDefault="008E13D0" w:rsidP="00BA6C43">
      <w:pPr>
        <w:pStyle w:val="ARIALNARROW"/>
        <w:rPr>
          <w:sz w:val="22"/>
          <w:szCs w:val="22"/>
        </w:rPr>
      </w:pPr>
      <w:r w:rsidRPr="00653B38">
        <w:rPr>
          <w:sz w:val="22"/>
          <w:szCs w:val="22"/>
        </w:rPr>
        <w:t>Stavba je členená na nasledovné stavebné objekty:</w:t>
      </w:r>
    </w:p>
    <w:p w:rsidR="008E13D0" w:rsidRPr="00653B38" w:rsidRDefault="008E13D0" w:rsidP="00BA6C43">
      <w:pPr>
        <w:pStyle w:val="ARIALNARROW"/>
        <w:rPr>
          <w:sz w:val="22"/>
          <w:szCs w:val="22"/>
        </w:rPr>
      </w:pPr>
    </w:p>
    <w:p w:rsidR="00BA6C43" w:rsidRPr="00653B38" w:rsidRDefault="00BA6C43" w:rsidP="00BA6C43">
      <w:pPr>
        <w:ind w:left="708"/>
        <w:rPr>
          <w:szCs w:val="22"/>
        </w:rPr>
      </w:pPr>
      <w:r w:rsidRPr="00653B38">
        <w:rPr>
          <w:szCs w:val="22"/>
        </w:rPr>
        <w:t>SO 01 – BYTOVÝ DOM 33b.j. - C307</w:t>
      </w:r>
    </w:p>
    <w:p w:rsidR="00BA6C43" w:rsidRPr="00653B38" w:rsidRDefault="00BA6C43" w:rsidP="00BA6C43">
      <w:pPr>
        <w:ind w:left="708"/>
        <w:rPr>
          <w:szCs w:val="22"/>
        </w:rPr>
      </w:pPr>
      <w:r w:rsidRPr="00653B38">
        <w:rPr>
          <w:szCs w:val="22"/>
        </w:rPr>
        <w:lastRenderedPageBreak/>
        <w:t>SO 02 – SPEVNENÉ PLOCHY A KOMUNIKÁCIE</w:t>
      </w:r>
    </w:p>
    <w:p w:rsidR="00BA6C43" w:rsidRPr="00653B38" w:rsidRDefault="00BA6C43" w:rsidP="00BA6C43">
      <w:pPr>
        <w:ind w:left="708"/>
        <w:rPr>
          <w:szCs w:val="22"/>
        </w:rPr>
      </w:pPr>
      <w:r w:rsidRPr="00653B38">
        <w:rPr>
          <w:szCs w:val="22"/>
        </w:rPr>
        <w:t>SO 03 – VODOVODNÁ PRÍPOJKA</w:t>
      </w:r>
    </w:p>
    <w:p w:rsidR="00BA6C43" w:rsidRPr="00653B38" w:rsidRDefault="00BA6C43" w:rsidP="00BA6C43">
      <w:pPr>
        <w:ind w:left="708"/>
        <w:rPr>
          <w:szCs w:val="22"/>
        </w:rPr>
      </w:pPr>
      <w:r w:rsidRPr="00653B38">
        <w:rPr>
          <w:szCs w:val="22"/>
        </w:rPr>
        <w:t>SO 04 – KANALIZAČNÁ PRÍPOJKA</w:t>
      </w:r>
    </w:p>
    <w:p w:rsidR="00BA6C43" w:rsidRPr="00653B38" w:rsidRDefault="00BA6C43" w:rsidP="00BA6C43">
      <w:pPr>
        <w:ind w:left="708"/>
        <w:rPr>
          <w:szCs w:val="22"/>
        </w:rPr>
      </w:pPr>
      <w:r w:rsidRPr="00653B38">
        <w:rPr>
          <w:szCs w:val="22"/>
        </w:rPr>
        <w:t>SO 05 – ORL KANALIZÁCIA</w:t>
      </w:r>
    </w:p>
    <w:p w:rsidR="00BA6C43" w:rsidRPr="00653B38" w:rsidRDefault="00BA6C43" w:rsidP="00BA6C43">
      <w:pPr>
        <w:ind w:left="708"/>
        <w:rPr>
          <w:szCs w:val="22"/>
        </w:rPr>
      </w:pPr>
      <w:r w:rsidRPr="00653B38">
        <w:rPr>
          <w:szCs w:val="22"/>
        </w:rPr>
        <w:t>SO 06 - TEPLOVODNÁ PRÍPOJKA</w:t>
      </w:r>
    </w:p>
    <w:p w:rsidR="00BA6C43" w:rsidRPr="00653B38" w:rsidRDefault="00BA6C43" w:rsidP="00BA6C43">
      <w:pPr>
        <w:ind w:left="708"/>
        <w:rPr>
          <w:szCs w:val="22"/>
        </w:rPr>
      </w:pPr>
      <w:r w:rsidRPr="00653B38">
        <w:rPr>
          <w:szCs w:val="22"/>
        </w:rPr>
        <w:t>SO 07 – PRÍPOJKA NN</w:t>
      </w:r>
      <w:r w:rsidR="003A1E6B" w:rsidRPr="00653B38">
        <w:rPr>
          <w:szCs w:val="22"/>
        </w:rPr>
        <w:t xml:space="preserve"> A ÚPRAVA TRASY VEREJNÉHO EL.KÁBELOVÉHO ROZVODU NN</w:t>
      </w:r>
    </w:p>
    <w:p w:rsidR="00BA6C43" w:rsidRPr="00653B38" w:rsidRDefault="00BA6C43" w:rsidP="00BA6C43">
      <w:pPr>
        <w:ind w:left="708"/>
        <w:rPr>
          <w:szCs w:val="22"/>
        </w:rPr>
      </w:pPr>
      <w:r w:rsidRPr="00653B38">
        <w:rPr>
          <w:szCs w:val="22"/>
        </w:rPr>
        <w:t>SO 08 – VEREJNÉ OSVETLENIE</w:t>
      </w:r>
    </w:p>
    <w:p w:rsidR="00BA6C43" w:rsidRPr="00653B38" w:rsidRDefault="00BA6C43" w:rsidP="00BA6C43">
      <w:pPr>
        <w:ind w:left="708"/>
        <w:rPr>
          <w:szCs w:val="22"/>
        </w:rPr>
      </w:pPr>
      <w:r w:rsidRPr="00653B38">
        <w:rPr>
          <w:szCs w:val="22"/>
        </w:rPr>
        <w:t>SO 09 – SADOVÉ ÚPRAVY</w:t>
      </w:r>
    </w:p>
    <w:p w:rsidR="00BA6C43" w:rsidRPr="00653B38" w:rsidRDefault="00BA6C43" w:rsidP="00BA6C43">
      <w:pPr>
        <w:ind w:left="708"/>
        <w:rPr>
          <w:szCs w:val="22"/>
        </w:rPr>
      </w:pPr>
      <w:r w:rsidRPr="00653B38">
        <w:rPr>
          <w:szCs w:val="22"/>
        </w:rPr>
        <w:t>SO 10 – DETSKÉ IHRISKÁ</w:t>
      </w:r>
    </w:p>
    <w:p w:rsidR="00BA6C43" w:rsidRPr="00653B38" w:rsidRDefault="00BA6C43" w:rsidP="00BA6C43">
      <w:pPr>
        <w:ind w:left="708"/>
        <w:rPr>
          <w:szCs w:val="22"/>
        </w:rPr>
      </w:pPr>
      <w:r w:rsidRPr="00653B38">
        <w:rPr>
          <w:szCs w:val="22"/>
        </w:rPr>
        <w:t>SO 11 – KONTAJNEROVÉ STOJISKO</w:t>
      </w:r>
    </w:p>
    <w:p w:rsidR="006F51AF" w:rsidRPr="00653B38" w:rsidRDefault="006F51AF" w:rsidP="00BA6C43">
      <w:pPr>
        <w:ind w:left="708"/>
        <w:rPr>
          <w:szCs w:val="22"/>
        </w:rPr>
      </w:pPr>
      <w:r w:rsidRPr="00653B38">
        <w:rPr>
          <w:szCs w:val="22"/>
        </w:rPr>
        <w:t>SO12 – PREKLÁDKA TELKOMUNIKAČNÉHO KÁBLA</w:t>
      </w:r>
    </w:p>
    <w:p w:rsidR="008E13D0" w:rsidRPr="00653B38" w:rsidRDefault="008E13D0" w:rsidP="00BA6C43">
      <w:pPr>
        <w:pStyle w:val="ARIALNARROW"/>
        <w:rPr>
          <w:sz w:val="22"/>
          <w:szCs w:val="22"/>
        </w:rPr>
      </w:pPr>
    </w:p>
    <w:p w:rsidR="008E13D0" w:rsidRPr="00653B38" w:rsidRDefault="008E13D0" w:rsidP="00BA6C43">
      <w:pPr>
        <w:pStyle w:val="ARIALNARROW"/>
        <w:rPr>
          <w:b/>
          <w:i/>
          <w:sz w:val="22"/>
          <w:szCs w:val="22"/>
        </w:rPr>
      </w:pPr>
      <w:bookmarkStart w:id="18" w:name="_Toc225213399"/>
      <w:bookmarkStart w:id="19" w:name="_Toc256411787"/>
      <w:bookmarkStart w:id="20" w:name="_Toc303086219"/>
      <w:r w:rsidRPr="00653B38">
        <w:rPr>
          <w:b/>
          <w:i/>
          <w:sz w:val="22"/>
          <w:szCs w:val="22"/>
        </w:rPr>
        <w:t>1.5.Vecné a časové väzby stavby na okolitú výstavbu a súvisiace investície</w:t>
      </w:r>
      <w:bookmarkEnd w:id="18"/>
      <w:bookmarkEnd w:id="19"/>
      <w:bookmarkEnd w:id="20"/>
    </w:p>
    <w:p w:rsidR="003A1E6B" w:rsidRPr="00653B38" w:rsidRDefault="003A1E6B" w:rsidP="003A1E6B">
      <w:pPr>
        <w:pStyle w:val="ARIALNARROW"/>
        <w:rPr>
          <w:sz w:val="22"/>
          <w:szCs w:val="22"/>
        </w:rPr>
      </w:pPr>
      <w:bookmarkStart w:id="21" w:name="_Toc116895297"/>
      <w:r w:rsidRPr="00653B38">
        <w:rPr>
          <w:sz w:val="22"/>
          <w:szCs w:val="22"/>
        </w:rPr>
        <w:t>V rámci prípravy staveniska bude kompletne odstránený jestvujúci novinový stánok s elektrickou NN prípojkou.</w:t>
      </w:r>
    </w:p>
    <w:p w:rsidR="003A1E6B" w:rsidRPr="00653B38" w:rsidRDefault="003A1E6B" w:rsidP="003A1E6B">
      <w:pPr>
        <w:pStyle w:val="ARIALNARROW"/>
        <w:rPr>
          <w:iCs/>
          <w:sz w:val="22"/>
          <w:szCs w:val="22"/>
        </w:rPr>
      </w:pPr>
      <w:r w:rsidRPr="00653B38">
        <w:rPr>
          <w:sz w:val="22"/>
          <w:szCs w:val="22"/>
        </w:rPr>
        <w:t>Na juhozápadnom okraji parcely sa nachádza vzrastlá zeleň, táto bude odstránená a nahradená novou zeleňou podľa projektu</w:t>
      </w:r>
      <w:r w:rsidRPr="00653B38">
        <w:rPr>
          <w:iCs/>
          <w:sz w:val="22"/>
          <w:szCs w:val="22"/>
        </w:rPr>
        <w:t xml:space="preserve"> sadových úprav.</w:t>
      </w:r>
    </w:p>
    <w:p w:rsidR="003A1E6B" w:rsidRPr="00653B38" w:rsidRDefault="003A1E6B" w:rsidP="003A1E6B">
      <w:pPr>
        <w:pStyle w:val="ARIALNARROW"/>
        <w:rPr>
          <w:sz w:val="22"/>
          <w:szCs w:val="22"/>
        </w:rPr>
      </w:pPr>
      <w:r w:rsidRPr="00653B38">
        <w:rPr>
          <w:sz w:val="22"/>
          <w:szCs w:val="22"/>
        </w:rPr>
        <w:t>Počas výstavby bude nutné uvažovať s dočasným záberom verejných plôch pre potreby realizácie verejných častí inžinierskych sietí a prípadných prekládok.</w:t>
      </w:r>
      <w:bookmarkEnd w:id="21"/>
    </w:p>
    <w:p w:rsidR="008E13D0" w:rsidRPr="00653B38" w:rsidRDefault="008E13D0" w:rsidP="00BA6C43">
      <w:pPr>
        <w:pStyle w:val="ARIALNARROW"/>
        <w:rPr>
          <w:sz w:val="22"/>
          <w:szCs w:val="22"/>
        </w:rPr>
      </w:pPr>
    </w:p>
    <w:p w:rsidR="008E13D0" w:rsidRPr="00653B38" w:rsidRDefault="008E13D0" w:rsidP="00BA6C43">
      <w:pPr>
        <w:pStyle w:val="ARIALNARROW"/>
        <w:rPr>
          <w:b/>
          <w:sz w:val="22"/>
          <w:szCs w:val="22"/>
        </w:rPr>
      </w:pPr>
    </w:p>
    <w:p w:rsidR="008E13D0" w:rsidRPr="00653B38" w:rsidRDefault="008E13D0" w:rsidP="00BA6C43">
      <w:pPr>
        <w:pStyle w:val="ARIALNARROW"/>
        <w:rPr>
          <w:b/>
          <w:i/>
          <w:sz w:val="22"/>
          <w:szCs w:val="22"/>
        </w:rPr>
      </w:pPr>
      <w:bookmarkStart w:id="22" w:name="_Toc225213400"/>
      <w:bookmarkStart w:id="23" w:name="_Toc256411788"/>
      <w:bookmarkStart w:id="24" w:name="_Toc303086220"/>
      <w:r w:rsidRPr="00653B38">
        <w:rPr>
          <w:b/>
          <w:i/>
          <w:sz w:val="22"/>
          <w:szCs w:val="22"/>
        </w:rPr>
        <w:t>1.6. Prehľad prevádzkovateľov</w:t>
      </w:r>
      <w:bookmarkEnd w:id="22"/>
      <w:bookmarkEnd w:id="23"/>
      <w:bookmarkEnd w:id="24"/>
    </w:p>
    <w:p w:rsidR="008E13D0" w:rsidRPr="00653B38" w:rsidRDefault="008E13D0" w:rsidP="00BA6C43">
      <w:pPr>
        <w:pStyle w:val="ARIALNARROW"/>
        <w:rPr>
          <w:strike/>
          <w:sz w:val="22"/>
          <w:szCs w:val="22"/>
        </w:rPr>
      </w:pPr>
    </w:p>
    <w:p w:rsidR="008E13D0" w:rsidRPr="00653B38" w:rsidRDefault="008E13D0" w:rsidP="00BA6C43">
      <w:pPr>
        <w:pStyle w:val="ARIALNARROW"/>
        <w:rPr>
          <w:sz w:val="22"/>
          <w:szCs w:val="22"/>
        </w:rPr>
      </w:pPr>
      <w:r w:rsidRPr="00653B38">
        <w:rPr>
          <w:sz w:val="22"/>
          <w:szCs w:val="22"/>
        </w:rPr>
        <w:t xml:space="preserve">Stavbu bude prevádzkovať stavebník –mesto </w:t>
      </w:r>
      <w:r w:rsidR="003A1E6B" w:rsidRPr="00653B38">
        <w:rPr>
          <w:sz w:val="22"/>
          <w:szCs w:val="22"/>
        </w:rPr>
        <w:t>Nitra</w:t>
      </w:r>
    </w:p>
    <w:p w:rsidR="003A1E6B" w:rsidRPr="00653B38" w:rsidRDefault="003A1E6B" w:rsidP="00BA6C43">
      <w:pPr>
        <w:pStyle w:val="ARIALNARROW"/>
        <w:rPr>
          <w:sz w:val="22"/>
          <w:szCs w:val="22"/>
        </w:rPr>
      </w:pPr>
    </w:p>
    <w:p w:rsidR="008E13D0" w:rsidRPr="00653B38" w:rsidRDefault="008E13D0" w:rsidP="00BA6C43">
      <w:pPr>
        <w:pStyle w:val="ARIALNARROW"/>
        <w:rPr>
          <w:b/>
          <w:i/>
          <w:sz w:val="22"/>
          <w:szCs w:val="22"/>
        </w:rPr>
      </w:pPr>
      <w:bookmarkStart w:id="25" w:name="_Toc225213401"/>
      <w:bookmarkStart w:id="26" w:name="_Toc256411789"/>
      <w:bookmarkStart w:id="27" w:name="_Toc303086221"/>
      <w:r w:rsidRPr="00653B38">
        <w:rPr>
          <w:b/>
          <w:i/>
          <w:sz w:val="22"/>
          <w:szCs w:val="22"/>
        </w:rPr>
        <w:t>1.7. Lehota výstavby v mesiacoch</w:t>
      </w:r>
      <w:bookmarkEnd w:id="25"/>
      <w:bookmarkEnd w:id="26"/>
      <w:bookmarkEnd w:id="27"/>
    </w:p>
    <w:p w:rsidR="008E13D0" w:rsidRPr="00653B38" w:rsidRDefault="008E13D0" w:rsidP="00BA6C43">
      <w:pPr>
        <w:pStyle w:val="ARIALNARROW"/>
        <w:rPr>
          <w:sz w:val="22"/>
          <w:szCs w:val="22"/>
        </w:rPr>
      </w:pPr>
    </w:p>
    <w:p w:rsidR="003A1E6B" w:rsidRPr="00653B38" w:rsidRDefault="003A1E6B" w:rsidP="003A1E6B">
      <w:pPr>
        <w:tabs>
          <w:tab w:val="left" w:pos="3544"/>
        </w:tabs>
        <w:rPr>
          <w:rFonts w:cs="Arial"/>
          <w:szCs w:val="22"/>
        </w:rPr>
      </w:pPr>
      <w:r w:rsidRPr="00653B38">
        <w:rPr>
          <w:rFonts w:cs="Arial"/>
          <w:szCs w:val="22"/>
        </w:rPr>
        <w:t>Celková lehota výstavby</w:t>
      </w:r>
      <w:r w:rsidRPr="00653B38">
        <w:rPr>
          <w:rFonts w:cs="Arial"/>
          <w:szCs w:val="22"/>
        </w:rPr>
        <w:tab/>
      </w:r>
      <w:r w:rsidRPr="00653B38">
        <w:rPr>
          <w:rFonts w:cs="Arial"/>
          <w:szCs w:val="22"/>
        </w:rPr>
        <w:tab/>
        <w:t>9 mesiacov</w:t>
      </w:r>
    </w:p>
    <w:p w:rsidR="008E13D0" w:rsidRPr="00653B38" w:rsidRDefault="008E13D0" w:rsidP="00BA6C43">
      <w:pPr>
        <w:pStyle w:val="ARIALNARROW"/>
        <w:rPr>
          <w:b/>
          <w:i/>
          <w:sz w:val="22"/>
          <w:szCs w:val="22"/>
        </w:rPr>
      </w:pPr>
    </w:p>
    <w:p w:rsidR="008E13D0" w:rsidRPr="00653B38" w:rsidRDefault="008E13D0" w:rsidP="00BA6C43">
      <w:pPr>
        <w:pStyle w:val="ARIALNARROW"/>
        <w:rPr>
          <w:b/>
          <w:i/>
          <w:sz w:val="22"/>
          <w:szCs w:val="22"/>
        </w:rPr>
      </w:pPr>
      <w:bookmarkStart w:id="28" w:name="_Toc225213402"/>
      <w:bookmarkStart w:id="29" w:name="_Toc256411790"/>
      <w:bookmarkStart w:id="30" w:name="_Toc303086222"/>
      <w:r w:rsidRPr="00653B38">
        <w:rPr>
          <w:b/>
          <w:i/>
          <w:sz w:val="22"/>
          <w:szCs w:val="22"/>
        </w:rPr>
        <w:t>1.8. Termín začatia a dokončenia stavby</w:t>
      </w:r>
      <w:bookmarkEnd w:id="28"/>
      <w:bookmarkEnd w:id="29"/>
      <w:bookmarkEnd w:id="30"/>
    </w:p>
    <w:p w:rsidR="003A1E6B" w:rsidRPr="00653B38" w:rsidRDefault="003A1E6B" w:rsidP="00BA6C43">
      <w:pPr>
        <w:pStyle w:val="ARIALNARROW"/>
        <w:rPr>
          <w:sz w:val="22"/>
          <w:szCs w:val="22"/>
        </w:rPr>
      </w:pPr>
    </w:p>
    <w:p w:rsidR="003A1E6B" w:rsidRPr="00653B38" w:rsidRDefault="003A1E6B" w:rsidP="003A1E6B">
      <w:pPr>
        <w:tabs>
          <w:tab w:val="left" w:pos="3544"/>
        </w:tabs>
        <w:rPr>
          <w:rFonts w:cs="Arial"/>
          <w:szCs w:val="22"/>
        </w:rPr>
      </w:pPr>
      <w:r w:rsidRPr="00653B38">
        <w:rPr>
          <w:rFonts w:cs="Arial"/>
          <w:szCs w:val="22"/>
        </w:rPr>
        <w:t>Termín začatia výstavby</w:t>
      </w:r>
      <w:r w:rsidRPr="00653B38">
        <w:rPr>
          <w:rFonts w:cs="Arial"/>
          <w:szCs w:val="22"/>
        </w:rPr>
        <w:tab/>
        <w:t>apríl 2017</w:t>
      </w:r>
    </w:p>
    <w:p w:rsidR="003A1E6B" w:rsidRPr="00653B38" w:rsidRDefault="003A1E6B" w:rsidP="003A1E6B">
      <w:pPr>
        <w:tabs>
          <w:tab w:val="left" w:pos="3544"/>
        </w:tabs>
        <w:rPr>
          <w:rFonts w:cs="Arial"/>
          <w:szCs w:val="22"/>
        </w:rPr>
      </w:pPr>
      <w:r w:rsidRPr="00653B38">
        <w:rPr>
          <w:rFonts w:cs="Arial"/>
          <w:szCs w:val="22"/>
        </w:rPr>
        <w:t>Termín ukončenia výstavby</w:t>
      </w:r>
      <w:r w:rsidRPr="00653B38">
        <w:rPr>
          <w:rFonts w:cs="Arial"/>
          <w:szCs w:val="22"/>
        </w:rPr>
        <w:tab/>
        <w:t>január 2018</w:t>
      </w:r>
    </w:p>
    <w:p w:rsidR="008E13D0" w:rsidRPr="00653B38" w:rsidRDefault="008E13D0" w:rsidP="00BA6C43">
      <w:pPr>
        <w:pStyle w:val="ARIALNARROW"/>
        <w:rPr>
          <w:b/>
          <w:i/>
          <w:sz w:val="22"/>
          <w:szCs w:val="22"/>
        </w:rPr>
      </w:pPr>
    </w:p>
    <w:p w:rsidR="008E13D0" w:rsidRPr="00653B38" w:rsidRDefault="008E13D0" w:rsidP="00BA6C43">
      <w:pPr>
        <w:pStyle w:val="ARIALNARROW"/>
        <w:rPr>
          <w:b/>
          <w:sz w:val="22"/>
          <w:szCs w:val="22"/>
        </w:rPr>
      </w:pPr>
      <w:bookmarkStart w:id="31" w:name="_Toc225213403"/>
      <w:bookmarkStart w:id="32" w:name="_Toc256411791"/>
      <w:bookmarkStart w:id="33" w:name="_Toc303086223"/>
      <w:r w:rsidRPr="00653B38">
        <w:rPr>
          <w:b/>
          <w:i/>
          <w:sz w:val="22"/>
          <w:szCs w:val="22"/>
        </w:rPr>
        <w:t>1.9. Údaje o prípadnom postupnom uvádzaní stavby do prevádzky</w:t>
      </w:r>
      <w:bookmarkEnd w:id="31"/>
      <w:bookmarkEnd w:id="32"/>
      <w:bookmarkEnd w:id="33"/>
    </w:p>
    <w:p w:rsidR="008E13D0" w:rsidRPr="00653B38" w:rsidRDefault="008E13D0" w:rsidP="00BA6C43">
      <w:pPr>
        <w:pStyle w:val="ARIALNARROW"/>
        <w:rPr>
          <w:b/>
          <w:sz w:val="22"/>
          <w:szCs w:val="22"/>
        </w:rPr>
      </w:pPr>
    </w:p>
    <w:p w:rsidR="008E13D0" w:rsidRPr="00653B38" w:rsidRDefault="008E13D0" w:rsidP="00BA6C43">
      <w:pPr>
        <w:pStyle w:val="ARIALNARROW"/>
        <w:rPr>
          <w:sz w:val="22"/>
          <w:szCs w:val="22"/>
        </w:rPr>
      </w:pPr>
      <w:r w:rsidRPr="00653B38">
        <w:rPr>
          <w:sz w:val="22"/>
          <w:szCs w:val="22"/>
        </w:rPr>
        <w:t>Stavba bude realizovaná ako jeden celok v jednej etape na nasledovných parcelách:</w:t>
      </w:r>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Trvalý záber</w:t>
      </w:r>
    </w:p>
    <w:tbl>
      <w:tblPr>
        <w:tblW w:w="0" w:type="auto"/>
        <w:tblInd w:w="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083"/>
        <w:gridCol w:w="4819"/>
        <w:gridCol w:w="1618"/>
      </w:tblGrid>
      <w:tr w:rsidR="008E13D0" w:rsidRPr="00653B38" w:rsidTr="00876B9C">
        <w:trPr>
          <w:trHeight w:val="681"/>
        </w:trPr>
        <w:tc>
          <w:tcPr>
            <w:tcW w:w="2083" w:type="dxa"/>
          </w:tcPr>
          <w:p w:rsidR="008E13D0" w:rsidRPr="00653B38" w:rsidRDefault="008E13D0" w:rsidP="00BA6C43">
            <w:pPr>
              <w:pStyle w:val="ARIALNARROW"/>
              <w:rPr>
                <w:b/>
                <w:sz w:val="22"/>
                <w:szCs w:val="22"/>
              </w:rPr>
            </w:pPr>
            <w:r w:rsidRPr="00653B38">
              <w:rPr>
                <w:b/>
                <w:sz w:val="22"/>
                <w:szCs w:val="22"/>
              </w:rPr>
              <w:t>Parcela</w:t>
            </w:r>
          </w:p>
          <w:p w:rsidR="008E13D0" w:rsidRPr="00653B38" w:rsidRDefault="008E13D0" w:rsidP="00BA6C43">
            <w:pPr>
              <w:pStyle w:val="ARIALNARROW"/>
              <w:rPr>
                <w:b/>
                <w:sz w:val="22"/>
                <w:szCs w:val="22"/>
              </w:rPr>
            </w:pPr>
          </w:p>
        </w:tc>
        <w:tc>
          <w:tcPr>
            <w:tcW w:w="4819" w:type="dxa"/>
          </w:tcPr>
          <w:p w:rsidR="008E13D0" w:rsidRPr="00653B38" w:rsidRDefault="008E13D0" w:rsidP="00BA6C43">
            <w:pPr>
              <w:pStyle w:val="ARIALNARROW"/>
              <w:rPr>
                <w:b/>
                <w:sz w:val="22"/>
                <w:szCs w:val="22"/>
              </w:rPr>
            </w:pPr>
            <w:r w:rsidRPr="00653B38">
              <w:rPr>
                <w:b/>
                <w:sz w:val="22"/>
                <w:szCs w:val="22"/>
              </w:rPr>
              <w:t>Obsah-objekty</w:t>
            </w:r>
          </w:p>
          <w:p w:rsidR="008E13D0" w:rsidRPr="00653B38" w:rsidRDefault="008E13D0" w:rsidP="00BA6C43">
            <w:pPr>
              <w:pStyle w:val="ARIALNARROW"/>
              <w:rPr>
                <w:b/>
                <w:sz w:val="22"/>
                <w:szCs w:val="22"/>
              </w:rPr>
            </w:pPr>
          </w:p>
        </w:tc>
        <w:tc>
          <w:tcPr>
            <w:tcW w:w="1618" w:type="dxa"/>
          </w:tcPr>
          <w:p w:rsidR="008E13D0" w:rsidRPr="00653B38" w:rsidRDefault="008E13D0" w:rsidP="00BA6C43">
            <w:pPr>
              <w:pStyle w:val="ARIALNARROW"/>
              <w:rPr>
                <w:b/>
                <w:sz w:val="22"/>
                <w:szCs w:val="22"/>
              </w:rPr>
            </w:pPr>
            <w:r w:rsidRPr="00653B38">
              <w:rPr>
                <w:b/>
                <w:sz w:val="22"/>
                <w:szCs w:val="22"/>
              </w:rPr>
              <w:t>Plocha záberu</w:t>
            </w:r>
          </w:p>
          <w:p w:rsidR="008E13D0" w:rsidRPr="00653B38" w:rsidRDefault="008E13D0" w:rsidP="00BA6C43">
            <w:pPr>
              <w:pStyle w:val="ARIALNARROW"/>
              <w:rPr>
                <w:b/>
                <w:sz w:val="22"/>
                <w:szCs w:val="22"/>
              </w:rPr>
            </w:pPr>
            <w:r w:rsidRPr="00653B38">
              <w:rPr>
                <w:b/>
                <w:sz w:val="22"/>
                <w:szCs w:val="22"/>
              </w:rPr>
              <w:t>M2</w:t>
            </w:r>
          </w:p>
        </w:tc>
      </w:tr>
      <w:tr w:rsidR="008E13D0" w:rsidRPr="00653B38">
        <w:trPr>
          <w:trHeight w:val="573"/>
        </w:trPr>
        <w:tc>
          <w:tcPr>
            <w:tcW w:w="2083" w:type="dxa"/>
          </w:tcPr>
          <w:p w:rsidR="008E13D0" w:rsidRPr="00653B38" w:rsidRDefault="00876B9C" w:rsidP="00BA6C43">
            <w:pPr>
              <w:pStyle w:val="ARIALNARROW"/>
              <w:rPr>
                <w:sz w:val="22"/>
                <w:szCs w:val="22"/>
              </w:rPr>
            </w:pPr>
            <w:r w:rsidRPr="00653B38">
              <w:rPr>
                <w:sz w:val="22"/>
                <w:szCs w:val="22"/>
              </w:rPr>
              <w:t>425</w:t>
            </w:r>
          </w:p>
        </w:tc>
        <w:tc>
          <w:tcPr>
            <w:tcW w:w="4819" w:type="dxa"/>
          </w:tcPr>
          <w:p w:rsidR="008E13D0" w:rsidRPr="00653B38" w:rsidRDefault="00876B9C" w:rsidP="00BA6C43">
            <w:pPr>
              <w:pStyle w:val="ARIALNARROW"/>
              <w:rPr>
                <w:sz w:val="22"/>
                <w:szCs w:val="22"/>
              </w:rPr>
            </w:pPr>
            <w:r w:rsidRPr="00653B38">
              <w:rPr>
                <w:sz w:val="22"/>
                <w:szCs w:val="22"/>
              </w:rPr>
              <w:t>Bytový dom</w:t>
            </w:r>
          </w:p>
          <w:p w:rsidR="00876B9C" w:rsidRPr="00653B38" w:rsidRDefault="00876B9C" w:rsidP="00BA6C43">
            <w:pPr>
              <w:pStyle w:val="ARIALNARROW"/>
              <w:rPr>
                <w:sz w:val="22"/>
                <w:szCs w:val="22"/>
              </w:rPr>
            </w:pPr>
            <w:r w:rsidRPr="00653B38">
              <w:rPr>
                <w:sz w:val="22"/>
                <w:szCs w:val="22"/>
              </w:rPr>
              <w:t>Parkovisko</w:t>
            </w:r>
          </w:p>
          <w:p w:rsidR="008E13D0" w:rsidRPr="00653B38" w:rsidRDefault="008E13D0" w:rsidP="00BA6C43">
            <w:pPr>
              <w:pStyle w:val="ARIALNARROW"/>
              <w:rPr>
                <w:sz w:val="22"/>
                <w:szCs w:val="22"/>
              </w:rPr>
            </w:pPr>
          </w:p>
        </w:tc>
        <w:tc>
          <w:tcPr>
            <w:tcW w:w="1618" w:type="dxa"/>
          </w:tcPr>
          <w:p w:rsidR="008E13D0" w:rsidRPr="00653B38" w:rsidRDefault="00876B9C" w:rsidP="00BA6C43">
            <w:pPr>
              <w:pStyle w:val="ARIALNARROW"/>
              <w:rPr>
                <w:sz w:val="22"/>
                <w:szCs w:val="22"/>
              </w:rPr>
            </w:pPr>
            <w:r w:rsidRPr="00653B38">
              <w:rPr>
                <w:sz w:val="22"/>
                <w:szCs w:val="22"/>
              </w:rPr>
              <w:t>1749</w:t>
            </w:r>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p>
        </w:tc>
      </w:tr>
      <w:tr w:rsidR="008E13D0" w:rsidRPr="00653B38">
        <w:trPr>
          <w:trHeight w:val="568"/>
        </w:trPr>
        <w:tc>
          <w:tcPr>
            <w:tcW w:w="2083" w:type="dxa"/>
          </w:tcPr>
          <w:p w:rsidR="008E13D0" w:rsidRPr="00653B38" w:rsidRDefault="00876B9C" w:rsidP="00BA6C43">
            <w:pPr>
              <w:pStyle w:val="ARIALNARROW"/>
              <w:rPr>
                <w:sz w:val="22"/>
                <w:szCs w:val="22"/>
              </w:rPr>
            </w:pPr>
            <w:r w:rsidRPr="00653B38">
              <w:rPr>
                <w:sz w:val="22"/>
                <w:szCs w:val="22"/>
              </w:rPr>
              <w:t>559/7</w:t>
            </w:r>
          </w:p>
        </w:tc>
        <w:tc>
          <w:tcPr>
            <w:tcW w:w="4819" w:type="dxa"/>
          </w:tcPr>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Parkovisko</w:t>
            </w:r>
          </w:p>
        </w:tc>
        <w:tc>
          <w:tcPr>
            <w:tcW w:w="1618" w:type="dxa"/>
          </w:tcPr>
          <w:p w:rsidR="008E13D0" w:rsidRPr="00653B38" w:rsidRDefault="008E13D0" w:rsidP="00BA6C43">
            <w:pPr>
              <w:pStyle w:val="ARIALNARROW"/>
              <w:rPr>
                <w:sz w:val="22"/>
                <w:szCs w:val="22"/>
              </w:rPr>
            </w:pPr>
          </w:p>
          <w:p w:rsidR="008E13D0" w:rsidRPr="00653B38" w:rsidRDefault="00876B9C" w:rsidP="00BA6C43">
            <w:pPr>
              <w:pStyle w:val="ARIALNARROW"/>
              <w:rPr>
                <w:sz w:val="22"/>
                <w:szCs w:val="22"/>
              </w:rPr>
            </w:pPr>
            <w:r w:rsidRPr="00653B38">
              <w:rPr>
                <w:sz w:val="22"/>
                <w:szCs w:val="22"/>
              </w:rPr>
              <w:t>1687,3</w:t>
            </w:r>
          </w:p>
        </w:tc>
      </w:tr>
    </w:tbl>
    <w:p w:rsidR="008E13D0" w:rsidRPr="00653B38" w:rsidRDefault="008E13D0" w:rsidP="00BA6C43">
      <w:pPr>
        <w:pStyle w:val="ARIALNARROW"/>
        <w:rPr>
          <w:b/>
          <w:strike/>
          <w:sz w:val="22"/>
          <w:szCs w:val="22"/>
        </w:rPr>
      </w:pPr>
    </w:p>
    <w:p w:rsidR="008E13D0" w:rsidRPr="00653B38" w:rsidRDefault="008E13D0" w:rsidP="00BA6C43">
      <w:pPr>
        <w:pStyle w:val="ARIALNARROW"/>
        <w:rPr>
          <w:strike/>
          <w:sz w:val="22"/>
          <w:szCs w:val="22"/>
        </w:rPr>
      </w:pPr>
      <w:bookmarkStart w:id="34" w:name="_Toc225213404"/>
    </w:p>
    <w:p w:rsidR="008E13D0" w:rsidRPr="00653B38" w:rsidRDefault="008E13D0" w:rsidP="00BA6C43">
      <w:pPr>
        <w:pStyle w:val="ARIALNARROW"/>
        <w:rPr>
          <w:b/>
          <w:i/>
          <w:sz w:val="22"/>
          <w:szCs w:val="22"/>
        </w:rPr>
      </w:pPr>
      <w:bookmarkStart w:id="35" w:name="_Toc256411792"/>
      <w:bookmarkStart w:id="36" w:name="_Toc303086224"/>
      <w:r w:rsidRPr="00653B38">
        <w:rPr>
          <w:b/>
          <w:i/>
          <w:sz w:val="22"/>
          <w:szCs w:val="22"/>
        </w:rPr>
        <w:t>1.10. Posudzovanie vplyvov na životné prostredie</w:t>
      </w:r>
      <w:bookmarkEnd w:id="34"/>
      <w:bookmarkEnd w:id="35"/>
      <w:bookmarkEnd w:id="36"/>
    </w:p>
    <w:p w:rsidR="008E13D0" w:rsidRPr="00653B38" w:rsidRDefault="008E13D0" w:rsidP="00BA6C43">
      <w:pPr>
        <w:pStyle w:val="ARIALNARROW"/>
        <w:rPr>
          <w:b/>
          <w:sz w:val="22"/>
          <w:szCs w:val="22"/>
        </w:rPr>
      </w:pPr>
    </w:p>
    <w:p w:rsidR="008E13D0" w:rsidRPr="00653B38" w:rsidRDefault="008E13D0" w:rsidP="00BA6C43">
      <w:pPr>
        <w:pStyle w:val="ARIALNARROW"/>
        <w:rPr>
          <w:sz w:val="22"/>
          <w:szCs w:val="22"/>
        </w:rPr>
      </w:pPr>
      <w:r w:rsidRPr="00653B38">
        <w:rPr>
          <w:sz w:val="22"/>
          <w:szCs w:val="22"/>
        </w:rPr>
        <w:t>Navrhovaný zámer výstavby nájomných bytov nepodlieha zisťovaciemu konaniu v zmysle zákona č.24/2006 Z.z. o posudzovaní vplyvov na životné prostredie. V zmysle prílohy 8 zákona je úžitková plocha bytov predpokladaného zámeru menšia ako 20 000 m2, a počet parkovísk je menší ako 100 parkovacích miest.</w:t>
      </w:r>
    </w:p>
    <w:p w:rsidR="008E13D0" w:rsidRDefault="008E13D0" w:rsidP="00BA6C43">
      <w:pPr>
        <w:pStyle w:val="ARIALNARROW"/>
        <w:rPr>
          <w:b/>
          <w:sz w:val="22"/>
          <w:szCs w:val="22"/>
        </w:rPr>
      </w:pPr>
    </w:p>
    <w:p w:rsidR="009F7956" w:rsidRPr="009F7956" w:rsidRDefault="009F7956" w:rsidP="00BA6C43">
      <w:pPr>
        <w:pStyle w:val="ARIALNARROW"/>
        <w:rPr>
          <w:b/>
          <w:sz w:val="22"/>
          <w:szCs w:val="22"/>
        </w:rPr>
      </w:pPr>
    </w:p>
    <w:p w:rsidR="008E13D0" w:rsidRPr="009F7956" w:rsidRDefault="008E13D0" w:rsidP="00BA6C43">
      <w:pPr>
        <w:pStyle w:val="ARIALNARROW"/>
        <w:rPr>
          <w:b/>
          <w:sz w:val="22"/>
          <w:szCs w:val="22"/>
        </w:rPr>
      </w:pPr>
      <w:bookmarkStart w:id="37" w:name="_Toc225213405"/>
      <w:bookmarkStart w:id="38" w:name="_Toc256411793"/>
      <w:bookmarkStart w:id="39" w:name="_Toc303086225"/>
      <w:r w:rsidRPr="009F7956">
        <w:rPr>
          <w:b/>
          <w:sz w:val="22"/>
          <w:szCs w:val="22"/>
        </w:rPr>
        <w:lastRenderedPageBreak/>
        <w:t>1.11. Svetlotechnické posúdenie navrhovaného riešenia</w:t>
      </w:r>
      <w:bookmarkEnd w:id="37"/>
      <w:bookmarkEnd w:id="38"/>
      <w:bookmarkEnd w:id="39"/>
    </w:p>
    <w:p w:rsidR="008E13D0" w:rsidRPr="00653B38" w:rsidRDefault="008E13D0" w:rsidP="00BA6C43">
      <w:pPr>
        <w:pStyle w:val="ARIALNARROW"/>
        <w:rPr>
          <w:sz w:val="22"/>
          <w:szCs w:val="22"/>
        </w:rPr>
      </w:pPr>
    </w:p>
    <w:p w:rsidR="008E13D0" w:rsidRPr="00653B38" w:rsidRDefault="00910C52" w:rsidP="00BA6C43">
      <w:pPr>
        <w:pStyle w:val="ARIALNARROW"/>
        <w:rPr>
          <w:sz w:val="22"/>
          <w:szCs w:val="22"/>
        </w:rPr>
      </w:pPr>
      <w:r w:rsidRPr="00653B38">
        <w:rPr>
          <w:sz w:val="22"/>
          <w:szCs w:val="22"/>
        </w:rPr>
        <w:t>Navrhovaná novostavba bytového domu na Tokajskéj ulici v Nitre –objket C307 , Diely III. , nieje v rozopre s požiadavkami STN 734301 preslnenie okolitých bytov.</w:t>
      </w:r>
    </w:p>
    <w:p w:rsidR="00910C52" w:rsidRPr="00653B38" w:rsidRDefault="00910C52" w:rsidP="00BA6C43">
      <w:pPr>
        <w:pStyle w:val="ARIALNARROW"/>
        <w:rPr>
          <w:sz w:val="22"/>
          <w:szCs w:val="22"/>
        </w:rPr>
      </w:pPr>
      <w:r w:rsidRPr="00653B38">
        <w:rPr>
          <w:sz w:val="22"/>
          <w:szCs w:val="22"/>
        </w:rPr>
        <w:t>Navrhované byty majú navrhnuté vyhovujúce preslnenie podľa STN 734302</w:t>
      </w:r>
    </w:p>
    <w:p w:rsidR="00910C52" w:rsidRPr="00653B38" w:rsidRDefault="00910C52" w:rsidP="00BA6C43">
      <w:pPr>
        <w:pStyle w:val="ARIALNARROW"/>
        <w:rPr>
          <w:sz w:val="22"/>
          <w:szCs w:val="22"/>
        </w:rPr>
      </w:pPr>
      <w:r w:rsidRPr="00653B38">
        <w:rPr>
          <w:sz w:val="22"/>
          <w:szCs w:val="22"/>
        </w:rPr>
        <w:t>Navrhovaný bytový dom nebude tieniť osvetľovacie otvory okolitých priestorov s dlhodobým pobytom ľudí vo väčšej miere ako dovoľujú požiadavky kritéria STN 73 0580-1 Zmena2</w:t>
      </w:r>
    </w:p>
    <w:p w:rsidR="00910C52" w:rsidRPr="00653B38" w:rsidRDefault="00910C52" w:rsidP="00BA6C43">
      <w:pPr>
        <w:pStyle w:val="ARIALNARROW"/>
        <w:rPr>
          <w:sz w:val="22"/>
          <w:szCs w:val="22"/>
        </w:rPr>
      </w:pPr>
      <w:r w:rsidRPr="00653B38">
        <w:rPr>
          <w:sz w:val="22"/>
          <w:szCs w:val="22"/>
        </w:rPr>
        <w:t>Plánované obytné miestnosti majú navrhnuté denné osvetlenie vyhovujúce požiadavkám a kriériám STN 73 0580-2</w:t>
      </w:r>
    </w:p>
    <w:p w:rsidR="008E13D0" w:rsidRPr="00653B38" w:rsidRDefault="008E13D0" w:rsidP="00BA6C43">
      <w:pPr>
        <w:pStyle w:val="ARIALNARROW"/>
        <w:rPr>
          <w:sz w:val="22"/>
          <w:szCs w:val="22"/>
        </w:rPr>
      </w:pPr>
      <w:r w:rsidRPr="00653B38">
        <w:rPr>
          <w:sz w:val="22"/>
          <w:szCs w:val="22"/>
        </w:rPr>
        <w:t>(Viď . Expertízne posúdenie preslnenia navrhovaných nájomných bytov a denného osvetlenia plánovaných obytných miestností  ).-prof. Hraška</w:t>
      </w:r>
    </w:p>
    <w:p w:rsidR="008E13D0" w:rsidRPr="00653B38" w:rsidRDefault="008E13D0" w:rsidP="00BA6C43">
      <w:pPr>
        <w:pStyle w:val="ARIALNARROW"/>
        <w:rPr>
          <w:sz w:val="22"/>
          <w:szCs w:val="22"/>
        </w:rPr>
      </w:pPr>
    </w:p>
    <w:p w:rsidR="008E13D0" w:rsidRPr="009F7956" w:rsidRDefault="008E13D0" w:rsidP="00BA6C43">
      <w:pPr>
        <w:pStyle w:val="ARIALNARROW"/>
        <w:rPr>
          <w:b/>
          <w:sz w:val="22"/>
          <w:szCs w:val="22"/>
        </w:rPr>
      </w:pPr>
      <w:bookmarkStart w:id="40" w:name="_Toc303086226"/>
      <w:r w:rsidRPr="009F7956">
        <w:rPr>
          <w:b/>
          <w:sz w:val="22"/>
          <w:szCs w:val="22"/>
        </w:rPr>
        <w:t>1.12. Posúdenie navrhovaného riešenia v zmysle ustanovenia zákona č. 443/2010</w:t>
      </w:r>
      <w:bookmarkEnd w:id="40"/>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Navrhované riešenie rešpektuje ustanovenia zákona č. 443/2010 zo dna 26.10.2010 o dotáciách  na rozvoj bývania a o sociálnom bývaní.</w:t>
      </w:r>
    </w:p>
    <w:p w:rsidR="008E13D0" w:rsidRPr="00653B38" w:rsidRDefault="008E13D0" w:rsidP="00BA6C43">
      <w:pPr>
        <w:pStyle w:val="ARIALNARROW"/>
        <w:rPr>
          <w:sz w:val="22"/>
          <w:szCs w:val="22"/>
        </w:rPr>
      </w:pPr>
    </w:p>
    <w:p w:rsidR="008E13D0" w:rsidRPr="009F7956" w:rsidRDefault="008E13D0" w:rsidP="00BA6C43">
      <w:pPr>
        <w:pStyle w:val="ARIALNARROW"/>
        <w:rPr>
          <w:b/>
          <w:sz w:val="22"/>
          <w:szCs w:val="22"/>
        </w:rPr>
      </w:pPr>
      <w:bookmarkStart w:id="41" w:name="_Toc256411795"/>
      <w:bookmarkStart w:id="42" w:name="_Toc303086227"/>
      <w:r w:rsidRPr="009F7956">
        <w:rPr>
          <w:b/>
          <w:sz w:val="22"/>
          <w:szCs w:val="22"/>
        </w:rPr>
        <w:t>1.13 Celkové dosiahnuté plošné a ekonomické ukazatele</w:t>
      </w:r>
      <w:bookmarkEnd w:id="5"/>
      <w:bookmarkEnd w:id="41"/>
      <w:bookmarkEnd w:id="42"/>
    </w:p>
    <w:p w:rsidR="00BA6C43" w:rsidRPr="00653B38" w:rsidRDefault="00BA6C43" w:rsidP="00586EA0">
      <w:pPr>
        <w:pStyle w:val="Zarkazkladnhotextu2"/>
        <w:tabs>
          <w:tab w:val="left" w:pos="0"/>
        </w:tabs>
        <w:spacing w:line="240" w:lineRule="auto"/>
        <w:ind w:firstLine="0"/>
        <w:rPr>
          <w:rFonts w:ascii="Arial Narrow" w:hAnsi="Arial Narrow"/>
          <w:sz w:val="22"/>
          <w:szCs w:val="22"/>
        </w:rPr>
      </w:pPr>
    </w:p>
    <w:p w:rsidR="00F57313" w:rsidRPr="00653B38" w:rsidRDefault="00F57313" w:rsidP="00F57313">
      <w:pPr>
        <w:pStyle w:val="ARIALNARROW"/>
        <w:numPr>
          <w:ilvl w:val="0"/>
          <w:numId w:val="3"/>
        </w:numPr>
        <w:rPr>
          <w:sz w:val="22"/>
          <w:szCs w:val="22"/>
        </w:rPr>
      </w:pPr>
      <w:r w:rsidRPr="00653B38">
        <w:rPr>
          <w:sz w:val="22"/>
          <w:szCs w:val="22"/>
        </w:rPr>
        <w:t>zastavaná plocha objektom 1. NP</w:t>
      </w:r>
      <w:r w:rsidRPr="00653B38">
        <w:rPr>
          <w:sz w:val="22"/>
          <w:szCs w:val="22"/>
        </w:rPr>
        <w:tab/>
      </w:r>
      <w:r w:rsidRPr="00653B38">
        <w:rPr>
          <w:sz w:val="22"/>
          <w:szCs w:val="22"/>
        </w:rPr>
        <w:tab/>
      </w:r>
      <w:r w:rsidRPr="00653B38">
        <w:rPr>
          <w:sz w:val="22"/>
          <w:szCs w:val="22"/>
        </w:rPr>
        <w:tab/>
        <w:t xml:space="preserve">              424,48 m2</w:t>
      </w:r>
      <w:r w:rsidRPr="00653B38">
        <w:rPr>
          <w:sz w:val="22"/>
          <w:szCs w:val="22"/>
          <w:vertAlign w:val="superscript"/>
        </w:rPr>
        <w:t xml:space="preserve"> </w:t>
      </w:r>
    </w:p>
    <w:p w:rsidR="00F57313" w:rsidRPr="00653B38" w:rsidRDefault="00F57313" w:rsidP="00F57313">
      <w:pPr>
        <w:pStyle w:val="ARIALNARROW"/>
        <w:numPr>
          <w:ilvl w:val="0"/>
          <w:numId w:val="4"/>
        </w:numPr>
        <w:rPr>
          <w:sz w:val="22"/>
          <w:szCs w:val="22"/>
        </w:rPr>
      </w:pPr>
      <w:r w:rsidRPr="00653B38">
        <w:rPr>
          <w:sz w:val="22"/>
          <w:szCs w:val="22"/>
        </w:rPr>
        <w:t>počet nadzemných podlaží</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t>6NP</w:t>
      </w:r>
    </w:p>
    <w:p w:rsidR="00F57313" w:rsidRPr="00653B38" w:rsidRDefault="00F57313" w:rsidP="00F57313">
      <w:pPr>
        <w:pStyle w:val="ARIALNARROW"/>
        <w:numPr>
          <w:ilvl w:val="0"/>
          <w:numId w:val="4"/>
        </w:numPr>
        <w:rPr>
          <w:sz w:val="22"/>
          <w:szCs w:val="22"/>
        </w:rPr>
      </w:pPr>
      <w:r w:rsidRPr="00653B38">
        <w:rPr>
          <w:sz w:val="22"/>
          <w:szCs w:val="22"/>
        </w:rPr>
        <w:t xml:space="preserve">Počet bytov </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r>
      <w:r w:rsidR="006938FB">
        <w:rPr>
          <w:sz w:val="22"/>
          <w:szCs w:val="22"/>
        </w:rPr>
        <w:t xml:space="preserve">              </w:t>
      </w:r>
      <w:r w:rsidRPr="00653B38">
        <w:rPr>
          <w:sz w:val="22"/>
          <w:szCs w:val="22"/>
        </w:rPr>
        <w:t>33 bj</w:t>
      </w:r>
    </w:p>
    <w:p w:rsidR="00F57313" w:rsidRPr="00653B38" w:rsidRDefault="00F57313" w:rsidP="00F57313">
      <w:pPr>
        <w:pStyle w:val="ARIALNARROW"/>
        <w:numPr>
          <w:ilvl w:val="0"/>
          <w:numId w:val="4"/>
        </w:numPr>
        <w:rPr>
          <w:sz w:val="22"/>
          <w:szCs w:val="22"/>
        </w:rPr>
      </w:pPr>
      <w:r w:rsidRPr="00653B38">
        <w:rPr>
          <w:sz w:val="22"/>
          <w:szCs w:val="22"/>
        </w:rPr>
        <w:t>Počet obyvateľov</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t>98 obyv</w:t>
      </w:r>
    </w:p>
    <w:p w:rsidR="00F57313" w:rsidRPr="00653B38" w:rsidRDefault="00F57313" w:rsidP="00F57313">
      <w:pPr>
        <w:pStyle w:val="ARIALNARROW"/>
        <w:numPr>
          <w:ilvl w:val="0"/>
          <w:numId w:val="4"/>
        </w:numPr>
        <w:rPr>
          <w:sz w:val="22"/>
          <w:szCs w:val="22"/>
        </w:rPr>
      </w:pPr>
      <w:r w:rsidRPr="00653B38">
        <w:rPr>
          <w:sz w:val="22"/>
          <w:szCs w:val="22"/>
        </w:rPr>
        <w:t>Podlažná plocha bytov</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r>
      <w:r w:rsidR="006938FB">
        <w:rPr>
          <w:sz w:val="22"/>
          <w:szCs w:val="22"/>
        </w:rPr>
        <w:t>1802,146</w:t>
      </w:r>
      <w:r w:rsidRPr="00653B38">
        <w:rPr>
          <w:sz w:val="22"/>
          <w:szCs w:val="22"/>
        </w:rPr>
        <w:t xml:space="preserve"> m2</w:t>
      </w:r>
    </w:p>
    <w:p w:rsidR="00F57313" w:rsidRPr="00653B38" w:rsidRDefault="00F57313" w:rsidP="00F57313">
      <w:pPr>
        <w:pStyle w:val="ARIALNARROW"/>
        <w:numPr>
          <w:ilvl w:val="0"/>
          <w:numId w:val="4"/>
        </w:numPr>
        <w:rPr>
          <w:sz w:val="22"/>
          <w:szCs w:val="22"/>
        </w:rPr>
      </w:pPr>
      <w:r w:rsidRPr="00653B38">
        <w:rPr>
          <w:sz w:val="22"/>
          <w:szCs w:val="22"/>
        </w:rPr>
        <w:t>Priemerna plocha bytu</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r>
      <w:r w:rsidR="006938FB">
        <w:rPr>
          <w:sz w:val="22"/>
          <w:szCs w:val="22"/>
        </w:rPr>
        <w:t>54,610</w:t>
      </w:r>
      <w:r w:rsidRPr="00653B38">
        <w:rPr>
          <w:sz w:val="22"/>
          <w:szCs w:val="22"/>
        </w:rPr>
        <w:t xml:space="preserve"> m2</w:t>
      </w:r>
    </w:p>
    <w:p w:rsidR="00F57313" w:rsidRPr="00653B38" w:rsidRDefault="00F57313" w:rsidP="00F57313">
      <w:pPr>
        <w:pStyle w:val="ARIALNARROW"/>
        <w:numPr>
          <w:ilvl w:val="0"/>
          <w:numId w:val="4"/>
        </w:numPr>
        <w:rPr>
          <w:sz w:val="22"/>
          <w:szCs w:val="22"/>
        </w:rPr>
      </w:pPr>
      <w:r w:rsidRPr="00653B38">
        <w:rPr>
          <w:sz w:val="22"/>
          <w:szCs w:val="22"/>
        </w:rPr>
        <w:t>Podlahova ploc</w:t>
      </w:r>
      <w:r w:rsidR="006938FB">
        <w:rPr>
          <w:sz w:val="22"/>
          <w:szCs w:val="22"/>
        </w:rPr>
        <w:t>ha bytového domu</w:t>
      </w:r>
      <w:r w:rsidR="006938FB">
        <w:rPr>
          <w:sz w:val="22"/>
          <w:szCs w:val="22"/>
        </w:rPr>
        <w:tab/>
      </w:r>
      <w:r w:rsidR="006938FB">
        <w:rPr>
          <w:sz w:val="22"/>
          <w:szCs w:val="22"/>
        </w:rPr>
        <w:tab/>
      </w:r>
      <w:r w:rsidR="006938FB">
        <w:rPr>
          <w:sz w:val="22"/>
          <w:szCs w:val="22"/>
        </w:rPr>
        <w:tab/>
        <w:t xml:space="preserve">    </w:t>
      </w:r>
      <w:r w:rsidR="006938FB">
        <w:rPr>
          <w:sz w:val="22"/>
          <w:szCs w:val="22"/>
        </w:rPr>
        <w:tab/>
        <w:t>2245,98</w:t>
      </w:r>
      <w:r w:rsidRPr="00653B38">
        <w:rPr>
          <w:sz w:val="22"/>
          <w:szCs w:val="22"/>
        </w:rPr>
        <w:t xml:space="preserve"> m2</w:t>
      </w:r>
    </w:p>
    <w:p w:rsidR="00F57313" w:rsidRPr="00653B38" w:rsidRDefault="00F57313" w:rsidP="00F57313">
      <w:pPr>
        <w:pStyle w:val="ARIALNARROW"/>
        <w:numPr>
          <w:ilvl w:val="0"/>
          <w:numId w:val="4"/>
        </w:numPr>
        <w:rPr>
          <w:sz w:val="22"/>
          <w:szCs w:val="22"/>
        </w:rPr>
      </w:pPr>
      <w:r w:rsidRPr="00653B38">
        <w:rPr>
          <w:sz w:val="22"/>
          <w:szCs w:val="22"/>
        </w:rPr>
        <w:t>Podiel podlahovej plochy bytov</w:t>
      </w:r>
    </w:p>
    <w:p w:rsidR="00F57313" w:rsidRPr="00653B38" w:rsidRDefault="00F57313" w:rsidP="00F57313">
      <w:pPr>
        <w:pStyle w:val="ARIALNARROW"/>
        <w:rPr>
          <w:sz w:val="22"/>
          <w:szCs w:val="22"/>
        </w:rPr>
      </w:pPr>
      <w:r w:rsidRPr="00653B38">
        <w:rPr>
          <w:sz w:val="22"/>
          <w:szCs w:val="22"/>
        </w:rPr>
        <w:t xml:space="preserve"> k podlahovej ploche bytového domu</w:t>
      </w:r>
      <w:r w:rsidRPr="00653B38">
        <w:rPr>
          <w:sz w:val="22"/>
          <w:szCs w:val="22"/>
        </w:rPr>
        <w:tab/>
      </w:r>
      <w:r w:rsidRPr="00653B38">
        <w:rPr>
          <w:sz w:val="22"/>
          <w:szCs w:val="22"/>
        </w:rPr>
        <w:tab/>
      </w:r>
      <w:r w:rsidRPr="00653B38">
        <w:rPr>
          <w:sz w:val="22"/>
          <w:szCs w:val="22"/>
        </w:rPr>
        <w:tab/>
      </w:r>
      <w:r w:rsidRPr="00653B38">
        <w:rPr>
          <w:sz w:val="22"/>
          <w:szCs w:val="22"/>
        </w:rPr>
        <w:tab/>
      </w:r>
      <w:r w:rsidR="00C54425">
        <w:rPr>
          <w:sz w:val="22"/>
          <w:szCs w:val="22"/>
        </w:rPr>
        <w:t>85,00</w:t>
      </w:r>
      <w:r w:rsidRPr="00653B38">
        <w:rPr>
          <w:sz w:val="22"/>
          <w:szCs w:val="22"/>
        </w:rPr>
        <w:t xml:space="preserve"> %</w:t>
      </w:r>
      <w:r w:rsidRPr="00653B38">
        <w:rPr>
          <w:sz w:val="22"/>
          <w:szCs w:val="22"/>
        </w:rPr>
        <w:tab/>
      </w:r>
    </w:p>
    <w:p w:rsidR="00F57313" w:rsidRPr="00653B38" w:rsidRDefault="00F57313" w:rsidP="00F57313">
      <w:pPr>
        <w:pStyle w:val="ARIALNARROW"/>
        <w:numPr>
          <w:ilvl w:val="0"/>
          <w:numId w:val="4"/>
        </w:numPr>
        <w:rPr>
          <w:sz w:val="22"/>
          <w:szCs w:val="22"/>
        </w:rPr>
      </w:pPr>
      <w:r w:rsidRPr="00653B38">
        <w:rPr>
          <w:sz w:val="22"/>
          <w:szCs w:val="22"/>
        </w:rPr>
        <w:t>Obostavaný priestor</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r>
      <w:r w:rsidR="00876B9C" w:rsidRPr="00653B38">
        <w:rPr>
          <w:sz w:val="22"/>
          <w:szCs w:val="22"/>
        </w:rPr>
        <w:tab/>
      </w:r>
      <w:r w:rsidRPr="00653B38">
        <w:rPr>
          <w:sz w:val="22"/>
          <w:szCs w:val="22"/>
        </w:rPr>
        <w:t>7725,536 m3</w:t>
      </w:r>
    </w:p>
    <w:p w:rsidR="008E13D0" w:rsidRPr="00653B38" w:rsidRDefault="008E13D0" w:rsidP="00BA6C43">
      <w:pPr>
        <w:pStyle w:val="ARIALNARROW"/>
        <w:rPr>
          <w:sz w:val="22"/>
          <w:szCs w:val="22"/>
        </w:rPr>
      </w:pPr>
    </w:p>
    <w:tbl>
      <w:tblPr>
        <w:tblW w:w="0" w:type="auto"/>
        <w:tblInd w:w="56" w:type="dxa"/>
        <w:tblLayout w:type="fixed"/>
        <w:tblCellMar>
          <w:left w:w="70" w:type="dxa"/>
          <w:right w:w="70" w:type="dxa"/>
        </w:tblCellMar>
        <w:tblLook w:val="0000"/>
      </w:tblPr>
      <w:tblGrid>
        <w:gridCol w:w="5400"/>
        <w:gridCol w:w="1340"/>
        <w:gridCol w:w="1480"/>
      </w:tblGrid>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PLOCHA RIEŠENÉHO  ÚZEMIA</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3820</w:t>
            </w: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 xml:space="preserve">BILANCIA PLÔCH UZEMIA </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M.J.</w:t>
            </w: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P.MJ</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PLOCHA</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876B9C" w:rsidP="00BA6C43">
            <w:pPr>
              <w:pStyle w:val="ARIALNARROW"/>
              <w:rPr>
                <w:sz w:val="22"/>
                <w:szCs w:val="22"/>
              </w:rPr>
            </w:pPr>
            <w:r w:rsidRPr="00653B38">
              <w:rPr>
                <w:sz w:val="22"/>
                <w:szCs w:val="22"/>
              </w:rPr>
              <w:t>3636,3</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F57313">
            <w:pPr>
              <w:pStyle w:val="ARIALNARROW"/>
              <w:rPr>
                <w:sz w:val="22"/>
                <w:szCs w:val="22"/>
              </w:rPr>
            </w:pPr>
            <w:r w:rsidRPr="00653B38">
              <w:rPr>
                <w:sz w:val="22"/>
                <w:szCs w:val="22"/>
              </w:rPr>
              <w:t>ZASTAVANA PLOCHA OBJEKT</w:t>
            </w:r>
            <w:r w:rsidR="00F57313" w:rsidRPr="00653B38">
              <w:rPr>
                <w:sz w:val="22"/>
                <w:szCs w:val="22"/>
              </w:rPr>
              <w:t>OM</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F57313" w:rsidP="00BA6C43">
            <w:pPr>
              <w:pStyle w:val="ARIALNARROW"/>
              <w:rPr>
                <w:sz w:val="22"/>
                <w:szCs w:val="22"/>
              </w:rPr>
            </w:pPr>
            <w:r w:rsidRPr="00653B38">
              <w:rPr>
                <w:sz w:val="22"/>
                <w:szCs w:val="22"/>
              </w:rPr>
              <w:t>424,48</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PLOCHA SPEVNENÝCH PLÔCH</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876B9C" w:rsidP="00BA6C43">
            <w:pPr>
              <w:pStyle w:val="ARIALNARROW"/>
              <w:rPr>
                <w:sz w:val="22"/>
                <w:szCs w:val="22"/>
              </w:rPr>
            </w:pPr>
            <w:r w:rsidRPr="00653B38">
              <w:rPr>
                <w:sz w:val="22"/>
                <w:szCs w:val="22"/>
              </w:rPr>
              <w:t>1472,2</w:t>
            </w:r>
            <w:r w:rsidR="006938FB">
              <w:rPr>
                <w:sz w:val="22"/>
                <w:szCs w:val="22"/>
              </w:rPr>
              <w:t>0</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PLOCHA ZELENE</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1</w:t>
            </w:r>
            <w:r w:rsidR="00876B9C" w:rsidRPr="00653B38">
              <w:rPr>
                <w:sz w:val="22"/>
                <w:szCs w:val="22"/>
              </w:rPr>
              <w:t>739,62</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ZASTAVANA PLOCHA VŠETKÝCH PODLAŽÍ</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F57313" w:rsidP="00BA6C43">
            <w:pPr>
              <w:pStyle w:val="ARIALNARROW"/>
              <w:rPr>
                <w:sz w:val="22"/>
                <w:szCs w:val="22"/>
              </w:rPr>
            </w:pPr>
            <w:r w:rsidRPr="00653B38">
              <w:rPr>
                <w:sz w:val="22"/>
                <w:szCs w:val="22"/>
              </w:rPr>
              <w:t>2546,88</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highlight w:val="yellow"/>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highlight w:val="yellow"/>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highlight w:val="yellow"/>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POČET BYTOV</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byt</w:t>
            </w:r>
          </w:p>
        </w:tc>
        <w:tc>
          <w:tcPr>
            <w:tcW w:w="1480" w:type="dxa"/>
            <w:tcBorders>
              <w:top w:val="nil"/>
              <w:left w:val="nil"/>
              <w:bottom w:val="nil"/>
              <w:right w:val="nil"/>
            </w:tcBorders>
            <w:vAlign w:val="bottom"/>
          </w:tcPr>
          <w:p w:rsidR="008E13D0" w:rsidRPr="00653B38" w:rsidRDefault="00F57313" w:rsidP="00BA6C43">
            <w:pPr>
              <w:pStyle w:val="ARIALNARROW"/>
              <w:rPr>
                <w:sz w:val="22"/>
                <w:szCs w:val="22"/>
              </w:rPr>
            </w:pPr>
            <w:r w:rsidRPr="00653B38">
              <w:rPr>
                <w:sz w:val="22"/>
                <w:szCs w:val="22"/>
              </w:rPr>
              <w:t>33</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z toho</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1 IZB.</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byt</w:t>
            </w:r>
          </w:p>
        </w:tc>
        <w:tc>
          <w:tcPr>
            <w:tcW w:w="1480" w:type="dxa"/>
            <w:tcBorders>
              <w:top w:val="nil"/>
              <w:left w:val="nil"/>
              <w:bottom w:val="nil"/>
              <w:right w:val="nil"/>
            </w:tcBorders>
            <w:vAlign w:val="bottom"/>
          </w:tcPr>
          <w:p w:rsidR="008E13D0" w:rsidRPr="00653B38" w:rsidRDefault="00F57313" w:rsidP="00F57313">
            <w:pPr>
              <w:pStyle w:val="ARIALNARROW"/>
              <w:rPr>
                <w:sz w:val="22"/>
                <w:szCs w:val="22"/>
              </w:rPr>
            </w:pPr>
            <w:r w:rsidRPr="00653B38">
              <w:rPr>
                <w:sz w:val="22"/>
                <w:szCs w:val="22"/>
              </w:rPr>
              <w:t>12</w:t>
            </w:r>
            <w:r w:rsidR="008E13D0" w:rsidRPr="00653B38">
              <w:rPr>
                <w:sz w:val="22"/>
                <w:szCs w:val="22"/>
              </w:rPr>
              <w:t xml:space="preserve"> (3</w:t>
            </w:r>
            <w:r w:rsidRPr="00653B38">
              <w:rPr>
                <w:sz w:val="22"/>
                <w:szCs w:val="22"/>
              </w:rPr>
              <w:t>6</w:t>
            </w:r>
            <w:r w:rsidR="008E13D0" w:rsidRPr="00653B38">
              <w:rPr>
                <w:sz w:val="22"/>
                <w:szCs w:val="22"/>
              </w:rPr>
              <w:t>%)</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2 IZB</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byt</w:t>
            </w:r>
          </w:p>
        </w:tc>
        <w:tc>
          <w:tcPr>
            <w:tcW w:w="1480" w:type="dxa"/>
            <w:tcBorders>
              <w:top w:val="nil"/>
              <w:left w:val="nil"/>
              <w:bottom w:val="nil"/>
              <w:right w:val="nil"/>
            </w:tcBorders>
            <w:vAlign w:val="bottom"/>
          </w:tcPr>
          <w:p w:rsidR="008E13D0" w:rsidRPr="00653B38" w:rsidRDefault="00F57313" w:rsidP="00F57313">
            <w:pPr>
              <w:pStyle w:val="ARIALNARROW"/>
              <w:rPr>
                <w:sz w:val="22"/>
                <w:szCs w:val="22"/>
              </w:rPr>
            </w:pPr>
            <w:r w:rsidRPr="00653B38">
              <w:rPr>
                <w:sz w:val="22"/>
                <w:szCs w:val="22"/>
              </w:rPr>
              <w:t>21</w:t>
            </w:r>
            <w:r w:rsidR="008E13D0" w:rsidRPr="00653B38">
              <w:rPr>
                <w:sz w:val="22"/>
                <w:szCs w:val="22"/>
              </w:rPr>
              <w:t xml:space="preserve"> (6</w:t>
            </w:r>
            <w:r w:rsidRPr="00653B38">
              <w:rPr>
                <w:sz w:val="22"/>
                <w:szCs w:val="22"/>
              </w:rPr>
              <w:t>4</w:t>
            </w:r>
            <w:r w:rsidR="008E13D0" w:rsidRPr="00653B38">
              <w:rPr>
                <w:sz w:val="22"/>
                <w:szCs w:val="22"/>
              </w:rPr>
              <w:t>%)</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lastRenderedPageBreak/>
              <w:t>CELKOVA PODLAHOVA PLOCHA BYTOV</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6938FB" w:rsidP="00BA6C43">
            <w:pPr>
              <w:pStyle w:val="ARIALNARROW"/>
              <w:rPr>
                <w:sz w:val="22"/>
                <w:szCs w:val="22"/>
              </w:rPr>
            </w:pPr>
            <w:r>
              <w:rPr>
                <w:sz w:val="22"/>
                <w:szCs w:val="22"/>
              </w:rPr>
              <w:t>1802</w:t>
            </w:r>
            <w:r w:rsidR="00C54425">
              <w:rPr>
                <w:sz w:val="22"/>
                <w:szCs w:val="22"/>
              </w:rPr>
              <w:t>,14</w:t>
            </w:r>
            <w:r>
              <w:rPr>
                <w:sz w:val="22"/>
                <w:szCs w:val="22"/>
              </w:rPr>
              <w:t>6</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PRIEMERNA PLOCHA  BYTU</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m2/byt</w:t>
            </w:r>
          </w:p>
        </w:tc>
        <w:tc>
          <w:tcPr>
            <w:tcW w:w="1480" w:type="dxa"/>
            <w:tcBorders>
              <w:top w:val="nil"/>
              <w:left w:val="nil"/>
              <w:bottom w:val="nil"/>
              <w:right w:val="nil"/>
            </w:tcBorders>
            <w:vAlign w:val="bottom"/>
          </w:tcPr>
          <w:p w:rsidR="008E13D0" w:rsidRPr="00653B38" w:rsidRDefault="00C54425" w:rsidP="00BA6C43">
            <w:pPr>
              <w:pStyle w:val="ARIALNARROW"/>
              <w:rPr>
                <w:sz w:val="22"/>
                <w:szCs w:val="22"/>
              </w:rPr>
            </w:pPr>
            <w:r>
              <w:rPr>
                <w:sz w:val="22"/>
                <w:szCs w:val="22"/>
              </w:rPr>
              <w:t>54,</w:t>
            </w:r>
            <w:r w:rsidR="006938FB">
              <w:rPr>
                <w:sz w:val="22"/>
                <w:szCs w:val="22"/>
              </w:rPr>
              <w:t>610</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PLOCHA NEBYTOVÝCH PRIESTOROV</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F57313" w:rsidP="00BA6C43">
            <w:pPr>
              <w:pStyle w:val="ARIALNARROW"/>
              <w:rPr>
                <w:sz w:val="22"/>
                <w:szCs w:val="22"/>
              </w:rPr>
            </w:pPr>
            <w:r w:rsidRPr="00653B38">
              <w:rPr>
                <w:sz w:val="22"/>
                <w:szCs w:val="22"/>
              </w:rPr>
              <w:t>443,802</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PODLAHOVA PLOCHA BUDOVY</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F57313" w:rsidP="00BA6C43">
            <w:pPr>
              <w:pStyle w:val="ARIALNARROW"/>
              <w:rPr>
                <w:sz w:val="22"/>
                <w:szCs w:val="22"/>
              </w:rPr>
            </w:pPr>
            <w:r w:rsidRPr="00653B38">
              <w:rPr>
                <w:sz w:val="22"/>
                <w:szCs w:val="22"/>
              </w:rPr>
              <w:t>2</w:t>
            </w:r>
            <w:r w:rsidR="006938FB">
              <w:rPr>
                <w:sz w:val="22"/>
                <w:szCs w:val="22"/>
              </w:rPr>
              <w:t>245,98</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 PODIEL PODLAHOVAJ PLOCHY BYTOV</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w:t>
            </w:r>
          </w:p>
        </w:tc>
        <w:tc>
          <w:tcPr>
            <w:tcW w:w="1480" w:type="dxa"/>
            <w:tcBorders>
              <w:top w:val="nil"/>
              <w:left w:val="nil"/>
              <w:bottom w:val="nil"/>
              <w:right w:val="nil"/>
            </w:tcBorders>
            <w:vAlign w:val="bottom"/>
          </w:tcPr>
          <w:p w:rsidR="008E13D0" w:rsidRPr="00653B38" w:rsidRDefault="00C54425" w:rsidP="00BA6C43">
            <w:pPr>
              <w:pStyle w:val="ARIALNARROW"/>
              <w:rPr>
                <w:sz w:val="22"/>
                <w:szCs w:val="22"/>
              </w:rPr>
            </w:pPr>
            <w:r>
              <w:rPr>
                <w:sz w:val="22"/>
                <w:szCs w:val="22"/>
              </w:rPr>
              <w:t xml:space="preserve">85 </w:t>
            </w:r>
            <w:r w:rsidR="008E13D0" w:rsidRPr="00653B38">
              <w:rPr>
                <w:sz w:val="22"/>
                <w:szCs w:val="22"/>
              </w:rPr>
              <w:t>%</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POČET OBYVATEĽOV</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obyv.</w:t>
            </w:r>
          </w:p>
        </w:tc>
        <w:tc>
          <w:tcPr>
            <w:tcW w:w="1480" w:type="dxa"/>
            <w:tcBorders>
              <w:top w:val="nil"/>
              <w:left w:val="nil"/>
              <w:bottom w:val="nil"/>
              <w:right w:val="nil"/>
            </w:tcBorders>
            <w:vAlign w:val="bottom"/>
          </w:tcPr>
          <w:p w:rsidR="008E13D0" w:rsidRPr="00653B38" w:rsidRDefault="00F57313" w:rsidP="00BA6C43">
            <w:pPr>
              <w:pStyle w:val="ARIALNARROW"/>
              <w:rPr>
                <w:sz w:val="22"/>
                <w:szCs w:val="22"/>
              </w:rPr>
            </w:pPr>
            <w:r w:rsidRPr="00653B38">
              <w:rPr>
                <w:sz w:val="22"/>
                <w:szCs w:val="22"/>
              </w:rPr>
              <w:t>98</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POČET PARKOVACÍCH MIEST -POTREBA</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miesto</w:t>
            </w:r>
          </w:p>
        </w:tc>
        <w:tc>
          <w:tcPr>
            <w:tcW w:w="1480" w:type="dxa"/>
            <w:tcBorders>
              <w:top w:val="nil"/>
              <w:left w:val="nil"/>
              <w:bottom w:val="nil"/>
              <w:right w:val="nil"/>
            </w:tcBorders>
            <w:vAlign w:val="bottom"/>
          </w:tcPr>
          <w:p w:rsidR="008E13D0" w:rsidRPr="00653B38" w:rsidRDefault="009B225D" w:rsidP="00BA6C43">
            <w:pPr>
              <w:pStyle w:val="ARIALNARROW"/>
              <w:rPr>
                <w:sz w:val="22"/>
                <w:szCs w:val="22"/>
              </w:rPr>
            </w:pPr>
            <w:r w:rsidRPr="00653B38">
              <w:rPr>
                <w:sz w:val="22"/>
                <w:szCs w:val="22"/>
              </w:rPr>
              <w:t>40</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POČET PARKOVACÍCH MIEST -NÁVRH</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miesto</w:t>
            </w:r>
          </w:p>
        </w:tc>
        <w:tc>
          <w:tcPr>
            <w:tcW w:w="1480" w:type="dxa"/>
            <w:tcBorders>
              <w:top w:val="nil"/>
              <w:left w:val="nil"/>
              <w:bottom w:val="nil"/>
              <w:right w:val="nil"/>
            </w:tcBorders>
            <w:vAlign w:val="bottom"/>
          </w:tcPr>
          <w:p w:rsidR="008E13D0" w:rsidRPr="00653B38" w:rsidRDefault="009B225D" w:rsidP="00BA6C43">
            <w:pPr>
              <w:pStyle w:val="ARIALNARROW"/>
              <w:rPr>
                <w:sz w:val="22"/>
                <w:szCs w:val="22"/>
              </w:rPr>
            </w:pPr>
            <w:r w:rsidRPr="00653B38">
              <w:rPr>
                <w:sz w:val="22"/>
                <w:szCs w:val="22"/>
              </w:rPr>
              <w:t>49</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z toho</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 xml:space="preserve">na </w:t>
            </w:r>
            <w:r w:rsidR="005F2CF2" w:rsidRPr="00653B38">
              <w:rPr>
                <w:sz w:val="22"/>
                <w:szCs w:val="22"/>
              </w:rPr>
              <w:t>teréne</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miesto</w:t>
            </w:r>
          </w:p>
        </w:tc>
        <w:tc>
          <w:tcPr>
            <w:tcW w:w="1480" w:type="dxa"/>
            <w:tcBorders>
              <w:top w:val="nil"/>
              <w:left w:val="nil"/>
              <w:bottom w:val="nil"/>
              <w:right w:val="nil"/>
            </w:tcBorders>
            <w:vAlign w:val="bottom"/>
          </w:tcPr>
          <w:p w:rsidR="008E13D0" w:rsidRPr="00653B38" w:rsidRDefault="009B225D" w:rsidP="00BA6C43">
            <w:pPr>
              <w:pStyle w:val="ARIALNARROW"/>
              <w:rPr>
                <w:sz w:val="22"/>
                <w:szCs w:val="22"/>
              </w:rPr>
            </w:pPr>
            <w:r w:rsidRPr="00653B38">
              <w:rPr>
                <w:sz w:val="22"/>
                <w:szCs w:val="22"/>
              </w:rPr>
              <w:t>49</w:t>
            </w: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313"/>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p>
        </w:tc>
      </w:tr>
      <w:tr w:rsidR="008E13D0" w:rsidRPr="00653B38">
        <w:trPr>
          <w:trHeight w:val="100"/>
        </w:trPr>
        <w:tc>
          <w:tcPr>
            <w:tcW w:w="540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PLOCHA OBČIANSKEJ VYBAVENOSTI</w:t>
            </w:r>
          </w:p>
        </w:tc>
        <w:tc>
          <w:tcPr>
            <w:tcW w:w="134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m2</w:t>
            </w:r>
          </w:p>
        </w:tc>
        <w:tc>
          <w:tcPr>
            <w:tcW w:w="1480" w:type="dxa"/>
            <w:tcBorders>
              <w:top w:val="nil"/>
              <w:left w:val="nil"/>
              <w:bottom w:val="nil"/>
              <w:right w:val="nil"/>
            </w:tcBorders>
            <w:vAlign w:val="bottom"/>
          </w:tcPr>
          <w:p w:rsidR="008E13D0" w:rsidRPr="00653B38" w:rsidRDefault="008E13D0" w:rsidP="00BA6C43">
            <w:pPr>
              <w:pStyle w:val="ARIALNARROW"/>
              <w:rPr>
                <w:sz w:val="22"/>
                <w:szCs w:val="22"/>
              </w:rPr>
            </w:pPr>
            <w:r w:rsidRPr="00653B38">
              <w:rPr>
                <w:sz w:val="22"/>
                <w:szCs w:val="22"/>
              </w:rPr>
              <w:t>0</w:t>
            </w:r>
          </w:p>
        </w:tc>
      </w:tr>
    </w:tbl>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p>
    <w:p w:rsidR="008E13D0" w:rsidRPr="009F7956" w:rsidRDefault="008E13D0" w:rsidP="00BA6C43">
      <w:pPr>
        <w:pStyle w:val="ARIALNARROW"/>
        <w:rPr>
          <w:b/>
          <w:sz w:val="22"/>
          <w:szCs w:val="22"/>
        </w:rPr>
      </w:pPr>
      <w:bookmarkStart w:id="43" w:name="_Toc303086229"/>
      <w:r w:rsidRPr="009F7956">
        <w:rPr>
          <w:b/>
          <w:sz w:val="22"/>
          <w:szCs w:val="22"/>
        </w:rPr>
        <w:t>1.14.</w:t>
      </w:r>
      <w:r w:rsidRPr="009F7956">
        <w:rPr>
          <w:b/>
          <w:sz w:val="22"/>
          <w:szCs w:val="22"/>
        </w:rPr>
        <w:tab/>
        <w:t>Vecné a časové väzby stavby na okolitú výstavbu a na súvisiace investície</w:t>
      </w:r>
      <w:bookmarkEnd w:id="43"/>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Stavba môže byť realizovaná samostatne . Súčasťou výstavby  je aj  prípravu územia.</w:t>
      </w:r>
    </w:p>
    <w:p w:rsidR="008E13D0" w:rsidRPr="009F7956" w:rsidRDefault="008E13D0" w:rsidP="00BA6C43">
      <w:pPr>
        <w:pStyle w:val="ARIALNARROW"/>
        <w:rPr>
          <w:b/>
          <w:sz w:val="22"/>
          <w:szCs w:val="22"/>
        </w:rPr>
      </w:pPr>
    </w:p>
    <w:p w:rsidR="008E13D0" w:rsidRPr="009F7956" w:rsidRDefault="008E13D0" w:rsidP="00BA6C43">
      <w:pPr>
        <w:pStyle w:val="ARIALNARROW"/>
        <w:rPr>
          <w:b/>
          <w:sz w:val="22"/>
          <w:szCs w:val="22"/>
        </w:rPr>
      </w:pPr>
      <w:bookmarkStart w:id="44" w:name="_Toc303086230"/>
      <w:r w:rsidRPr="009F7956">
        <w:rPr>
          <w:b/>
          <w:sz w:val="22"/>
          <w:szCs w:val="22"/>
        </w:rPr>
        <w:t>1.15.</w:t>
      </w:r>
      <w:r w:rsidRPr="009F7956">
        <w:rPr>
          <w:b/>
          <w:sz w:val="22"/>
          <w:szCs w:val="22"/>
        </w:rPr>
        <w:tab/>
        <w:t>Prehľad užívateľov a prevádzkovateľov</w:t>
      </w:r>
      <w:bookmarkEnd w:id="44"/>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noProof/>
          <w:snapToGrid w:val="0"/>
          <w:sz w:val="22"/>
          <w:szCs w:val="22"/>
        </w:rPr>
        <w:t xml:space="preserve">Užívateľom a prevádkovateľom bude  Mesto </w:t>
      </w:r>
      <w:r w:rsidR="00F57313" w:rsidRPr="00653B38">
        <w:rPr>
          <w:noProof/>
          <w:snapToGrid w:val="0"/>
          <w:sz w:val="22"/>
          <w:szCs w:val="22"/>
        </w:rPr>
        <w:t xml:space="preserve"> Nitra</w:t>
      </w:r>
    </w:p>
    <w:p w:rsidR="008E13D0" w:rsidRPr="00653B38" w:rsidRDefault="008E13D0" w:rsidP="00BA6C43">
      <w:pPr>
        <w:pStyle w:val="ARIALNARROW"/>
        <w:rPr>
          <w:sz w:val="22"/>
          <w:szCs w:val="22"/>
        </w:rPr>
      </w:pPr>
    </w:p>
    <w:p w:rsidR="008E13D0" w:rsidRPr="009F7956" w:rsidRDefault="008E13D0" w:rsidP="00BA6C43">
      <w:pPr>
        <w:pStyle w:val="ARIALNARROW"/>
        <w:rPr>
          <w:b/>
          <w:sz w:val="22"/>
          <w:szCs w:val="22"/>
        </w:rPr>
      </w:pPr>
      <w:bookmarkStart w:id="45" w:name="_Toc303086231"/>
      <w:r w:rsidRPr="009F7956">
        <w:rPr>
          <w:b/>
          <w:sz w:val="22"/>
          <w:szCs w:val="22"/>
        </w:rPr>
        <w:t>1.16.</w:t>
      </w:r>
      <w:r w:rsidRPr="009F7956">
        <w:rPr>
          <w:b/>
          <w:sz w:val="22"/>
          <w:szCs w:val="22"/>
        </w:rPr>
        <w:tab/>
        <w:t>Termíny začatia a dokončenia stavby, lehota výstavby</w:t>
      </w:r>
      <w:bookmarkEnd w:id="45"/>
    </w:p>
    <w:p w:rsidR="008E13D0" w:rsidRPr="00653B38" w:rsidRDefault="008E13D0" w:rsidP="00BA6C43">
      <w:pPr>
        <w:pStyle w:val="ARIALNARROW"/>
        <w:rPr>
          <w:sz w:val="22"/>
          <w:szCs w:val="22"/>
        </w:rPr>
      </w:pPr>
    </w:p>
    <w:p w:rsidR="00D97895" w:rsidRPr="00653B38" w:rsidRDefault="00D97895" w:rsidP="00D97895">
      <w:pPr>
        <w:pStyle w:val="ARIALNARROW"/>
        <w:rPr>
          <w:sz w:val="22"/>
          <w:szCs w:val="22"/>
        </w:rPr>
      </w:pPr>
      <w:r w:rsidRPr="00653B38">
        <w:rPr>
          <w:sz w:val="22"/>
          <w:szCs w:val="22"/>
        </w:rPr>
        <w:t>V zmysle požiadaviek investora je uvažovaná dĺžka výstavby nasledovná:</w:t>
      </w:r>
    </w:p>
    <w:p w:rsidR="00D97895" w:rsidRPr="00653B38" w:rsidRDefault="00D97895" w:rsidP="00D97895">
      <w:pPr>
        <w:pStyle w:val="ARIALNARROW"/>
        <w:rPr>
          <w:sz w:val="22"/>
          <w:szCs w:val="22"/>
        </w:rPr>
      </w:pPr>
      <w:r w:rsidRPr="00653B38">
        <w:rPr>
          <w:sz w:val="22"/>
          <w:szCs w:val="22"/>
        </w:rPr>
        <w:t>Celková lehota výstavby</w:t>
      </w:r>
      <w:r w:rsidRPr="00653B38">
        <w:rPr>
          <w:sz w:val="22"/>
          <w:szCs w:val="22"/>
        </w:rPr>
        <w:tab/>
      </w:r>
      <w:r w:rsidRPr="00653B38">
        <w:rPr>
          <w:sz w:val="22"/>
          <w:szCs w:val="22"/>
        </w:rPr>
        <w:tab/>
      </w:r>
      <w:r w:rsidR="009B225D" w:rsidRPr="00653B38">
        <w:rPr>
          <w:sz w:val="22"/>
          <w:szCs w:val="22"/>
        </w:rPr>
        <w:tab/>
      </w:r>
      <w:r w:rsidRPr="00653B38">
        <w:rPr>
          <w:sz w:val="22"/>
          <w:szCs w:val="22"/>
        </w:rPr>
        <w:t>9 mesiacov</w:t>
      </w:r>
    </w:p>
    <w:p w:rsidR="00D97895" w:rsidRPr="00653B38" w:rsidRDefault="00D97895" w:rsidP="00D97895">
      <w:pPr>
        <w:pStyle w:val="ARIALNARROW"/>
        <w:rPr>
          <w:sz w:val="22"/>
          <w:szCs w:val="22"/>
        </w:rPr>
      </w:pPr>
      <w:r w:rsidRPr="00653B38">
        <w:rPr>
          <w:sz w:val="22"/>
          <w:szCs w:val="22"/>
        </w:rPr>
        <w:t>Termín začatia výstavby</w:t>
      </w:r>
      <w:r w:rsidRPr="00653B38">
        <w:rPr>
          <w:sz w:val="22"/>
          <w:szCs w:val="22"/>
        </w:rPr>
        <w:tab/>
      </w:r>
      <w:r w:rsidRPr="00653B38">
        <w:rPr>
          <w:sz w:val="22"/>
          <w:szCs w:val="22"/>
        </w:rPr>
        <w:tab/>
      </w:r>
      <w:r w:rsidR="009B225D" w:rsidRPr="00653B38">
        <w:rPr>
          <w:sz w:val="22"/>
          <w:szCs w:val="22"/>
        </w:rPr>
        <w:tab/>
      </w:r>
      <w:r w:rsidR="00740BC9">
        <w:rPr>
          <w:sz w:val="22"/>
          <w:szCs w:val="22"/>
        </w:rPr>
        <w:t>jún 2020</w:t>
      </w:r>
    </w:p>
    <w:p w:rsidR="00D97895" w:rsidRPr="00653B38" w:rsidRDefault="00740BC9" w:rsidP="00D97895">
      <w:pPr>
        <w:pStyle w:val="ARIALNARROW"/>
        <w:rPr>
          <w:sz w:val="22"/>
          <w:szCs w:val="22"/>
        </w:rPr>
      </w:pPr>
      <w:r>
        <w:rPr>
          <w:sz w:val="22"/>
          <w:szCs w:val="22"/>
        </w:rPr>
        <w:t>Termín ukončenia výstavby</w:t>
      </w:r>
      <w:r>
        <w:rPr>
          <w:sz w:val="22"/>
          <w:szCs w:val="22"/>
        </w:rPr>
        <w:tab/>
      </w:r>
      <w:r>
        <w:rPr>
          <w:sz w:val="22"/>
          <w:szCs w:val="22"/>
        </w:rPr>
        <w:tab/>
        <w:t>február 2021</w:t>
      </w:r>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 xml:space="preserve">Celkové náklady stavby budú presne vyčíslené v  položkovitom rozpočte realizačného projektu. </w:t>
      </w:r>
    </w:p>
    <w:p w:rsidR="00586EA0" w:rsidRPr="00653B38" w:rsidRDefault="008E13D0" w:rsidP="00BA6C43">
      <w:pPr>
        <w:pStyle w:val="ARIALNARROW"/>
        <w:rPr>
          <w:sz w:val="22"/>
          <w:szCs w:val="22"/>
        </w:rPr>
      </w:pPr>
      <w:r w:rsidRPr="00653B38">
        <w:rPr>
          <w:sz w:val="22"/>
          <w:szCs w:val="22"/>
        </w:rPr>
        <w:t>Spôsob realizácie :Investor na základe výberového konania určí stavebnú firmu, ktorá bude stavbu realizovať a zabezpečí stavebný dozor</w:t>
      </w:r>
    </w:p>
    <w:p w:rsidR="00586EA0" w:rsidRDefault="00586EA0"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Default="009F7956" w:rsidP="00BA6C43">
      <w:pPr>
        <w:pStyle w:val="ARIALNARROW"/>
        <w:rPr>
          <w:sz w:val="22"/>
          <w:szCs w:val="22"/>
        </w:rPr>
      </w:pPr>
    </w:p>
    <w:p w:rsidR="009F7956" w:rsidRPr="00653B38" w:rsidRDefault="009F7956" w:rsidP="00BA6C43">
      <w:pPr>
        <w:pStyle w:val="ARIALNARROW"/>
        <w:rPr>
          <w:sz w:val="22"/>
          <w:szCs w:val="22"/>
        </w:rPr>
      </w:pPr>
    </w:p>
    <w:p w:rsidR="008E13D0" w:rsidRPr="00653B38" w:rsidRDefault="008E13D0" w:rsidP="00BA6C43">
      <w:pPr>
        <w:pStyle w:val="ARIALNARROW"/>
        <w:rPr>
          <w:sz w:val="22"/>
          <w:szCs w:val="22"/>
        </w:rPr>
      </w:pPr>
    </w:p>
    <w:p w:rsidR="008E13D0" w:rsidRPr="00653B38" w:rsidRDefault="008E13D0" w:rsidP="00BA6C43">
      <w:pPr>
        <w:pStyle w:val="ARIALNARROW"/>
        <w:jc w:val="center"/>
        <w:rPr>
          <w:b/>
          <w:sz w:val="22"/>
          <w:szCs w:val="22"/>
          <w:u w:val="single"/>
        </w:rPr>
      </w:pPr>
      <w:bookmarkStart w:id="46" w:name="_Toc225213408"/>
      <w:bookmarkStart w:id="47" w:name="_Toc303086232"/>
      <w:r w:rsidRPr="00653B38">
        <w:rPr>
          <w:b/>
          <w:sz w:val="22"/>
          <w:szCs w:val="22"/>
          <w:u w:val="single"/>
        </w:rPr>
        <w:t xml:space="preserve">B/ 2- SÚHRNNÁ </w:t>
      </w:r>
      <w:bookmarkEnd w:id="46"/>
      <w:r w:rsidRPr="00653B38">
        <w:rPr>
          <w:b/>
          <w:sz w:val="22"/>
          <w:szCs w:val="22"/>
          <w:u w:val="single"/>
        </w:rPr>
        <w:t>TECHNICKÁ SPRÁVA</w:t>
      </w:r>
      <w:bookmarkEnd w:id="47"/>
    </w:p>
    <w:p w:rsidR="008E13D0" w:rsidRPr="00653B38" w:rsidRDefault="008E13D0" w:rsidP="00BA6C43">
      <w:pPr>
        <w:pStyle w:val="ARIALNARROW"/>
        <w:rPr>
          <w:b/>
          <w:sz w:val="22"/>
          <w:szCs w:val="22"/>
        </w:rPr>
      </w:pPr>
    </w:p>
    <w:p w:rsidR="008E13D0" w:rsidRPr="00653B38" w:rsidRDefault="008E13D0" w:rsidP="00BA6C43">
      <w:pPr>
        <w:pStyle w:val="ARIALNARROW"/>
        <w:rPr>
          <w:sz w:val="22"/>
          <w:szCs w:val="22"/>
        </w:rPr>
      </w:pPr>
      <w:bookmarkStart w:id="48" w:name="_Toc225213409"/>
      <w:bookmarkStart w:id="49" w:name="_Toc303086233"/>
      <w:r w:rsidRPr="00653B38">
        <w:rPr>
          <w:b/>
          <w:sz w:val="22"/>
          <w:szCs w:val="22"/>
        </w:rPr>
        <w:t>2.1.ÚZEMIE VÝSTAVBY A ARCHITEKTONICKÁ A TECHNICKÁ KONCEPCIA STAVBY</w:t>
      </w:r>
      <w:bookmarkEnd w:id="48"/>
      <w:bookmarkEnd w:id="49"/>
    </w:p>
    <w:p w:rsidR="008E13D0" w:rsidRPr="00653B38" w:rsidRDefault="008E13D0" w:rsidP="00BA6C43">
      <w:pPr>
        <w:pStyle w:val="ARIALNARROW"/>
        <w:rPr>
          <w:b/>
          <w:sz w:val="22"/>
          <w:szCs w:val="22"/>
        </w:rPr>
      </w:pPr>
    </w:p>
    <w:p w:rsidR="008E13D0" w:rsidRPr="00653B38" w:rsidRDefault="008E13D0" w:rsidP="00BA6C43">
      <w:pPr>
        <w:pStyle w:val="ARIALNARROW"/>
        <w:rPr>
          <w:b/>
          <w:i/>
          <w:sz w:val="22"/>
          <w:szCs w:val="22"/>
        </w:rPr>
      </w:pPr>
      <w:bookmarkStart w:id="50" w:name="_Toc225213410"/>
      <w:bookmarkStart w:id="51" w:name="_Toc303086234"/>
      <w:r w:rsidRPr="00653B38">
        <w:rPr>
          <w:b/>
          <w:i/>
          <w:sz w:val="22"/>
          <w:szCs w:val="22"/>
        </w:rPr>
        <w:t>2.1.1 Širšie vzťahy</w:t>
      </w:r>
      <w:bookmarkEnd w:id="50"/>
      <w:bookmarkEnd w:id="51"/>
    </w:p>
    <w:p w:rsidR="008E13D0" w:rsidRPr="00653B38" w:rsidRDefault="008E13D0" w:rsidP="00BA6C43">
      <w:pPr>
        <w:pStyle w:val="ARIALNARROW"/>
        <w:rPr>
          <w:sz w:val="22"/>
          <w:szCs w:val="22"/>
        </w:rPr>
      </w:pPr>
    </w:p>
    <w:p w:rsidR="009B225D" w:rsidRPr="00653B38" w:rsidRDefault="009B225D" w:rsidP="009B225D">
      <w:pPr>
        <w:rPr>
          <w:szCs w:val="22"/>
        </w:rPr>
      </w:pPr>
      <w:r w:rsidRPr="00653B38">
        <w:rPr>
          <w:szCs w:val="22"/>
        </w:rPr>
        <w:t>Predmetné územie sa nachádza v juhozápadnej časti mesta v lokalite Diely .</w:t>
      </w:r>
    </w:p>
    <w:p w:rsidR="008E13D0" w:rsidRPr="00653B38" w:rsidRDefault="008E13D0" w:rsidP="00BA6C43">
      <w:pPr>
        <w:pStyle w:val="ARIALNARROW"/>
        <w:rPr>
          <w:sz w:val="22"/>
          <w:szCs w:val="22"/>
        </w:rPr>
      </w:pPr>
    </w:p>
    <w:p w:rsidR="008E13D0" w:rsidRPr="00653B38" w:rsidRDefault="008E13D0" w:rsidP="00BA6C43">
      <w:pPr>
        <w:pStyle w:val="ARIALNARROW"/>
        <w:rPr>
          <w:b/>
          <w:i/>
          <w:sz w:val="22"/>
          <w:szCs w:val="22"/>
        </w:rPr>
      </w:pPr>
      <w:bookmarkStart w:id="52" w:name="_Toc225213411"/>
      <w:bookmarkStart w:id="53" w:name="_Toc303086235"/>
      <w:r w:rsidRPr="00653B38">
        <w:rPr>
          <w:b/>
          <w:i/>
          <w:sz w:val="22"/>
          <w:szCs w:val="22"/>
        </w:rPr>
        <w:t>2.1.2 Vymedzenie riešeného územia</w:t>
      </w:r>
      <w:bookmarkEnd w:id="52"/>
      <w:bookmarkEnd w:id="53"/>
    </w:p>
    <w:p w:rsidR="008E13D0" w:rsidRPr="00653B38" w:rsidRDefault="008E13D0" w:rsidP="00BA6C43">
      <w:pPr>
        <w:pStyle w:val="ARIALNARROW"/>
        <w:rPr>
          <w:b/>
          <w:sz w:val="22"/>
          <w:szCs w:val="22"/>
        </w:rPr>
      </w:pPr>
    </w:p>
    <w:p w:rsidR="009B225D" w:rsidRPr="00653B38" w:rsidRDefault="009B225D" w:rsidP="009B225D">
      <w:pPr>
        <w:numPr>
          <w:ilvl w:val="12"/>
          <w:numId w:val="0"/>
        </w:numPr>
        <w:jc w:val="both"/>
        <w:rPr>
          <w:szCs w:val="22"/>
        </w:rPr>
      </w:pPr>
      <w:r w:rsidRPr="00653B38">
        <w:rPr>
          <w:szCs w:val="22"/>
        </w:rPr>
        <w:t>Obytný súbor Diely III v Nitre, riešené územie sa nachádza v juhozápadnej časti mesta   a je ohraničený nasledovne:</w:t>
      </w:r>
    </w:p>
    <w:p w:rsidR="009B225D" w:rsidRPr="00653B38" w:rsidRDefault="009B225D" w:rsidP="009B225D">
      <w:pPr>
        <w:numPr>
          <w:ilvl w:val="12"/>
          <w:numId w:val="0"/>
        </w:numPr>
        <w:jc w:val="both"/>
        <w:rPr>
          <w:szCs w:val="22"/>
        </w:rPr>
      </w:pPr>
      <w:r w:rsidRPr="00653B38">
        <w:rPr>
          <w:szCs w:val="22"/>
        </w:rPr>
        <w:t>-z východu Kmeťovou ulicou, z juhu obytnými domami a jestvujúcim oporným múrom, zo západu sú hranicou bytové domy a ul. Viničky s hranicou oporného múru, zo  severu  hranicou pozemku vodárenského zariadenia.</w:t>
      </w:r>
    </w:p>
    <w:p w:rsidR="009B225D" w:rsidRPr="00653B38" w:rsidRDefault="009B225D" w:rsidP="009B225D">
      <w:pPr>
        <w:numPr>
          <w:ilvl w:val="12"/>
          <w:numId w:val="0"/>
        </w:numPr>
        <w:jc w:val="both"/>
        <w:rPr>
          <w:szCs w:val="22"/>
        </w:rPr>
      </w:pPr>
      <w:r w:rsidRPr="00653B38">
        <w:rPr>
          <w:szCs w:val="22"/>
        </w:rPr>
        <w:t>Riešené územie je na pozemkoch:</w:t>
      </w:r>
    </w:p>
    <w:p w:rsidR="009B225D" w:rsidRPr="00653B38" w:rsidRDefault="009B225D" w:rsidP="009B225D">
      <w:pPr>
        <w:numPr>
          <w:ilvl w:val="12"/>
          <w:numId w:val="0"/>
        </w:numPr>
        <w:jc w:val="both"/>
        <w:rPr>
          <w:szCs w:val="22"/>
        </w:rPr>
      </w:pPr>
      <w:r w:rsidRPr="00653B38">
        <w:rPr>
          <w:szCs w:val="22"/>
        </w:rPr>
        <w:t>p.č. 425/78, 559/7 k.ú. Mlynárce</w:t>
      </w:r>
    </w:p>
    <w:p w:rsidR="008E13D0" w:rsidRPr="00653B38" w:rsidRDefault="009B225D" w:rsidP="00BA6C43">
      <w:pPr>
        <w:pStyle w:val="ARIALNARROW"/>
        <w:rPr>
          <w:sz w:val="22"/>
          <w:szCs w:val="22"/>
        </w:rPr>
      </w:pPr>
      <w:r w:rsidRPr="00653B38">
        <w:rPr>
          <w:sz w:val="22"/>
          <w:szCs w:val="22"/>
        </w:rPr>
        <w:t>C</w:t>
      </w:r>
      <w:r w:rsidR="008E13D0" w:rsidRPr="00653B38">
        <w:rPr>
          <w:sz w:val="22"/>
          <w:szCs w:val="22"/>
        </w:rPr>
        <w:t xml:space="preserve">harakter pozemku je </w:t>
      </w:r>
      <w:r w:rsidRPr="00653B38">
        <w:rPr>
          <w:sz w:val="22"/>
          <w:szCs w:val="22"/>
        </w:rPr>
        <w:t>mierne svahovitý</w:t>
      </w:r>
      <w:r w:rsidR="008E13D0" w:rsidRPr="00653B38">
        <w:rPr>
          <w:sz w:val="22"/>
          <w:szCs w:val="22"/>
        </w:rPr>
        <w:t>, bez  vzrastlých stromov a krovín. V súčasnosti je pozemok zatrávnený, neudržiavaný, bez znakov sadárskych úprav a je voľný.</w:t>
      </w:r>
    </w:p>
    <w:p w:rsidR="008E13D0" w:rsidRPr="00653B38" w:rsidRDefault="008E13D0" w:rsidP="00BA6C43">
      <w:pPr>
        <w:pStyle w:val="ARIALNARROW"/>
        <w:rPr>
          <w:b/>
          <w:i/>
          <w:sz w:val="22"/>
          <w:szCs w:val="22"/>
          <w:highlight w:val="yellow"/>
        </w:rPr>
      </w:pPr>
    </w:p>
    <w:p w:rsidR="008E13D0" w:rsidRPr="00653B38" w:rsidRDefault="008E13D0" w:rsidP="00BA6C43">
      <w:pPr>
        <w:pStyle w:val="ARIALNARROW"/>
        <w:rPr>
          <w:sz w:val="22"/>
          <w:szCs w:val="22"/>
        </w:rPr>
      </w:pPr>
      <w:bookmarkStart w:id="54" w:name="_Toc225213412"/>
      <w:bookmarkStart w:id="55" w:name="_Toc303086236"/>
      <w:r w:rsidRPr="00653B38">
        <w:rPr>
          <w:b/>
          <w:i/>
          <w:sz w:val="22"/>
          <w:szCs w:val="22"/>
        </w:rPr>
        <w:t>2.1.3. Stavebno-technické podmienky vymedzeného územia</w:t>
      </w:r>
      <w:bookmarkEnd w:id="54"/>
      <w:bookmarkEnd w:id="55"/>
    </w:p>
    <w:p w:rsidR="008E13D0" w:rsidRPr="00653B38" w:rsidRDefault="008E13D0" w:rsidP="00BA6C43">
      <w:pPr>
        <w:pStyle w:val="ARIALNARROW"/>
        <w:rPr>
          <w:b/>
          <w:sz w:val="22"/>
          <w:szCs w:val="22"/>
        </w:rPr>
      </w:pPr>
    </w:p>
    <w:p w:rsidR="008E13D0" w:rsidRPr="00653B38" w:rsidRDefault="008E13D0" w:rsidP="00BA6C43">
      <w:pPr>
        <w:pStyle w:val="ARIALNARROW"/>
        <w:rPr>
          <w:sz w:val="22"/>
          <w:szCs w:val="22"/>
        </w:rPr>
      </w:pPr>
      <w:r w:rsidRPr="00653B38">
        <w:rPr>
          <w:sz w:val="22"/>
          <w:szCs w:val="22"/>
        </w:rPr>
        <w:t>Pozemok pre výstavbu nájomných bytov je v tvare „L“ na rovine. Umiestnenie bytového domu sa javí najvhodnejšie vo východnom nároží. Bytový domy je navrhnutý ako bodový , rohový v tvare „L“ .</w:t>
      </w:r>
    </w:p>
    <w:p w:rsidR="008E13D0" w:rsidRPr="00653B38" w:rsidRDefault="008E13D0" w:rsidP="00BA6C43">
      <w:pPr>
        <w:pStyle w:val="ARIALNARROW"/>
        <w:rPr>
          <w:sz w:val="22"/>
          <w:szCs w:val="22"/>
        </w:rPr>
      </w:pPr>
      <w:r w:rsidRPr="00653B38">
        <w:rPr>
          <w:sz w:val="22"/>
          <w:szCs w:val="22"/>
        </w:rPr>
        <w:t xml:space="preserve">Vstup do bytového domu je  </w:t>
      </w:r>
      <w:r w:rsidR="009B225D" w:rsidRPr="00653B38">
        <w:rPr>
          <w:sz w:val="22"/>
          <w:szCs w:val="22"/>
        </w:rPr>
        <w:t>z Tokajskej ulice</w:t>
      </w:r>
      <w:r w:rsidRPr="00653B38">
        <w:rPr>
          <w:sz w:val="22"/>
          <w:szCs w:val="22"/>
        </w:rPr>
        <w:t xml:space="preserve"> </w:t>
      </w:r>
    </w:p>
    <w:p w:rsidR="008E13D0" w:rsidRPr="00653B38" w:rsidRDefault="008E13D0" w:rsidP="00BA6C43">
      <w:pPr>
        <w:pStyle w:val="ARIALNARROW"/>
        <w:rPr>
          <w:b/>
          <w:sz w:val="22"/>
          <w:szCs w:val="22"/>
        </w:rPr>
      </w:pPr>
    </w:p>
    <w:p w:rsidR="008E13D0" w:rsidRPr="00653B38" w:rsidRDefault="008E13D0" w:rsidP="00BA6C43">
      <w:pPr>
        <w:pStyle w:val="ARIALNARROW"/>
        <w:rPr>
          <w:b/>
          <w:i/>
          <w:sz w:val="22"/>
          <w:szCs w:val="22"/>
        </w:rPr>
      </w:pPr>
      <w:bookmarkStart w:id="56" w:name="_Toc225213413"/>
      <w:bookmarkStart w:id="57" w:name="_Toc303086237"/>
      <w:r w:rsidRPr="00653B38">
        <w:rPr>
          <w:b/>
          <w:i/>
          <w:sz w:val="22"/>
          <w:szCs w:val="22"/>
        </w:rPr>
        <w:t>2.1.4 Požiadavky na urbanistické riešenie</w:t>
      </w:r>
      <w:bookmarkEnd w:id="56"/>
      <w:bookmarkEnd w:id="57"/>
    </w:p>
    <w:p w:rsidR="008E13D0" w:rsidRPr="00653B38" w:rsidRDefault="008E13D0" w:rsidP="00BA6C43">
      <w:pPr>
        <w:pStyle w:val="ARIALNARROW"/>
        <w:rPr>
          <w:b/>
          <w:sz w:val="22"/>
          <w:szCs w:val="22"/>
        </w:rPr>
      </w:pPr>
    </w:p>
    <w:p w:rsidR="00F57313" w:rsidRPr="00653B38" w:rsidRDefault="00F57313" w:rsidP="00F57313">
      <w:pPr>
        <w:rPr>
          <w:szCs w:val="22"/>
        </w:rPr>
      </w:pPr>
      <w:r w:rsidRPr="00653B38">
        <w:rPr>
          <w:szCs w:val="22"/>
        </w:rPr>
        <w:t>Požiadavkou je vyriešenie bezkolíznej prevádzky v území a jeho optimálne funkčne a hmotovo - priestorové členenie v kontexte s riešením zelene na priľahlých nezastavaných plochách.</w:t>
      </w:r>
    </w:p>
    <w:p w:rsidR="00F57313" w:rsidRPr="00653B38" w:rsidRDefault="00F57313" w:rsidP="00F57313">
      <w:pPr>
        <w:rPr>
          <w:szCs w:val="22"/>
        </w:rPr>
      </w:pPr>
      <w:r w:rsidRPr="00653B38">
        <w:rPr>
          <w:szCs w:val="22"/>
        </w:rPr>
        <w:t>Riešené územie sa nachádza  v Nitre- MČ Klokočina v časti Diely III na Tokajskej ulici.</w:t>
      </w:r>
    </w:p>
    <w:p w:rsidR="00F57313" w:rsidRPr="00653B38" w:rsidRDefault="00F57313" w:rsidP="00F57313">
      <w:pPr>
        <w:rPr>
          <w:szCs w:val="22"/>
        </w:rPr>
      </w:pPr>
      <w:r w:rsidRPr="00653B38">
        <w:rPr>
          <w:szCs w:val="22"/>
        </w:rPr>
        <w:t>Výstavba nájomných bytov sa uvažuje na pozemku p.č. 425/12 , 425/62, 560/9.</w:t>
      </w:r>
    </w:p>
    <w:p w:rsidR="00F57313" w:rsidRPr="00653B38" w:rsidRDefault="00F57313" w:rsidP="00F57313">
      <w:pPr>
        <w:rPr>
          <w:szCs w:val="22"/>
        </w:rPr>
      </w:pPr>
      <w:r w:rsidRPr="00653B38">
        <w:rPr>
          <w:szCs w:val="22"/>
        </w:rPr>
        <w:t>V priamej náväznosti na predmetne pozemky sa nachádza trojpodlažný objekt , ktorý slúži pre sociálne bývanie.</w:t>
      </w:r>
    </w:p>
    <w:p w:rsidR="00F57313" w:rsidRPr="00653B38" w:rsidRDefault="00F57313" w:rsidP="00F57313">
      <w:pPr>
        <w:rPr>
          <w:szCs w:val="22"/>
        </w:rPr>
      </w:pPr>
      <w:r w:rsidRPr="00653B38">
        <w:rPr>
          <w:szCs w:val="22"/>
        </w:rPr>
        <w:t>Charakter pozemku je mierne svahovitý, bez  vzrastlých stromov a krovín. V súčasnosti je pozemok zatrávnený, neudržiavaný, bez znakov sadárskych úprav a je voľný.</w:t>
      </w:r>
    </w:p>
    <w:p w:rsidR="008E13D0" w:rsidRPr="00653B38" w:rsidRDefault="008E13D0" w:rsidP="00BA6C43">
      <w:pPr>
        <w:pStyle w:val="ARIALNARROW"/>
        <w:rPr>
          <w:b/>
          <w:sz w:val="22"/>
          <w:szCs w:val="22"/>
        </w:rPr>
      </w:pPr>
    </w:p>
    <w:p w:rsidR="008E13D0" w:rsidRPr="00653B38" w:rsidRDefault="008E13D0" w:rsidP="00BA6C43">
      <w:pPr>
        <w:pStyle w:val="ARIALNARROW"/>
        <w:rPr>
          <w:b/>
          <w:i/>
          <w:sz w:val="22"/>
          <w:szCs w:val="22"/>
        </w:rPr>
      </w:pPr>
      <w:bookmarkStart w:id="58" w:name="_Toc225213414"/>
      <w:bookmarkStart w:id="59" w:name="_Toc303086238"/>
      <w:r w:rsidRPr="00653B38">
        <w:rPr>
          <w:b/>
          <w:i/>
          <w:sz w:val="22"/>
          <w:szCs w:val="22"/>
        </w:rPr>
        <w:t>2.1.5. Pripojenie na dopravné siete</w:t>
      </w:r>
      <w:bookmarkEnd w:id="58"/>
      <w:bookmarkEnd w:id="59"/>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Prístup  je navrhovaný z </w:t>
      </w:r>
      <w:r w:rsidR="009B225D" w:rsidRPr="00653B38">
        <w:rPr>
          <w:sz w:val="22"/>
          <w:szCs w:val="22"/>
        </w:rPr>
        <w:t>Tokajskej</w:t>
      </w:r>
      <w:r w:rsidRPr="00653B38">
        <w:rPr>
          <w:sz w:val="22"/>
          <w:szCs w:val="22"/>
        </w:rPr>
        <w:t xml:space="preserve"> ulice  .  Obslužná komunikácia k bytovému domom je napojená na túto prístupovú komunikáciu.</w:t>
      </w:r>
    </w:p>
    <w:p w:rsidR="008E13D0" w:rsidRPr="00653B38" w:rsidRDefault="008E13D0" w:rsidP="00BA6C43">
      <w:pPr>
        <w:pStyle w:val="ARIALNARROW"/>
        <w:rPr>
          <w:sz w:val="22"/>
          <w:szCs w:val="22"/>
        </w:rPr>
      </w:pPr>
      <w:r w:rsidRPr="00653B38">
        <w:rPr>
          <w:sz w:val="22"/>
          <w:szCs w:val="22"/>
        </w:rPr>
        <w:t xml:space="preserve"> </w:t>
      </w:r>
    </w:p>
    <w:p w:rsidR="008E13D0" w:rsidRPr="00653B38" w:rsidRDefault="008E13D0" w:rsidP="00BA6C43">
      <w:pPr>
        <w:pStyle w:val="ARIALNARROW"/>
        <w:rPr>
          <w:b/>
          <w:i/>
          <w:sz w:val="22"/>
          <w:szCs w:val="22"/>
        </w:rPr>
      </w:pPr>
      <w:bookmarkStart w:id="60" w:name="_Toc225213415"/>
      <w:bookmarkStart w:id="61" w:name="_Toc303086239"/>
      <w:r w:rsidRPr="00653B38">
        <w:rPr>
          <w:b/>
          <w:i/>
          <w:sz w:val="22"/>
          <w:szCs w:val="22"/>
        </w:rPr>
        <w:t>2.1.6. Požiadavky na požiarnu ochranu stavby</w:t>
      </w:r>
      <w:bookmarkEnd w:id="60"/>
      <w:bookmarkEnd w:id="61"/>
    </w:p>
    <w:p w:rsidR="008E13D0" w:rsidRPr="00653B38" w:rsidRDefault="008E13D0" w:rsidP="00BA6C43">
      <w:pPr>
        <w:pStyle w:val="ARIALNARROW"/>
        <w:rPr>
          <w:sz w:val="22"/>
          <w:szCs w:val="22"/>
        </w:rPr>
      </w:pPr>
    </w:p>
    <w:p w:rsidR="008120BB" w:rsidRPr="00653B38" w:rsidRDefault="008120BB" w:rsidP="008120BB">
      <w:pPr>
        <w:pStyle w:val="ARIALNARROW"/>
        <w:rPr>
          <w:sz w:val="22"/>
          <w:szCs w:val="22"/>
          <w:lang w:val="cs-CZ"/>
        </w:rPr>
      </w:pPr>
      <w:r w:rsidRPr="00653B38">
        <w:rPr>
          <w:sz w:val="22"/>
          <w:szCs w:val="22"/>
          <w:lang w:val="cs-CZ"/>
        </w:rPr>
        <w:t>Technická správa je vypracovaná v znení zákona č:314/2001 Z.z. o ochrane pred požiarmi v znení neskorších predpisov a vyhlášky č.94/2004 Z.z., ktorou sa ustanovujú technické požiadavky na protipožiarnu bezpečnosť pri výstavbe a pri užívaní stavieb,v znení vyhl. MV SR č.:121/2002 Z.z. o  požiarnej prevencii  v znení neskorších predpisov.</w:t>
      </w:r>
    </w:p>
    <w:p w:rsidR="008120BB" w:rsidRPr="00653B38" w:rsidRDefault="008120BB" w:rsidP="008120BB">
      <w:pPr>
        <w:pStyle w:val="ARIALNARROW"/>
        <w:rPr>
          <w:sz w:val="22"/>
          <w:szCs w:val="22"/>
          <w:lang w:val="cs-CZ"/>
        </w:rPr>
      </w:pPr>
      <w:r w:rsidRPr="00653B38">
        <w:rPr>
          <w:sz w:val="22"/>
          <w:szCs w:val="22"/>
          <w:lang w:val="cs-CZ"/>
        </w:rPr>
        <w:t>K zábraneniu strát na životoch a zdraví osôb a strát na majetku  musia byť objekty navrhnuté tak, aby:</w:t>
      </w:r>
    </w:p>
    <w:p w:rsidR="008120BB" w:rsidRPr="00653B38" w:rsidRDefault="008120BB" w:rsidP="008120BB">
      <w:pPr>
        <w:pStyle w:val="ARIALNARROW"/>
        <w:rPr>
          <w:sz w:val="22"/>
          <w:szCs w:val="22"/>
          <w:lang w:val="cs-CZ"/>
        </w:rPr>
      </w:pPr>
      <w:r w:rsidRPr="00653B38">
        <w:rPr>
          <w:sz w:val="22"/>
          <w:szCs w:val="22"/>
          <w:lang w:val="cs-CZ"/>
        </w:rPr>
        <w:t>a/splňali bezpečnú evakuáciu osôb z horiaceho alebo požiarom  ohrozenej stavby poprípade jeho časti na voľné priestranstvo ,  alebo do iného požiarom neohrozeného priestoru,</w:t>
      </w:r>
    </w:p>
    <w:p w:rsidR="008120BB" w:rsidRPr="00653B38" w:rsidRDefault="008120BB" w:rsidP="008120BB">
      <w:pPr>
        <w:pStyle w:val="ARIALNARROW"/>
        <w:rPr>
          <w:sz w:val="22"/>
          <w:szCs w:val="22"/>
          <w:lang w:val="cs-CZ"/>
        </w:rPr>
      </w:pPr>
      <w:r w:rsidRPr="00653B38">
        <w:rPr>
          <w:sz w:val="22"/>
          <w:szCs w:val="22"/>
          <w:lang w:val="cs-CZ"/>
        </w:rPr>
        <w:t>b/bránili šíreniu požiaru medzi jednotlivými požiarnymi úsekmi  vnútri stavby,</w:t>
      </w:r>
    </w:p>
    <w:p w:rsidR="008120BB" w:rsidRPr="00653B38" w:rsidRDefault="008120BB" w:rsidP="008120BB">
      <w:pPr>
        <w:pStyle w:val="ARIALNARROW"/>
        <w:rPr>
          <w:sz w:val="22"/>
          <w:szCs w:val="22"/>
          <w:lang w:val="cs-CZ"/>
        </w:rPr>
      </w:pPr>
      <w:r w:rsidRPr="00653B38">
        <w:rPr>
          <w:sz w:val="22"/>
          <w:szCs w:val="22"/>
          <w:lang w:val="cs-CZ"/>
        </w:rPr>
        <w:t>c/bránili šíreniu požiaru mimo stavbu,</w:t>
      </w:r>
    </w:p>
    <w:p w:rsidR="008120BB" w:rsidRPr="00653B38" w:rsidRDefault="008120BB" w:rsidP="008120BB">
      <w:pPr>
        <w:pStyle w:val="ARIALNARROW"/>
        <w:rPr>
          <w:sz w:val="22"/>
          <w:szCs w:val="22"/>
          <w:lang w:val="cs-CZ"/>
        </w:rPr>
      </w:pPr>
      <w:r w:rsidRPr="00653B38">
        <w:rPr>
          <w:sz w:val="22"/>
          <w:szCs w:val="22"/>
          <w:lang w:val="cs-CZ"/>
        </w:rPr>
        <w:t>d/umožnili účinný zásah hasičských jednotiek pri hasení a  záchranných prácach.</w:t>
      </w:r>
    </w:p>
    <w:p w:rsidR="008120BB" w:rsidRPr="00653B38" w:rsidRDefault="008120BB" w:rsidP="008120BB">
      <w:pPr>
        <w:pStyle w:val="ARIALNARROW"/>
        <w:rPr>
          <w:sz w:val="22"/>
          <w:szCs w:val="22"/>
          <w:lang w:val="cs-CZ"/>
        </w:rPr>
      </w:pPr>
      <w:r w:rsidRPr="00653B38">
        <w:rPr>
          <w:sz w:val="22"/>
          <w:szCs w:val="22"/>
          <w:lang w:val="cs-CZ"/>
        </w:rPr>
        <w:t>Splnenie uvedených požiadavok je preukázané projektovým  riešením, ktoré zahrňuje najmä:</w:t>
      </w:r>
    </w:p>
    <w:p w:rsidR="008120BB" w:rsidRPr="00653B38" w:rsidRDefault="008120BB" w:rsidP="008120BB">
      <w:pPr>
        <w:pStyle w:val="ARIALNARROW"/>
        <w:rPr>
          <w:sz w:val="22"/>
          <w:szCs w:val="22"/>
          <w:lang w:val="cs-CZ"/>
        </w:rPr>
      </w:pPr>
      <w:r w:rsidRPr="00653B38">
        <w:rPr>
          <w:sz w:val="22"/>
          <w:szCs w:val="22"/>
          <w:lang w:val="cs-CZ"/>
        </w:rPr>
        <w:t>-rozdelenie stavby na požiarne úseky</w:t>
      </w:r>
    </w:p>
    <w:p w:rsidR="008120BB" w:rsidRPr="00653B38" w:rsidRDefault="008120BB" w:rsidP="008120BB">
      <w:pPr>
        <w:pStyle w:val="ARIALNARROW"/>
        <w:rPr>
          <w:sz w:val="22"/>
          <w:szCs w:val="22"/>
          <w:lang w:val="cs-CZ"/>
        </w:rPr>
      </w:pPr>
      <w:r w:rsidRPr="00653B38">
        <w:rPr>
          <w:sz w:val="22"/>
          <w:szCs w:val="22"/>
          <w:lang w:val="cs-CZ"/>
        </w:rPr>
        <w:t>-určenie požiarneho rizika</w:t>
      </w:r>
    </w:p>
    <w:p w:rsidR="008120BB" w:rsidRPr="00653B38" w:rsidRDefault="008120BB" w:rsidP="008120BB">
      <w:pPr>
        <w:pStyle w:val="ARIALNARROW"/>
        <w:rPr>
          <w:sz w:val="22"/>
          <w:szCs w:val="22"/>
          <w:lang w:val="cs-CZ"/>
        </w:rPr>
      </w:pPr>
      <w:r w:rsidRPr="00653B38">
        <w:rPr>
          <w:sz w:val="22"/>
          <w:szCs w:val="22"/>
          <w:lang w:val="cs-CZ"/>
        </w:rPr>
        <w:t>-určenie požiadavok na konštrukcie stavby</w:t>
      </w:r>
    </w:p>
    <w:p w:rsidR="008120BB" w:rsidRPr="00653B38" w:rsidRDefault="008120BB" w:rsidP="008120BB">
      <w:pPr>
        <w:pStyle w:val="ARIALNARROW"/>
        <w:rPr>
          <w:sz w:val="22"/>
          <w:szCs w:val="22"/>
          <w:lang w:val="cs-CZ"/>
        </w:rPr>
      </w:pPr>
      <w:r w:rsidRPr="00653B38">
        <w:rPr>
          <w:sz w:val="22"/>
          <w:szCs w:val="22"/>
          <w:lang w:val="cs-CZ"/>
        </w:rPr>
        <w:lastRenderedPageBreak/>
        <w:t>-zabezpečenie evakuácie osôb a zvierat</w:t>
      </w:r>
    </w:p>
    <w:p w:rsidR="008120BB" w:rsidRPr="00653B38" w:rsidRDefault="008120BB" w:rsidP="008120BB">
      <w:pPr>
        <w:pStyle w:val="ARIALNARROW"/>
        <w:rPr>
          <w:sz w:val="22"/>
          <w:szCs w:val="22"/>
          <w:lang w:val="cs-CZ"/>
        </w:rPr>
      </w:pPr>
      <w:r w:rsidRPr="00653B38">
        <w:rPr>
          <w:sz w:val="22"/>
          <w:szCs w:val="22"/>
          <w:lang w:val="cs-CZ"/>
        </w:rPr>
        <w:t>-určenie požiadavok na únikové cesty</w:t>
      </w:r>
    </w:p>
    <w:p w:rsidR="008120BB" w:rsidRPr="00653B38" w:rsidRDefault="008120BB" w:rsidP="008120BB">
      <w:pPr>
        <w:pStyle w:val="ARIALNARROW"/>
        <w:rPr>
          <w:sz w:val="22"/>
          <w:szCs w:val="22"/>
          <w:lang w:val="cs-CZ"/>
        </w:rPr>
      </w:pPr>
      <w:r w:rsidRPr="00653B38">
        <w:rPr>
          <w:sz w:val="22"/>
          <w:szCs w:val="22"/>
          <w:lang w:val="cs-CZ"/>
        </w:rPr>
        <w:t>-určenie odstupových vzdialeností</w:t>
      </w:r>
    </w:p>
    <w:p w:rsidR="008120BB" w:rsidRPr="00653B38" w:rsidRDefault="008120BB" w:rsidP="008120BB">
      <w:pPr>
        <w:pStyle w:val="ARIALNARROW"/>
        <w:rPr>
          <w:sz w:val="22"/>
          <w:szCs w:val="22"/>
          <w:lang w:val="cs-CZ"/>
        </w:rPr>
      </w:pPr>
      <w:r w:rsidRPr="00653B38">
        <w:rPr>
          <w:sz w:val="22"/>
          <w:szCs w:val="22"/>
          <w:lang w:val="cs-CZ"/>
        </w:rPr>
        <w:t>-určenie požiarnobezpečnostných opatrení</w:t>
      </w:r>
    </w:p>
    <w:p w:rsidR="008120BB" w:rsidRPr="00653B38" w:rsidRDefault="008120BB" w:rsidP="008120BB">
      <w:pPr>
        <w:pStyle w:val="ARIALNARROW"/>
        <w:rPr>
          <w:sz w:val="22"/>
          <w:szCs w:val="22"/>
          <w:lang w:val="cs-CZ"/>
        </w:rPr>
      </w:pPr>
      <w:r w:rsidRPr="00653B38">
        <w:rPr>
          <w:sz w:val="22"/>
          <w:szCs w:val="22"/>
          <w:lang w:val="cs-CZ"/>
        </w:rPr>
        <w:t>-určenie zariadení na protipožiarny zásah</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Technická správa z hľadiska Protipožiarnej bezpečnosti stavieb  spracováva  novostavbu bytového domu v meste Nitra, na Tokajskej ulici .</w:t>
      </w:r>
    </w:p>
    <w:p w:rsidR="008120BB" w:rsidRPr="00653B38" w:rsidRDefault="008120BB" w:rsidP="008120BB">
      <w:pPr>
        <w:pStyle w:val="ARIALNARROW"/>
        <w:rPr>
          <w:sz w:val="22"/>
          <w:szCs w:val="22"/>
          <w:lang w:val="cs-CZ"/>
        </w:rPr>
      </w:pPr>
      <w:r w:rsidRPr="00653B38">
        <w:rPr>
          <w:sz w:val="22"/>
          <w:szCs w:val="22"/>
          <w:lang w:val="cs-CZ"/>
        </w:rPr>
        <w:t>Stavba bytového domu je navrhnutá so šiestimi   nadzemnými nadzemnými podlažiami ,bez podzmeného podlažia.</w:t>
      </w:r>
    </w:p>
    <w:p w:rsidR="008120BB" w:rsidRPr="00653B38" w:rsidRDefault="008120BB" w:rsidP="008120BB">
      <w:pPr>
        <w:pStyle w:val="ARIALNARROW"/>
        <w:rPr>
          <w:sz w:val="22"/>
          <w:szCs w:val="22"/>
          <w:lang w:val="cs-CZ"/>
        </w:rPr>
      </w:pPr>
      <w:r w:rsidRPr="00653B38">
        <w:rPr>
          <w:sz w:val="22"/>
          <w:szCs w:val="22"/>
          <w:lang w:val="cs-CZ"/>
        </w:rPr>
        <w:t>Na I.N.P. sa umiestni miestnosť elektromerne,domovej vybavenosti, miestnosť DOS , vstupný priestor  a tri bytové jednotky , na ostatných nadzemných podlažiach sa nachádzajú len bytové jednotky.Na II až VI.N.P. sa umiestni  po šesť  bytových jednotiek.</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u w:val="single"/>
          <w:lang w:val="cs-CZ"/>
        </w:rPr>
      </w:pPr>
      <w:r w:rsidRPr="00653B38">
        <w:rPr>
          <w:sz w:val="22"/>
          <w:szCs w:val="22"/>
          <w:u w:val="single"/>
          <w:lang w:val="cs-CZ"/>
        </w:rPr>
        <w:t>Stavebné konštrukcie:</w:t>
      </w:r>
    </w:p>
    <w:p w:rsidR="008120BB" w:rsidRPr="00653B38" w:rsidRDefault="008120BB" w:rsidP="008120BB">
      <w:pPr>
        <w:pStyle w:val="ARIALNARROW"/>
        <w:rPr>
          <w:sz w:val="22"/>
          <w:szCs w:val="22"/>
        </w:rPr>
      </w:pPr>
      <w:r w:rsidRPr="00653B38">
        <w:rPr>
          <w:sz w:val="22"/>
          <w:szCs w:val="22"/>
        </w:rPr>
        <w:t>Stavba  sa založi na plošných základoch v kombinácii s základové dosky .</w:t>
      </w:r>
    </w:p>
    <w:p w:rsidR="008120BB" w:rsidRPr="00653B38" w:rsidRDefault="008120BB" w:rsidP="008120BB">
      <w:pPr>
        <w:pStyle w:val="ARIALNARROW"/>
        <w:rPr>
          <w:sz w:val="22"/>
          <w:szCs w:val="22"/>
        </w:rPr>
      </w:pPr>
      <w:r w:rsidRPr="00653B38">
        <w:rPr>
          <w:sz w:val="22"/>
          <w:szCs w:val="22"/>
        </w:rPr>
        <w:t>Trieda betónu je určená v statickej časti PD.</w:t>
      </w:r>
    </w:p>
    <w:p w:rsidR="008120BB" w:rsidRPr="009F7956" w:rsidRDefault="008120BB" w:rsidP="008120BB">
      <w:pPr>
        <w:pStyle w:val="ARIALNARROW"/>
        <w:rPr>
          <w:b/>
          <w:sz w:val="22"/>
          <w:szCs w:val="22"/>
          <w:u w:val="single"/>
          <w:lang w:val="cs-CZ"/>
        </w:rPr>
      </w:pPr>
    </w:p>
    <w:p w:rsidR="008120BB" w:rsidRPr="009F7956" w:rsidRDefault="008120BB" w:rsidP="008120BB">
      <w:pPr>
        <w:pStyle w:val="ARIALNARROW"/>
        <w:rPr>
          <w:i/>
          <w:sz w:val="22"/>
          <w:szCs w:val="22"/>
          <w:lang w:val="cs-CZ"/>
        </w:rPr>
      </w:pPr>
      <w:r w:rsidRPr="009F7956">
        <w:rPr>
          <w:i/>
          <w:sz w:val="22"/>
          <w:szCs w:val="22"/>
          <w:lang w:val="cs-CZ"/>
        </w:rPr>
        <w:t>Zvislé nosné konštrukcie</w:t>
      </w:r>
    </w:p>
    <w:p w:rsidR="008120BB" w:rsidRPr="009F7956" w:rsidRDefault="008120BB" w:rsidP="008120BB">
      <w:pPr>
        <w:pStyle w:val="ARIALNARROW"/>
        <w:rPr>
          <w:sz w:val="22"/>
          <w:szCs w:val="22"/>
          <w:lang w:val="cs-CZ"/>
        </w:rPr>
      </w:pPr>
      <w:r w:rsidRPr="009F7956">
        <w:rPr>
          <w:sz w:val="22"/>
          <w:szCs w:val="22"/>
          <w:lang w:val="cs-CZ"/>
        </w:rPr>
        <w:t>Tvoria oceľobetónové steny  v kombinácii s murovanými stenami z tehál Porotherm , vnútorné steny a priečky z tehál priečkoviek Porotherm ,t.j. jedná sa o kombinovaný nosný systém t.j. pozdĺžne a priečne nosné steny.</w:t>
      </w:r>
    </w:p>
    <w:p w:rsidR="008120BB" w:rsidRPr="009F7956" w:rsidRDefault="008120BB" w:rsidP="008120BB">
      <w:pPr>
        <w:pStyle w:val="ARIALNARROW"/>
        <w:rPr>
          <w:i/>
          <w:sz w:val="22"/>
          <w:szCs w:val="22"/>
          <w:lang w:val="cs-CZ"/>
        </w:rPr>
      </w:pPr>
      <w:r w:rsidRPr="009F7956">
        <w:rPr>
          <w:i/>
          <w:sz w:val="22"/>
          <w:szCs w:val="22"/>
          <w:lang w:val="cs-CZ"/>
        </w:rPr>
        <w:t>Vodorovné nosné konštrukcie</w:t>
      </w:r>
    </w:p>
    <w:p w:rsidR="008120BB" w:rsidRPr="00653B38" w:rsidRDefault="008120BB" w:rsidP="008120BB">
      <w:pPr>
        <w:pStyle w:val="ARIALNARROW"/>
        <w:rPr>
          <w:sz w:val="22"/>
          <w:szCs w:val="22"/>
          <w:lang w:val="cs-CZ"/>
        </w:rPr>
      </w:pPr>
      <w:r w:rsidRPr="00653B38">
        <w:rPr>
          <w:sz w:val="22"/>
          <w:szCs w:val="22"/>
          <w:lang w:val="cs-CZ"/>
        </w:rPr>
        <w:t>Tvoria monolitické železobetónové dosky hr.180 mm. Ďalej sú to preklady, prievlaky.</w:t>
      </w:r>
    </w:p>
    <w:p w:rsidR="008120BB" w:rsidRPr="00653B38" w:rsidRDefault="008120BB" w:rsidP="008120BB">
      <w:pPr>
        <w:pStyle w:val="ARIALNARROW"/>
        <w:rPr>
          <w:sz w:val="22"/>
          <w:szCs w:val="22"/>
        </w:rPr>
      </w:pPr>
      <w:r w:rsidRPr="00653B38">
        <w:rPr>
          <w:sz w:val="22"/>
          <w:szCs w:val="22"/>
        </w:rPr>
        <w:t>Okná  plastové, vnútorné dvere drevenné.Vstupná stena je presklenná hliníková.</w:t>
      </w:r>
    </w:p>
    <w:p w:rsidR="008120BB" w:rsidRPr="00653B38" w:rsidRDefault="008120BB" w:rsidP="008120BB">
      <w:pPr>
        <w:pStyle w:val="ARIALNARROW"/>
        <w:rPr>
          <w:sz w:val="22"/>
          <w:szCs w:val="22"/>
        </w:rPr>
      </w:pPr>
      <w:r w:rsidRPr="00653B38">
        <w:rPr>
          <w:sz w:val="22"/>
          <w:szCs w:val="22"/>
        </w:rPr>
        <w:t>Schodiskové podesty a medzipodesty sú navrhnuté z monolitického oceľobetónu, s uložením do nosných schodiskových stien.</w:t>
      </w:r>
    </w:p>
    <w:p w:rsidR="008120BB" w:rsidRPr="00653B38" w:rsidRDefault="008120BB" w:rsidP="008120BB">
      <w:pPr>
        <w:pStyle w:val="ARIALNARROW"/>
        <w:rPr>
          <w:sz w:val="22"/>
          <w:szCs w:val="22"/>
        </w:rPr>
      </w:pPr>
      <w:r w:rsidRPr="00653B38">
        <w:rPr>
          <w:sz w:val="22"/>
          <w:szCs w:val="22"/>
        </w:rPr>
        <w:t>Schodiskové ramená sú prefabrikované, oceľobetónové, oddelené od schodiskových stien a uložené na schodiskové medzipodesty a podesty .</w:t>
      </w:r>
    </w:p>
    <w:p w:rsidR="008120BB" w:rsidRPr="00653B38" w:rsidRDefault="008120BB" w:rsidP="008120BB">
      <w:pPr>
        <w:pStyle w:val="ARIALNARROW"/>
        <w:rPr>
          <w:sz w:val="22"/>
          <w:szCs w:val="22"/>
        </w:rPr>
      </w:pPr>
      <w:r w:rsidRPr="00653B38">
        <w:rPr>
          <w:sz w:val="22"/>
          <w:szCs w:val="22"/>
        </w:rPr>
        <w:t>Strecha objektu je navrhnutá plochá, jednoplášťová, s vnútornými strešnými vtokmi.</w:t>
      </w:r>
    </w:p>
    <w:p w:rsidR="008120BB" w:rsidRPr="00653B38" w:rsidRDefault="008120BB" w:rsidP="008120BB">
      <w:pPr>
        <w:pStyle w:val="ARIALNARROW"/>
        <w:rPr>
          <w:sz w:val="22"/>
          <w:szCs w:val="22"/>
          <w:lang w:val="cs-CZ"/>
        </w:rPr>
      </w:pPr>
      <w:r w:rsidRPr="00653B38">
        <w:rPr>
          <w:sz w:val="22"/>
          <w:szCs w:val="22"/>
          <w:lang w:val="cs-CZ"/>
        </w:rPr>
        <w:t>Výťahovú šachtu tvorí samostatný samonosný tubus, tvorený oceľobetónovými plnostennými dielcami.</w:t>
      </w:r>
    </w:p>
    <w:p w:rsidR="008120BB" w:rsidRPr="00653B38" w:rsidRDefault="008120BB" w:rsidP="008120BB">
      <w:pPr>
        <w:pStyle w:val="ARIALNARROW"/>
        <w:rPr>
          <w:sz w:val="22"/>
          <w:szCs w:val="22"/>
          <w:lang w:val="cs-CZ"/>
        </w:rPr>
      </w:pPr>
      <w:r w:rsidRPr="00653B38">
        <w:rPr>
          <w:sz w:val="22"/>
          <w:szCs w:val="22"/>
          <w:lang w:val="cs-CZ"/>
        </w:rPr>
        <w:t>Steny šachty sú hrúbky 150mm, od ostatných zvislých a vodorovných konštrukcií objektu sú oddelené vzduchovou medzerou hrúbky 30mm.</w:t>
      </w:r>
    </w:p>
    <w:p w:rsidR="008120BB" w:rsidRPr="00653B38" w:rsidRDefault="008120BB" w:rsidP="008120BB">
      <w:pPr>
        <w:pStyle w:val="ARIALNARROW"/>
        <w:rPr>
          <w:bCs/>
          <w:sz w:val="22"/>
          <w:szCs w:val="22"/>
          <w:lang w:val="cs-CZ"/>
        </w:rPr>
      </w:pPr>
      <w:r w:rsidRPr="00653B38">
        <w:rPr>
          <w:sz w:val="22"/>
          <w:szCs w:val="22"/>
          <w:lang w:val="cs-CZ"/>
        </w:rPr>
        <w:t xml:space="preserve">Pri zatepľovaní sa použijú materiály  ,ktoré majú triedu reakcie na oheň A1 </w:t>
      </w:r>
      <w:r w:rsidRPr="00653B38">
        <w:rPr>
          <w:bCs/>
          <w:sz w:val="22"/>
          <w:szCs w:val="22"/>
          <w:lang w:val="cs-CZ"/>
        </w:rPr>
        <w:t xml:space="preserve"> alebo A2, s1, do.</w:t>
      </w:r>
    </w:p>
    <w:p w:rsidR="008120BB" w:rsidRPr="00653B38" w:rsidRDefault="008120BB" w:rsidP="008120BB">
      <w:pPr>
        <w:pStyle w:val="ARIALNARROW"/>
        <w:rPr>
          <w:bCs/>
          <w:sz w:val="22"/>
          <w:szCs w:val="22"/>
          <w:lang w:val="cs-CZ"/>
        </w:rPr>
      </w:pPr>
    </w:p>
    <w:p w:rsidR="008120BB" w:rsidRPr="00653B38" w:rsidRDefault="008120BB" w:rsidP="008120BB">
      <w:pPr>
        <w:pStyle w:val="ARIALNARROW"/>
        <w:rPr>
          <w:sz w:val="22"/>
          <w:szCs w:val="22"/>
          <w:u w:val="single"/>
          <w:lang w:val="cs-CZ"/>
        </w:rPr>
      </w:pPr>
      <w:r w:rsidRPr="00653B38">
        <w:rPr>
          <w:sz w:val="22"/>
          <w:szCs w:val="22"/>
          <w:u w:val="single"/>
          <w:lang w:val="cs-CZ"/>
        </w:rPr>
        <w:t>ČASŤ Protipožiarnej bezpečnosti stavieb:</w:t>
      </w:r>
    </w:p>
    <w:p w:rsidR="008120BB" w:rsidRPr="00653B38" w:rsidRDefault="008120BB" w:rsidP="008120BB">
      <w:pPr>
        <w:pStyle w:val="ARIALNARROW"/>
        <w:rPr>
          <w:sz w:val="22"/>
          <w:szCs w:val="22"/>
          <w:lang w:val="cs-CZ"/>
        </w:rPr>
      </w:pPr>
      <w:r w:rsidRPr="00653B38">
        <w:rPr>
          <w:sz w:val="22"/>
          <w:szCs w:val="22"/>
          <w:lang w:val="cs-CZ"/>
        </w:rPr>
        <w:t>PD z hľadiska Protipožiarnej bezpečnosti stavieb je vypracovaná v zmysle vyhl. 94/2004 Z.z. a STN 920201-4 .</w:t>
      </w:r>
    </w:p>
    <w:p w:rsidR="008120BB" w:rsidRPr="00653B38" w:rsidRDefault="008120BB" w:rsidP="008120BB">
      <w:pPr>
        <w:pStyle w:val="ARIALNARROW"/>
        <w:rPr>
          <w:sz w:val="22"/>
          <w:szCs w:val="22"/>
          <w:lang w:val="cs-CZ"/>
        </w:rPr>
      </w:pPr>
      <w:r w:rsidRPr="00653B38">
        <w:rPr>
          <w:sz w:val="22"/>
          <w:szCs w:val="22"/>
          <w:lang w:val="cs-CZ"/>
        </w:rPr>
        <w:t>Z  hľadiska protipožiarnej bezpečnosti stavieb je stavba delená na požiarne úseky je v zmysle prílohy 1 bod 4a,4b/3,6  vyhl. 94/2004 :</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N1.1  až N1.3  –   každá bytová jednotka  na I.n.P.</w:t>
      </w:r>
    </w:p>
    <w:p w:rsidR="008120BB" w:rsidRPr="00653B38" w:rsidRDefault="008120BB" w:rsidP="008120BB">
      <w:pPr>
        <w:pStyle w:val="ARIALNARROW"/>
        <w:rPr>
          <w:sz w:val="22"/>
          <w:szCs w:val="22"/>
          <w:lang w:val="cs-CZ"/>
        </w:rPr>
      </w:pPr>
      <w:r w:rsidRPr="00653B38">
        <w:rPr>
          <w:sz w:val="22"/>
          <w:szCs w:val="22"/>
          <w:lang w:val="cs-CZ"/>
        </w:rPr>
        <w:t xml:space="preserve">N1.4,N1.8        –   domová vybavenosť </w:t>
      </w:r>
    </w:p>
    <w:p w:rsidR="008120BB" w:rsidRPr="00653B38" w:rsidRDefault="008120BB" w:rsidP="008120BB">
      <w:pPr>
        <w:pStyle w:val="ARIALNARROW"/>
        <w:rPr>
          <w:sz w:val="22"/>
          <w:szCs w:val="22"/>
          <w:lang w:val="cs-CZ"/>
        </w:rPr>
      </w:pPr>
      <w:r w:rsidRPr="00653B38">
        <w:rPr>
          <w:sz w:val="22"/>
          <w:szCs w:val="22"/>
          <w:lang w:val="cs-CZ"/>
        </w:rPr>
        <w:t xml:space="preserve">N1.5                 –   elektromerňa </w:t>
      </w:r>
    </w:p>
    <w:p w:rsidR="008120BB" w:rsidRPr="00653B38" w:rsidRDefault="008120BB" w:rsidP="008120BB">
      <w:pPr>
        <w:pStyle w:val="ARIALNARROW"/>
        <w:rPr>
          <w:sz w:val="22"/>
          <w:szCs w:val="22"/>
          <w:lang w:val="cs-CZ"/>
        </w:rPr>
      </w:pPr>
      <w:r w:rsidRPr="00653B38">
        <w:rPr>
          <w:sz w:val="22"/>
          <w:szCs w:val="22"/>
          <w:lang w:val="cs-CZ"/>
        </w:rPr>
        <w:t>N1.6                 -    miestnosť upratovačky</w:t>
      </w:r>
    </w:p>
    <w:p w:rsidR="008120BB" w:rsidRPr="00653B38" w:rsidRDefault="008120BB" w:rsidP="008120BB">
      <w:pPr>
        <w:pStyle w:val="ARIALNARROW"/>
        <w:rPr>
          <w:sz w:val="22"/>
          <w:szCs w:val="22"/>
          <w:lang w:val="cs-CZ"/>
        </w:rPr>
      </w:pPr>
      <w:r w:rsidRPr="00653B38">
        <w:rPr>
          <w:sz w:val="22"/>
          <w:szCs w:val="22"/>
          <w:lang w:val="cs-CZ"/>
        </w:rPr>
        <w:t>N1.7                 –   miestnosť DOS</w:t>
      </w:r>
    </w:p>
    <w:p w:rsidR="008120BB" w:rsidRPr="00653B38" w:rsidRDefault="008120BB" w:rsidP="008120BB">
      <w:pPr>
        <w:pStyle w:val="ARIALNARROW"/>
        <w:rPr>
          <w:sz w:val="22"/>
          <w:szCs w:val="22"/>
          <w:lang w:val="cs-CZ"/>
        </w:rPr>
      </w:pPr>
      <w:r w:rsidRPr="00653B38">
        <w:rPr>
          <w:sz w:val="22"/>
          <w:szCs w:val="22"/>
          <w:lang w:val="cs-CZ"/>
        </w:rPr>
        <w:t xml:space="preserve">N1.9/N6           –    inštalačné šachty  </w:t>
      </w:r>
    </w:p>
    <w:p w:rsidR="008120BB" w:rsidRPr="00653B38" w:rsidRDefault="008120BB" w:rsidP="008120BB">
      <w:pPr>
        <w:pStyle w:val="ARIALNARROW"/>
        <w:rPr>
          <w:sz w:val="22"/>
          <w:szCs w:val="22"/>
          <w:lang w:val="cs-CZ"/>
        </w:rPr>
      </w:pPr>
      <w:r w:rsidRPr="00653B38">
        <w:rPr>
          <w:sz w:val="22"/>
          <w:szCs w:val="22"/>
          <w:lang w:val="cs-CZ"/>
        </w:rPr>
        <w:t>N1.10/N6          -   chránená úniková cesta typu „A“</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N2.1 až  N2.6  –  každá bytová jednotka na II.N.P.</w:t>
      </w:r>
    </w:p>
    <w:p w:rsidR="008120BB" w:rsidRPr="00653B38" w:rsidRDefault="008120BB" w:rsidP="008120BB">
      <w:pPr>
        <w:pStyle w:val="ARIALNARROW"/>
        <w:rPr>
          <w:sz w:val="22"/>
          <w:szCs w:val="22"/>
          <w:lang w:val="cs-CZ"/>
        </w:rPr>
      </w:pPr>
      <w:r w:rsidRPr="00653B38">
        <w:rPr>
          <w:sz w:val="22"/>
          <w:szCs w:val="22"/>
          <w:lang w:val="cs-CZ"/>
        </w:rPr>
        <w:t xml:space="preserve">N2.7                  -  čiastočne hránená úniková cesta </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N3.1 až  N3.6  –  každá bytová jednotka na III.N.P.</w:t>
      </w:r>
    </w:p>
    <w:p w:rsidR="008120BB" w:rsidRPr="00653B38" w:rsidRDefault="008120BB" w:rsidP="008120BB">
      <w:pPr>
        <w:pStyle w:val="ARIALNARROW"/>
        <w:rPr>
          <w:sz w:val="22"/>
          <w:szCs w:val="22"/>
          <w:lang w:val="cs-CZ"/>
        </w:rPr>
      </w:pPr>
      <w:r w:rsidRPr="00653B38">
        <w:rPr>
          <w:sz w:val="22"/>
          <w:szCs w:val="22"/>
          <w:lang w:val="cs-CZ"/>
        </w:rPr>
        <w:t>N3.7                  -  čiastočne  chránená úniková cesta</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N4.1 až  N4.6  –  každá bytová jednotka na IV.N.P.</w:t>
      </w:r>
    </w:p>
    <w:p w:rsidR="008120BB" w:rsidRPr="00653B38" w:rsidRDefault="008120BB" w:rsidP="008120BB">
      <w:pPr>
        <w:pStyle w:val="ARIALNARROW"/>
        <w:rPr>
          <w:sz w:val="22"/>
          <w:szCs w:val="22"/>
          <w:lang w:val="cs-CZ"/>
        </w:rPr>
      </w:pPr>
      <w:r w:rsidRPr="00653B38">
        <w:rPr>
          <w:sz w:val="22"/>
          <w:szCs w:val="22"/>
          <w:lang w:val="cs-CZ"/>
        </w:rPr>
        <w:t>N4.7                  -  čiastočne chránená úniková cesta</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lastRenderedPageBreak/>
        <w:t>N5.1 až N5.6   –  každá bytová jednotka na V.N.P.</w:t>
      </w:r>
    </w:p>
    <w:p w:rsidR="008120BB" w:rsidRPr="00653B38" w:rsidRDefault="008120BB" w:rsidP="008120BB">
      <w:pPr>
        <w:pStyle w:val="ARIALNARROW"/>
        <w:rPr>
          <w:sz w:val="22"/>
          <w:szCs w:val="22"/>
          <w:lang w:val="cs-CZ"/>
        </w:rPr>
      </w:pPr>
      <w:r w:rsidRPr="00653B38">
        <w:rPr>
          <w:sz w:val="22"/>
          <w:szCs w:val="22"/>
          <w:lang w:val="cs-CZ"/>
        </w:rPr>
        <w:t>N5.7                  -  čiastočne chránená úniková cesta</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N6.1 až N6.6   –  každá bytová jednotka na VI.N.P.</w:t>
      </w:r>
    </w:p>
    <w:p w:rsidR="008120BB" w:rsidRPr="00653B38" w:rsidRDefault="008120BB" w:rsidP="008120BB">
      <w:pPr>
        <w:pStyle w:val="ARIALNARROW"/>
        <w:rPr>
          <w:sz w:val="22"/>
          <w:szCs w:val="22"/>
          <w:lang w:val="cs-CZ"/>
        </w:rPr>
      </w:pPr>
      <w:r w:rsidRPr="00653B38">
        <w:rPr>
          <w:sz w:val="22"/>
          <w:szCs w:val="22"/>
          <w:lang w:val="cs-CZ"/>
        </w:rPr>
        <w:t>N6.7                  -  čiastočne chránená úniková cesta</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Konštrukčný celok celej stavby je posudzovaný ako nehorľavý v  zmysle čl. 2.6.2 STN 920201-2  .</w:t>
      </w:r>
    </w:p>
    <w:p w:rsidR="008120BB" w:rsidRPr="00653B38" w:rsidRDefault="008120BB" w:rsidP="008120BB">
      <w:pPr>
        <w:pStyle w:val="ARIALNARROW"/>
        <w:rPr>
          <w:sz w:val="22"/>
          <w:szCs w:val="22"/>
          <w:lang w:val="cs-CZ"/>
        </w:rPr>
      </w:pPr>
      <w:r w:rsidRPr="00653B38">
        <w:rPr>
          <w:sz w:val="22"/>
          <w:szCs w:val="22"/>
          <w:lang w:val="cs-CZ"/>
        </w:rPr>
        <w:t>Stavba je posudzovaná  s nadzemnými podlažiami  od I.N.P.v zmysle par.  7 odst.1 vyhl. 94/2004,nakoľko podlaha PÚ nie je nižšie  ako 1,5m pod upraveným terénom vo vzdialenosti 3m od stavby.</w:t>
      </w:r>
    </w:p>
    <w:p w:rsidR="008120BB" w:rsidRPr="00653B38" w:rsidRDefault="008120BB" w:rsidP="008120BB">
      <w:pPr>
        <w:pStyle w:val="ARIALNARROW"/>
        <w:rPr>
          <w:sz w:val="22"/>
          <w:szCs w:val="22"/>
          <w:lang w:val="cs-CZ"/>
        </w:rPr>
      </w:pPr>
      <w:r w:rsidRPr="00653B38">
        <w:rPr>
          <w:sz w:val="22"/>
          <w:szCs w:val="22"/>
          <w:lang w:val="cs-CZ"/>
        </w:rPr>
        <w:t>Obidve podzemné podlažia sa nachádzajú na kóte nižšiej jako 1,5m pod upraveným terénom vo vzdialenosti 3m od stavby  a teda sú posúdené ako podzemné podlažia.</w:t>
      </w:r>
    </w:p>
    <w:p w:rsidR="008120BB" w:rsidRPr="00653B38" w:rsidRDefault="008120BB" w:rsidP="008120BB">
      <w:pPr>
        <w:pStyle w:val="ARIALNARROW"/>
        <w:rPr>
          <w:sz w:val="22"/>
          <w:szCs w:val="22"/>
          <w:lang w:val="cs-CZ"/>
        </w:rPr>
      </w:pPr>
      <w:r w:rsidRPr="00653B38">
        <w:rPr>
          <w:sz w:val="22"/>
          <w:szCs w:val="22"/>
          <w:lang w:val="cs-CZ"/>
        </w:rPr>
        <w:t xml:space="preserve">Požiarna výška stavby je stanovená v zmysle čl. 2.2.6 STN  920201-2 h =14,00m  a je meraná od podlahy prvého nadzemného  požiarneho podlažia po podlahu posledného nadzemného požiarneho podlažia. </w:t>
      </w:r>
    </w:p>
    <w:p w:rsidR="008120BB" w:rsidRPr="00653B38" w:rsidRDefault="008120BB" w:rsidP="008120BB">
      <w:pPr>
        <w:pStyle w:val="ARIALNARROW"/>
        <w:rPr>
          <w:sz w:val="22"/>
          <w:szCs w:val="22"/>
          <w:lang w:val="cs-CZ"/>
        </w:rPr>
      </w:pPr>
      <w:r w:rsidRPr="00653B38">
        <w:rPr>
          <w:sz w:val="22"/>
          <w:szCs w:val="22"/>
          <w:lang w:val="cs-CZ"/>
        </w:rPr>
        <w:t>Požiarne riziko stavby je určené v zmysle par. 33 odst.1 vyhl.  94/2004 výpočtovým požiarnym zaťažením, ktoré je závislé:</w:t>
      </w:r>
    </w:p>
    <w:p w:rsidR="008120BB" w:rsidRPr="00653B38" w:rsidRDefault="008120BB" w:rsidP="008120BB">
      <w:pPr>
        <w:pStyle w:val="ARIALNARROW"/>
        <w:rPr>
          <w:sz w:val="22"/>
          <w:szCs w:val="22"/>
          <w:lang w:val="cs-CZ"/>
        </w:rPr>
      </w:pPr>
      <w:r w:rsidRPr="00653B38">
        <w:rPr>
          <w:sz w:val="22"/>
          <w:szCs w:val="22"/>
          <w:lang w:val="cs-CZ"/>
        </w:rPr>
        <w:t>- priemernom požiarnom zaťažení,</w:t>
      </w:r>
    </w:p>
    <w:p w:rsidR="008120BB" w:rsidRPr="00653B38" w:rsidRDefault="008120BB" w:rsidP="008120BB">
      <w:pPr>
        <w:pStyle w:val="ARIALNARROW"/>
        <w:rPr>
          <w:sz w:val="22"/>
          <w:szCs w:val="22"/>
          <w:lang w:val="cs-CZ"/>
        </w:rPr>
      </w:pPr>
      <w:r w:rsidRPr="00653B38">
        <w:rPr>
          <w:sz w:val="22"/>
          <w:szCs w:val="22"/>
          <w:lang w:val="cs-CZ"/>
        </w:rPr>
        <w:t>- súčiniteľa horľavých látok,</w:t>
      </w:r>
    </w:p>
    <w:p w:rsidR="008120BB" w:rsidRPr="00653B38" w:rsidRDefault="008120BB" w:rsidP="008120BB">
      <w:pPr>
        <w:pStyle w:val="ARIALNARROW"/>
        <w:rPr>
          <w:sz w:val="22"/>
          <w:szCs w:val="22"/>
          <w:lang w:val="cs-CZ"/>
        </w:rPr>
      </w:pPr>
      <w:r w:rsidRPr="00653B38">
        <w:rPr>
          <w:sz w:val="22"/>
          <w:szCs w:val="22"/>
          <w:lang w:val="cs-CZ"/>
        </w:rPr>
        <w:t>- súčiniteľa odvetrania.</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Na základe nižšie uvedenej výpočtovej časti sú požiadavky na požiarno deliace, nosné konštrukcie stavby: v  nadzemných podlažiach ako aj v podzemných podlažiach - II.SPB.</w:t>
      </w:r>
    </w:p>
    <w:p w:rsidR="008120BB" w:rsidRPr="00653B38" w:rsidRDefault="008120BB" w:rsidP="008120BB">
      <w:pPr>
        <w:pStyle w:val="ARIALNARROW"/>
        <w:rPr>
          <w:sz w:val="22"/>
          <w:szCs w:val="22"/>
          <w:lang w:val="cs-CZ"/>
        </w:rPr>
      </w:pPr>
      <w:r w:rsidRPr="00653B38">
        <w:rPr>
          <w:sz w:val="22"/>
          <w:szCs w:val="22"/>
          <w:lang w:val="cs-CZ"/>
        </w:rPr>
        <w:t>Na nižšom podlaží na I.N.P.sa nachádzajú dva PÚ so SPB –I. ale vzhľadom k tomu, že požiarna odolnosť nosných konštrukcii na nižšom podlaží nesmie byť nižšia ako požiarna odolnosť od nich závislých zvislých nosných konštrukcii na vyšších podlažiach sú požiadavky na nosné konštrukcie aj na týchto požiarnych úsekoch stanovené pre vyšší SPB-III. V súlade s požiadavkou par.38 odst.4 vyhl. 94/2004.</w:t>
      </w:r>
    </w:p>
    <w:p w:rsidR="008120BB" w:rsidRPr="00653B38" w:rsidRDefault="008120BB" w:rsidP="008120BB">
      <w:pPr>
        <w:pStyle w:val="ARIALNARROW"/>
        <w:rPr>
          <w:sz w:val="22"/>
          <w:szCs w:val="22"/>
          <w:lang w:val="cs-CZ"/>
        </w:rPr>
      </w:pPr>
      <w:r w:rsidRPr="00653B38">
        <w:rPr>
          <w:sz w:val="22"/>
          <w:szCs w:val="22"/>
          <w:lang w:val="cs-CZ"/>
        </w:rPr>
        <w:t xml:space="preserve">Pri koluadácii dodávateľ resp. investor stavby preukáže  vlastnosti, vrátane požiarno technických vlastností použitých  materiálov a prvkov podľa zákona NR SR č: 133/2013 Z.z. </w:t>
      </w:r>
    </w:p>
    <w:p w:rsidR="008120BB" w:rsidRPr="00653B38" w:rsidRDefault="008120BB" w:rsidP="008120BB">
      <w:pPr>
        <w:pStyle w:val="ARIALNARROW"/>
        <w:rPr>
          <w:sz w:val="22"/>
          <w:szCs w:val="22"/>
          <w:lang w:val="cs-CZ"/>
        </w:rPr>
      </w:pPr>
    </w:p>
    <w:p w:rsidR="008120BB" w:rsidRPr="00653B38" w:rsidRDefault="008120BB" w:rsidP="008120BB">
      <w:pPr>
        <w:pStyle w:val="ARIALNARROW"/>
        <w:rPr>
          <w:sz w:val="22"/>
          <w:szCs w:val="22"/>
          <w:lang w:val="cs-CZ"/>
        </w:rPr>
      </w:pPr>
      <w:r w:rsidRPr="00653B38">
        <w:rPr>
          <w:sz w:val="22"/>
          <w:szCs w:val="22"/>
          <w:lang w:val="cs-CZ"/>
        </w:rPr>
        <w:t>1.Požiarno deliace konštrukcie - požiarne steny a stropy:</w:t>
      </w:r>
    </w:p>
    <w:p w:rsidR="008120BB" w:rsidRPr="00653B38" w:rsidRDefault="008120BB" w:rsidP="008120BB">
      <w:pPr>
        <w:pStyle w:val="ARIALNARROW"/>
        <w:rPr>
          <w:sz w:val="22"/>
          <w:szCs w:val="22"/>
          <w:lang w:val="cs-CZ"/>
        </w:rPr>
      </w:pPr>
      <w:r w:rsidRPr="00653B38">
        <w:rPr>
          <w:sz w:val="22"/>
          <w:szCs w:val="22"/>
          <w:lang w:val="cs-CZ"/>
        </w:rPr>
        <w:t>pre II.SPB</w:t>
      </w:r>
    </w:p>
    <w:p w:rsidR="008120BB" w:rsidRPr="00653B38" w:rsidRDefault="008120BB" w:rsidP="008120BB">
      <w:pPr>
        <w:pStyle w:val="ARIALNARROW"/>
        <w:rPr>
          <w:sz w:val="22"/>
          <w:szCs w:val="22"/>
          <w:lang w:val="cs-CZ"/>
        </w:rPr>
      </w:pPr>
      <w:r w:rsidRPr="00653B38">
        <w:rPr>
          <w:sz w:val="22"/>
          <w:szCs w:val="22"/>
          <w:lang w:val="cs-CZ"/>
        </w:rPr>
        <w:t>1b) Požiarne steny a stropy v nadzemných podlažiach   45 min.</w:t>
      </w:r>
    </w:p>
    <w:p w:rsidR="008120BB" w:rsidRPr="00653B38" w:rsidRDefault="008120BB" w:rsidP="008120BB">
      <w:pPr>
        <w:pStyle w:val="ARIALNARROW"/>
        <w:rPr>
          <w:sz w:val="22"/>
          <w:szCs w:val="22"/>
          <w:lang w:val="cs-CZ"/>
        </w:rPr>
      </w:pPr>
      <w:r w:rsidRPr="00653B38">
        <w:rPr>
          <w:sz w:val="22"/>
          <w:szCs w:val="22"/>
          <w:lang w:val="cs-CZ"/>
        </w:rPr>
        <w:t>1c) Požiarne steny a stropy v posl. nadzem. podlaží       30 min.</w:t>
      </w:r>
    </w:p>
    <w:p w:rsidR="008E13D0" w:rsidRPr="00653B38" w:rsidRDefault="008E13D0" w:rsidP="00BA6C43">
      <w:pPr>
        <w:pStyle w:val="ARIALNARROW"/>
        <w:rPr>
          <w:sz w:val="22"/>
          <w:szCs w:val="22"/>
        </w:rPr>
      </w:pPr>
      <w:r w:rsidRPr="00653B38">
        <w:rPr>
          <w:sz w:val="22"/>
          <w:szCs w:val="22"/>
        </w:rPr>
        <w:t>Viď. Samostatný elaborát PO. B1</w:t>
      </w:r>
    </w:p>
    <w:p w:rsidR="008E13D0" w:rsidRPr="00653B38" w:rsidRDefault="008E13D0" w:rsidP="00BA6C43">
      <w:pPr>
        <w:pStyle w:val="ARIALNARROW"/>
        <w:rPr>
          <w:sz w:val="22"/>
          <w:szCs w:val="22"/>
        </w:rPr>
      </w:pPr>
    </w:p>
    <w:p w:rsidR="008E13D0" w:rsidRPr="00653B38" w:rsidRDefault="008E13D0" w:rsidP="00BA6C43">
      <w:pPr>
        <w:pStyle w:val="ARIALNARROW"/>
        <w:rPr>
          <w:b/>
          <w:i/>
          <w:sz w:val="22"/>
          <w:szCs w:val="22"/>
        </w:rPr>
      </w:pPr>
      <w:bookmarkStart w:id="62" w:name="_Toc225213416"/>
      <w:bookmarkStart w:id="63" w:name="_Toc303086240"/>
      <w:r w:rsidRPr="00653B38">
        <w:rPr>
          <w:b/>
          <w:i/>
          <w:sz w:val="22"/>
          <w:szCs w:val="22"/>
        </w:rPr>
        <w:t>2.1.7. Odpadové hospodárstvo</w:t>
      </w:r>
      <w:bookmarkEnd w:id="62"/>
      <w:bookmarkEnd w:id="63"/>
    </w:p>
    <w:p w:rsidR="008E13D0" w:rsidRPr="00653B38" w:rsidRDefault="008E13D0" w:rsidP="00BA6C43">
      <w:pPr>
        <w:pStyle w:val="ARIALNARROW"/>
        <w:rPr>
          <w:b/>
          <w:sz w:val="22"/>
          <w:szCs w:val="22"/>
        </w:rPr>
      </w:pPr>
    </w:p>
    <w:p w:rsidR="008E13D0" w:rsidRPr="009F7956" w:rsidRDefault="008E13D0" w:rsidP="00BA6C43">
      <w:pPr>
        <w:pStyle w:val="ARIALNARROW"/>
        <w:rPr>
          <w:sz w:val="22"/>
          <w:szCs w:val="22"/>
        </w:rPr>
      </w:pPr>
      <w:r w:rsidRPr="009F7956">
        <w:rPr>
          <w:sz w:val="22"/>
          <w:szCs w:val="22"/>
        </w:rPr>
        <w:t>Tvorba odpadu</w:t>
      </w:r>
    </w:p>
    <w:p w:rsidR="008E13D0" w:rsidRPr="009F7956" w:rsidRDefault="008E13D0" w:rsidP="00BA6C43">
      <w:pPr>
        <w:pStyle w:val="ARIALNARROW"/>
        <w:rPr>
          <w:sz w:val="22"/>
          <w:szCs w:val="22"/>
        </w:rPr>
      </w:pPr>
      <w:r w:rsidRPr="009F7956">
        <w:rPr>
          <w:sz w:val="22"/>
          <w:szCs w:val="22"/>
        </w:rPr>
        <w:t>Pri činnosti bytového domu vznikne tento druh odpadu :</w:t>
      </w:r>
    </w:p>
    <w:p w:rsidR="008E13D0" w:rsidRPr="009F7956" w:rsidRDefault="008E13D0" w:rsidP="00BA6C43">
      <w:pPr>
        <w:pStyle w:val="ARIALNARROW"/>
        <w:rPr>
          <w:sz w:val="22"/>
          <w:szCs w:val="22"/>
        </w:rPr>
      </w:pPr>
      <w:r w:rsidRPr="009F7956">
        <w:rPr>
          <w:sz w:val="22"/>
          <w:szCs w:val="22"/>
        </w:rPr>
        <w:t>Komunálny odpad z domácností</w:t>
      </w:r>
    </w:p>
    <w:p w:rsidR="008E13D0" w:rsidRPr="009F7956" w:rsidRDefault="008E13D0" w:rsidP="00BA6C43">
      <w:pPr>
        <w:pStyle w:val="ARIALNARROW"/>
        <w:rPr>
          <w:sz w:val="22"/>
          <w:szCs w:val="22"/>
        </w:rPr>
      </w:pPr>
      <w:r w:rsidRPr="009F7956">
        <w:rPr>
          <w:sz w:val="22"/>
          <w:szCs w:val="22"/>
        </w:rPr>
        <w:t xml:space="preserve">Komunálny odpad tvorí bežný domový odpad. </w:t>
      </w:r>
    </w:p>
    <w:p w:rsidR="008E13D0" w:rsidRPr="00653B38" w:rsidRDefault="008E13D0" w:rsidP="00BA6C43">
      <w:pPr>
        <w:pStyle w:val="ARIALNARROW"/>
        <w:rPr>
          <w:sz w:val="22"/>
          <w:szCs w:val="22"/>
        </w:rPr>
      </w:pPr>
      <w:r w:rsidRPr="00653B38">
        <w:rPr>
          <w:sz w:val="22"/>
          <w:szCs w:val="22"/>
        </w:rPr>
        <w:t>Vznikajúci odpad zatrieďujeme podľa vyhlášky MŽP SR č. 284/2001 Z.z., ktorou sa ustanovuje Katalóg odpadov:</w:t>
      </w:r>
    </w:p>
    <w:p w:rsidR="008E13D0" w:rsidRPr="00653B38" w:rsidRDefault="008E13D0" w:rsidP="00BA6C43">
      <w:pPr>
        <w:pStyle w:val="ARIALNARROW"/>
        <w:rPr>
          <w:sz w:val="22"/>
          <w:szCs w:val="22"/>
        </w:rPr>
      </w:pPr>
      <w:r w:rsidRPr="00653B38">
        <w:rPr>
          <w:sz w:val="22"/>
          <w:szCs w:val="22"/>
        </w:rPr>
        <w:t>Číslo skupiny :</w:t>
      </w:r>
      <w:r w:rsidRPr="00653B38">
        <w:rPr>
          <w:sz w:val="22"/>
          <w:szCs w:val="22"/>
        </w:rPr>
        <w:tab/>
      </w:r>
      <w:r w:rsidRPr="00653B38">
        <w:rPr>
          <w:sz w:val="22"/>
          <w:szCs w:val="22"/>
        </w:rPr>
        <w:tab/>
        <w:t>20</w:t>
      </w:r>
      <w:r w:rsidRPr="00653B38">
        <w:rPr>
          <w:sz w:val="22"/>
          <w:szCs w:val="22"/>
        </w:rPr>
        <w:tab/>
      </w:r>
      <w:r w:rsidRPr="00653B38">
        <w:rPr>
          <w:sz w:val="22"/>
          <w:szCs w:val="22"/>
        </w:rPr>
        <w:tab/>
        <w:t xml:space="preserve">Komunálne odpady (odpady z domácnosti a podobné odpady </w:t>
      </w:r>
      <w:r w:rsidRPr="00653B38">
        <w:rPr>
          <w:sz w:val="22"/>
          <w:szCs w:val="22"/>
        </w:rPr>
        <w:tab/>
      </w:r>
      <w:r w:rsidRPr="00653B38">
        <w:rPr>
          <w:sz w:val="22"/>
          <w:szCs w:val="22"/>
        </w:rPr>
        <w:tab/>
      </w:r>
      <w:r w:rsidRPr="00653B38">
        <w:rPr>
          <w:sz w:val="22"/>
          <w:szCs w:val="22"/>
        </w:rPr>
        <w:tab/>
      </w:r>
      <w:r w:rsidRPr="00653B38">
        <w:rPr>
          <w:sz w:val="22"/>
          <w:szCs w:val="22"/>
        </w:rPr>
        <w:tab/>
        <w:t xml:space="preserve">z obchodu, priemyslu a inštitúcií) vrátane ich zložiek zo </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t>separovaného zberu</w:t>
      </w:r>
    </w:p>
    <w:p w:rsidR="008E13D0" w:rsidRPr="00653B38" w:rsidRDefault="008E13D0" w:rsidP="00BA6C43">
      <w:pPr>
        <w:pStyle w:val="ARIALNARROW"/>
        <w:rPr>
          <w:sz w:val="22"/>
          <w:szCs w:val="22"/>
        </w:rPr>
      </w:pPr>
      <w:r w:rsidRPr="00653B38">
        <w:rPr>
          <w:sz w:val="22"/>
          <w:szCs w:val="22"/>
        </w:rPr>
        <w:t>Číslo podskupiny :</w:t>
      </w:r>
      <w:r w:rsidRPr="00653B38">
        <w:rPr>
          <w:sz w:val="22"/>
          <w:szCs w:val="22"/>
        </w:rPr>
        <w:tab/>
        <w:t>20 03 00</w:t>
      </w:r>
      <w:r w:rsidRPr="00653B38">
        <w:rPr>
          <w:sz w:val="22"/>
          <w:szCs w:val="22"/>
        </w:rPr>
        <w:tab/>
        <w:t>Iné komunálne odpady</w:t>
      </w:r>
    </w:p>
    <w:p w:rsidR="008E13D0" w:rsidRPr="00653B38" w:rsidRDefault="008E13D0" w:rsidP="00BA6C43">
      <w:pPr>
        <w:pStyle w:val="ARIALNARROW"/>
        <w:rPr>
          <w:sz w:val="22"/>
          <w:szCs w:val="22"/>
        </w:rPr>
      </w:pPr>
      <w:r w:rsidRPr="00653B38">
        <w:rPr>
          <w:sz w:val="22"/>
          <w:szCs w:val="22"/>
        </w:rPr>
        <w:t>Druh odpadu</w:t>
      </w:r>
      <w:r w:rsidRPr="00653B38">
        <w:rPr>
          <w:sz w:val="22"/>
          <w:szCs w:val="22"/>
        </w:rPr>
        <w:tab/>
      </w:r>
      <w:r w:rsidRPr="00653B38">
        <w:rPr>
          <w:sz w:val="22"/>
          <w:szCs w:val="22"/>
        </w:rPr>
        <w:tab/>
        <w:t>20 03 01</w:t>
      </w:r>
      <w:r w:rsidRPr="00653B38">
        <w:rPr>
          <w:sz w:val="22"/>
          <w:szCs w:val="22"/>
        </w:rPr>
        <w:tab/>
        <w:t>zmesový komunálny odpad</w:t>
      </w:r>
    </w:p>
    <w:p w:rsidR="008E13D0" w:rsidRPr="00653B38" w:rsidRDefault="008E13D0" w:rsidP="00BA6C43">
      <w:pPr>
        <w:pStyle w:val="ARIALNARROW"/>
        <w:rPr>
          <w:sz w:val="22"/>
          <w:szCs w:val="22"/>
        </w:rPr>
      </w:pPr>
      <w:r w:rsidRPr="00653B38">
        <w:rPr>
          <w:sz w:val="22"/>
          <w:szCs w:val="22"/>
        </w:rPr>
        <w:t>Kategória odpadu</w:t>
      </w:r>
      <w:r w:rsidRPr="00653B38">
        <w:rPr>
          <w:sz w:val="22"/>
          <w:szCs w:val="22"/>
        </w:rPr>
        <w:tab/>
        <w:t>O</w:t>
      </w:r>
      <w:r w:rsidRPr="00653B38">
        <w:rPr>
          <w:sz w:val="22"/>
          <w:szCs w:val="22"/>
        </w:rPr>
        <w:tab/>
      </w:r>
      <w:r w:rsidRPr="00653B38">
        <w:rPr>
          <w:sz w:val="22"/>
          <w:szCs w:val="22"/>
        </w:rPr>
        <w:tab/>
        <w:t>ostatné odpady</w:t>
      </w:r>
    </w:p>
    <w:p w:rsidR="008E13D0" w:rsidRPr="00653B38" w:rsidRDefault="008E13D0" w:rsidP="00BA6C43">
      <w:pPr>
        <w:pStyle w:val="ARIALNARROW"/>
        <w:rPr>
          <w:sz w:val="22"/>
          <w:szCs w:val="22"/>
        </w:rPr>
      </w:pPr>
    </w:p>
    <w:p w:rsidR="008E13D0" w:rsidRPr="009F7956" w:rsidRDefault="008E13D0" w:rsidP="00BA6C43">
      <w:pPr>
        <w:pStyle w:val="ARIALNARROW"/>
        <w:rPr>
          <w:sz w:val="22"/>
          <w:szCs w:val="22"/>
        </w:rPr>
      </w:pPr>
      <w:r w:rsidRPr="009F7956">
        <w:rPr>
          <w:sz w:val="22"/>
          <w:szCs w:val="22"/>
        </w:rPr>
        <w:t>Denná produkcia komunálneho odpadu :</w:t>
      </w:r>
    </w:p>
    <w:p w:rsidR="00D97895" w:rsidRPr="009F7956" w:rsidRDefault="00D97895" w:rsidP="00D97895">
      <w:pPr>
        <w:pStyle w:val="ARIALNARROW"/>
        <w:numPr>
          <w:ilvl w:val="1"/>
          <w:numId w:val="18"/>
        </w:numPr>
        <w:rPr>
          <w:i/>
          <w:sz w:val="22"/>
          <w:szCs w:val="22"/>
          <w:u w:val="single"/>
        </w:rPr>
      </w:pPr>
      <w:r w:rsidRPr="009F7956">
        <w:rPr>
          <w:i/>
          <w:sz w:val="22"/>
          <w:szCs w:val="22"/>
          <w:u w:val="single"/>
        </w:rPr>
        <w:t>Účelové jednotky, kapacita, zastavaná plocha</w:t>
      </w:r>
    </w:p>
    <w:p w:rsidR="00D97895" w:rsidRPr="00653B38" w:rsidRDefault="00D97895" w:rsidP="00D97895">
      <w:pPr>
        <w:pStyle w:val="ARIALNARROW"/>
        <w:rPr>
          <w:b/>
          <w:i/>
          <w:sz w:val="22"/>
          <w:szCs w:val="22"/>
        </w:rPr>
      </w:pPr>
    </w:p>
    <w:p w:rsidR="00D97895" w:rsidRPr="00653B38" w:rsidRDefault="00D97895" w:rsidP="00D97895">
      <w:pPr>
        <w:pStyle w:val="ARIALNARROW"/>
        <w:rPr>
          <w:sz w:val="22"/>
          <w:szCs w:val="22"/>
        </w:rPr>
      </w:pPr>
      <w:r w:rsidRPr="00653B38">
        <w:rPr>
          <w:sz w:val="22"/>
          <w:szCs w:val="22"/>
        </w:rPr>
        <w:t>Denná produkcia komunálneho odpadu :</w:t>
      </w:r>
    </w:p>
    <w:p w:rsidR="00D97895" w:rsidRPr="00653B38" w:rsidRDefault="00D97895" w:rsidP="00D97895">
      <w:pPr>
        <w:pStyle w:val="ARIALNARROW"/>
        <w:rPr>
          <w:sz w:val="22"/>
          <w:szCs w:val="22"/>
        </w:rPr>
      </w:pPr>
      <w:r w:rsidRPr="00653B38">
        <w:rPr>
          <w:sz w:val="22"/>
          <w:szCs w:val="22"/>
        </w:rPr>
        <w:t>98  obyvateľov x 1,5 kg/deň</w:t>
      </w:r>
      <w:r w:rsidRPr="00653B38">
        <w:rPr>
          <w:sz w:val="22"/>
          <w:szCs w:val="22"/>
        </w:rPr>
        <w:tab/>
      </w:r>
      <w:r w:rsidRPr="00653B38">
        <w:rPr>
          <w:sz w:val="22"/>
          <w:szCs w:val="22"/>
        </w:rPr>
        <w:tab/>
      </w:r>
      <w:r w:rsidRPr="00653B38">
        <w:rPr>
          <w:sz w:val="22"/>
          <w:szCs w:val="22"/>
        </w:rPr>
        <w:tab/>
      </w:r>
      <w:r w:rsidRPr="00653B38">
        <w:rPr>
          <w:sz w:val="22"/>
          <w:szCs w:val="22"/>
        </w:rPr>
        <w:tab/>
        <w:t>147 kg/deň</w:t>
      </w:r>
    </w:p>
    <w:p w:rsidR="00D97895" w:rsidRPr="00653B38" w:rsidRDefault="00D97895" w:rsidP="00D97895">
      <w:pPr>
        <w:pStyle w:val="ARIALNARROW"/>
        <w:rPr>
          <w:sz w:val="22"/>
          <w:szCs w:val="22"/>
        </w:rPr>
      </w:pPr>
    </w:p>
    <w:p w:rsidR="00D97895" w:rsidRPr="00653B38" w:rsidRDefault="00D97895" w:rsidP="00D97895">
      <w:pPr>
        <w:pStyle w:val="ARIALNARROW"/>
        <w:rPr>
          <w:sz w:val="22"/>
          <w:szCs w:val="22"/>
        </w:rPr>
      </w:pPr>
      <w:r w:rsidRPr="00653B38">
        <w:rPr>
          <w:sz w:val="22"/>
          <w:szCs w:val="22"/>
        </w:rPr>
        <w:t>Týždenná produkcia odpadu :</w:t>
      </w:r>
    </w:p>
    <w:p w:rsidR="00D97895" w:rsidRPr="00653B38" w:rsidRDefault="00D97895" w:rsidP="00D97895">
      <w:pPr>
        <w:pStyle w:val="ARIALNARROW"/>
        <w:rPr>
          <w:sz w:val="22"/>
          <w:szCs w:val="22"/>
        </w:rPr>
      </w:pPr>
      <w:r w:rsidRPr="00653B38">
        <w:rPr>
          <w:sz w:val="22"/>
          <w:szCs w:val="22"/>
        </w:rPr>
        <w:lastRenderedPageBreak/>
        <w:tab/>
        <w:t>147 kg/deň x 7 dní</w:t>
      </w:r>
      <w:r w:rsidRPr="00653B38">
        <w:rPr>
          <w:sz w:val="22"/>
          <w:szCs w:val="22"/>
        </w:rPr>
        <w:tab/>
      </w:r>
      <w:r w:rsidRPr="00653B38">
        <w:rPr>
          <w:sz w:val="22"/>
          <w:szCs w:val="22"/>
        </w:rPr>
        <w:tab/>
      </w:r>
      <w:r w:rsidRPr="00653B38">
        <w:rPr>
          <w:sz w:val="22"/>
          <w:szCs w:val="22"/>
        </w:rPr>
        <w:tab/>
      </w:r>
      <w:r w:rsidRPr="00653B38">
        <w:rPr>
          <w:sz w:val="22"/>
          <w:szCs w:val="22"/>
        </w:rPr>
        <w:tab/>
        <w:t>1029kg/týždeň</w:t>
      </w:r>
    </w:p>
    <w:p w:rsidR="00D97895" w:rsidRPr="00653B38" w:rsidRDefault="00D97895" w:rsidP="00D97895">
      <w:pPr>
        <w:pStyle w:val="ARIALNARROW"/>
        <w:rPr>
          <w:sz w:val="22"/>
          <w:szCs w:val="22"/>
        </w:rPr>
      </w:pPr>
    </w:p>
    <w:p w:rsidR="00D97895" w:rsidRPr="00653B38" w:rsidRDefault="00D97895" w:rsidP="00D97895">
      <w:pPr>
        <w:pStyle w:val="ARIALNARROW"/>
        <w:rPr>
          <w:sz w:val="22"/>
          <w:szCs w:val="22"/>
        </w:rPr>
      </w:pPr>
      <w:r w:rsidRPr="00653B38">
        <w:rPr>
          <w:sz w:val="22"/>
          <w:szCs w:val="22"/>
        </w:rPr>
        <w:t>Ročná produkcia odpadu :</w:t>
      </w:r>
    </w:p>
    <w:p w:rsidR="00D97895" w:rsidRPr="00653B38" w:rsidRDefault="00D97895" w:rsidP="00D97895">
      <w:pPr>
        <w:pStyle w:val="ARIALNARROW"/>
        <w:rPr>
          <w:sz w:val="22"/>
          <w:szCs w:val="22"/>
        </w:rPr>
      </w:pPr>
      <w:r w:rsidRPr="00653B38">
        <w:rPr>
          <w:sz w:val="22"/>
          <w:szCs w:val="22"/>
        </w:rPr>
        <w:tab/>
        <w:t>365 dní x 147kg/deň</w:t>
      </w:r>
      <w:r w:rsidRPr="00653B38">
        <w:rPr>
          <w:sz w:val="22"/>
          <w:szCs w:val="22"/>
        </w:rPr>
        <w:tab/>
      </w:r>
      <w:r w:rsidRPr="00653B38">
        <w:rPr>
          <w:sz w:val="22"/>
          <w:szCs w:val="22"/>
        </w:rPr>
        <w:tab/>
      </w:r>
      <w:r w:rsidRPr="00653B38">
        <w:rPr>
          <w:sz w:val="22"/>
          <w:szCs w:val="22"/>
        </w:rPr>
        <w:tab/>
        <w:t>530655 kg = 53,65 t/rok</w:t>
      </w:r>
    </w:p>
    <w:p w:rsidR="00D97895" w:rsidRPr="00653B38" w:rsidRDefault="00D97895" w:rsidP="00D97895">
      <w:pPr>
        <w:pStyle w:val="ARIALNARROW"/>
        <w:rPr>
          <w:sz w:val="22"/>
          <w:szCs w:val="22"/>
        </w:rPr>
      </w:pPr>
      <w:r w:rsidRPr="00653B38">
        <w:rPr>
          <w:sz w:val="22"/>
          <w:szCs w:val="22"/>
        </w:rPr>
        <w:t>Pre uvedené množstvo bude k dispozícii :</w:t>
      </w:r>
    </w:p>
    <w:p w:rsidR="00D97895" w:rsidRPr="00653B38" w:rsidRDefault="00D97895" w:rsidP="00D97895">
      <w:pPr>
        <w:pStyle w:val="ARIALNARROW"/>
        <w:rPr>
          <w:sz w:val="22"/>
          <w:szCs w:val="22"/>
        </w:rPr>
      </w:pPr>
      <w:r w:rsidRPr="00653B38">
        <w:rPr>
          <w:sz w:val="22"/>
          <w:szCs w:val="22"/>
        </w:rPr>
        <w:t>a/ pre komunálny odpad :</w:t>
      </w:r>
    </w:p>
    <w:p w:rsidR="00D97895" w:rsidRPr="00653B38" w:rsidRDefault="00D97895" w:rsidP="00D97895">
      <w:pPr>
        <w:pStyle w:val="ARIALNARROW"/>
        <w:numPr>
          <w:ilvl w:val="0"/>
          <w:numId w:val="19"/>
        </w:numPr>
        <w:rPr>
          <w:sz w:val="22"/>
          <w:szCs w:val="22"/>
        </w:rPr>
      </w:pPr>
      <w:r w:rsidRPr="00653B38">
        <w:rPr>
          <w:sz w:val="22"/>
          <w:szCs w:val="22"/>
        </w:rPr>
        <w:t>2 ks kontajnerov obsahu 1100 litrov</w:t>
      </w:r>
    </w:p>
    <w:p w:rsidR="00D97895" w:rsidRPr="00653B38" w:rsidRDefault="00D97895" w:rsidP="00D97895">
      <w:pPr>
        <w:pStyle w:val="ARIALNARROW"/>
        <w:rPr>
          <w:sz w:val="22"/>
          <w:szCs w:val="22"/>
        </w:rPr>
      </w:pPr>
      <w:r w:rsidRPr="00653B38">
        <w:rPr>
          <w:sz w:val="22"/>
          <w:szCs w:val="22"/>
        </w:rPr>
        <w:t>Výpočet objemu produkovaného komunálneho odpadu:</w:t>
      </w:r>
    </w:p>
    <w:p w:rsidR="00D97895" w:rsidRPr="00653B38" w:rsidRDefault="00D97895" w:rsidP="00D97895">
      <w:pPr>
        <w:pStyle w:val="ARIALNARROW"/>
        <w:rPr>
          <w:sz w:val="22"/>
          <w:szCs w:val="22"/>
        </w:rPr>
      </w:pPr>
      <w:r w:rsidRPr="00653B38">
        <w:rPr>
          <w:sz w:val="22"/>
          <w:szCs w:val="22"/>
        </w:rPr>
        <w:t>- počet obyvateľov :</w:t>
      </w:r>
      <w:r w:rsidRPr="00653B38">
        <w:rPr>
          <w:sz w:val="22"/>
          <w:szCs w:val="22"/>
        </w:rPr>
        <w:tab/>
      </w:r>
      <w:r w:rsidRPr="00653B38">
        <w:rPr>
          <w:sz w:val="22"/>
          <w:szCs w:val="22"/>
        </w:rPr>
        <w:tab/>
        <w:t>98</w:t>
      </w:r>
    </w:p>
    <w:p w:rsidR="00D97895" w:rsidRPr="00653B38" w:rsidRDefault="00D97895" w:rsidP="00D97895">
      <w:pPr>
        <w:pStyle w:val="ARIALNARROW"/>
        <w:rPr>
          <w:sz w:val="22"/>
          <w:szCs w:val="22"/>
        </w:rPr>
      </w:pPr>
      <w:r w:rsidRPr="00653B38">
        <w:rPr>
          <w:sz w:val="22"/>
          <w:szCs w:val="22"/>
        </w:rPr>
        <w:t>- na 30 obyvateľov 1ks nádoba 1100l pri vývoze 1x týždenne</w:t>
      </w:r>
    </w:p>
    <w:p w:rsidR="00D97895" w:rsidRPr="00653B38" w:rsidRDefault="00D97895" w:rsidP="00D97895">
      <w:pPr>
        <w:pStyle w:val="ARIALNARROW"/>
        <w:rPr>
          <w:sz w:val="22"/>
          <w:szCs w:val="22"/>
        </w:rPr>
      </w:pPr>
      <w:r w:rsidRPr="00653B38">
        <w:rPr>
          <w:sz w:val="22"/>
          <w:szCs w:val="22"/>
        </w:rPr>
        <w:t xml:space="preserve">- 98 obyv. / 30obyv.= 3,26 nádob  </w:t>
      </w:r>
    </w:p>
    <w:p w:rsidR="00D97895" w:rsidRPr="00653B38" w:rsidRDefault="00D97895" w:rsidP="00D97895">
      <w:pPr>
        <w:pStyle w:val="ARIALNARROW"/>
        <w:rPr>
          <w:sz w:val="22"/>
          <w:szCs w:val="22"/>
        </w:rPr>
      </w:pPr>
      <w:r w:rsidRPr="00653B38">
        <w:rPr>
          <w:sz w:val="22"/>
          <w:szCs w:val="22"/>
        </w:rPr>
        <w:t xml:space="preserve"> - vývoz dvakrát týždenne : 3,26 nadob./ 2xodvoz= 1,6 nádob =2nádoby</w:t>
      </w:r>
    </w:p>
    <w:p w:rsidR="00D97895" w:rsidRPr="00653B38" w:rsidRDefault="00D97895" w:rsidP="00D97895">
      <w:pPr>
        <w:pStyle w:val="ARIALNARROW"/>
        <w:rPr>
          <w:sz w:val="22"/>
          <w:szCs w:val="22"/>
        </w:rPr>
      </w:pPr>
      <w:r w:rsidRPr="00653B38">
        <w:rPr>
          <w:sz w:val="22"/>
          <w:szCs w:val="22"/>
        </w:rPr>
        <w:t>Kapacita kontajnerov pre domový odpad vyhovuje pre odvoz TKO  2x za týždeň.</w:t>
      </w:r>
    </w:p>
    <w:p w:rsidR="00D97895" w:rsidRPr="00653B38" w:rsidRDefault="00D97895" w:rsidP="00D97895">
      <w:pPr>
        <w:pStyle w:val="ARIALNARROW"/>
        <w:rPr>
          <w:sz w:val="22"/>
          <w:szCs w:val="22"/>
        </w:rPr>
      </w:pPr>
      <w:r w:rsidRPr="00653B38">
        <w:rPr>
          <w:sz w:val="22"/>
          <w:szCs w:val="22"/>
        </w:rPr>
        <w:t>Plocha stojiska pre 2ks  nádob : 5,7  m2 x 2 = 11,4m2</w:t>
      </w:r>
    </w:p>
    <w:p w:rsidR="00D97895" w:rsidRPr="00653B38" w:rsidRDefault="00D97895" w:rsidP="00D97895">
      <w:pPr>
        <w:pStyle w:val="ARIALNARROW"/>
        <w:rPr>
          <w:b/>
          <w:i/>
          <w:sz w:val="22"/>
          <w:szCs w:val="22"/>
          <w:lang w:val="en-US"/>
        </w:rPr>
      </w:pPr>
    </w:p>
    <w:p w:rsidR="00D97895" w:rsidRPr="009F7956" w:rsidRDefault="00D97895" w:rsidP="00D97895">
      <w:pPr>
        <w:pStyle w:val="ARIALNARROW"/>
        <w:numPr>
          <w:ilvl w:val="1"/>
          <w:numId w:val="18"/>
        </w:numPr>
        <w:rPr>
          <w:sz w:val="22"/>
          <w:szCs w:val="22"/>
          <w:u w:val="single"/>
          <w:lang w:val="en-US"/>
        </w:rPr>
      </w:pPr>
      <w:r w:rsidRPr="009F7956">
        <w:rPr>
          <w:sz w:val="22"/>
          <w:szCs w:val="22"/>
          <w:u w:val="single"/>
          <w:lang w:val="en-US"/>
        </w:rPr>
        <w:t>Architektonické riešenie</w:t>
      </w:r>
    </w:p>
    <w:p w:rsidR="00D97895" w:rsidRPr="00653B38" w:rsidRDefault="00D97895" w:rsidP="00D97895">
      <w:pPr>
        <w:pStyle w:val="ARIALNARROW"/>
        <w:rPr>
          <w:sz w:val="22"/>
          <w:szCs w:val="22"/>
          <w:lang w:val="en-US"/>
        </w:rPr>
      </w:pPr>
    </w:p>
    <w:p w:rsidR="00D97895" w:rsidRPr="00653B38" w:rsidRDefault="00D97895" w:rsidP="00D97895">
      <w:pPr>
        <w:pStyle w:val="ARIALNARROW"/>
        <w:rPr>
          <w:sz w:val="22"/>
          <w:szCs w:val="22"/>
        </w:rPr>
      </w:pPr>
      <w:r w:rsidRPr="00653B38">
        <w:rPr>
          <w:sz w:val="22"/>
          <w:szCs w:val="22"/>
        </w:rPr>
        <w:t xml:space="preserve">Objekty pre uskladnenie komunálneho odpadu sú umiestnené na okraji vnútornej komunikácie v úrovni plochy cesty pre každý blok jeden, kde môže byť umiestnené </w:t>
      </w:r>
    </w:p>
    <w:p w:rsidR="00D97895" w:rsidRPr="00653B38" w:rsidRDefault="00D97895" w:rsidP="00D97895">
      <w:pPr>
        <w:pStyle w:val="ARIALNARROW"/>
        <w:rPr>
          <w:sz w:val="22"/>
          <w:szCs w:val="22"/>
        </w:rPr>
      </w:pPr>
      <w:r w:rsidRPr="00653B38">
        <w:rPr>
          <w:sz w:val="22"/>
          <w:szCs w:val="22"/>
        </w:rPr>
        <w:t>6-2 ks kontajnerov o 1100l.</w:t>
      </w:r>
    </w:p>
    <w:p w:rsidR="00D97895" w:rsidRPr="00653B38" w:rsidRDefault="00D97895" w:rsidP="00D97895">
      <w:pPr>
        <w:pStyle w:val="ARIALNARROW"/>
        <w:rPr>
          <w:sz w:val="22"/>
          <w:szCs w:val="22"/>
          <w:lang w:val="en-US"/>
        </w:rPr>
      </w:pPr>
      <w:r w:rsidRPr="00653B38">
        <w:rPr>
          <w:sz w:val="22"/>
          <w:szCs w:val="22"/>
          <w:lang w:val="en-US"/>
        </w:rPr>
        <w:t xml:space="preserve"> Architektonické riešenie vychádza z návrhu začlenenia nádob TKO do urbanistického parteru bytových domov. Navrhujeme riešenie múrikom </w:t>
      </w:r>
      <w:r w:rsidRPr="00653B38">
        <w:rPr>
          <w:sz w:val="22"/>
          <w:szCs w:val="22"/>
        </w:rPr>
        <w:t>do v=1500 mm s jedným vstupom a výstupom</w:t>
      </w:r>
      <w:r w:rsidRPr="00653B38">
        <w:rPr>
          <w:sz w:val="22"/>
          <w:szCs w:val="22"/>
          <w:lang w:val="en-US"/>
        </w:rPr>
        <w:t xml:space="preserve"> z pohľadového betónu z murovacích tvárnic MACLIT s vyšpárovaným povrchom v sivej farbe kameňa. .</w:t>
      </w:r>
    </w:p>
    <w:p w:rsidR="00D97895" w:rsidRPr="00653B38" w:rsidRDefault="00D97895" w:rsidP="00D97895">
      <w:pPr>
        <w:pStyle w:val="ARIALNARROW"/>
        <w:rPr>
          <w:sz w:val="22"/>
          <w:szCs w:val="22"/>
          <w:lang w:val="en-US"/>
        </w:rPr>
      </w:pPr>
      <w:r w:rsidRPr="00653B38">
        <w:rPr>
          <w:sz w:val="22"/>
          <w:szCs w:val="22"/>
          <w:lang w:val="en-US"/>
        </w:rPr>
        <w:t xml:space="preserve">Prekrytie vymedzeného priestoru je ľahkou strieškou z oceľovej nosnej konštrukcie v tvare oblúka a polykarbonátovej homogénnej  dosky LEXAN.  </w:t>
      </w:r>
    </w:p>
    <w:p w:rsidR="00D97895" w:rsidRPr="00653B38" w:rsidRDefault="00D97895" w:rsidP="00D97895">
      <w:pPr>
        <w:pStyle w:val="ARIALNARROW"/>
        <w:rPr>
          <w:sz w:val="22"/>
          <w:szCs w:val="22"/>
        </w:rPr>
      </w:pPr>
    </w:p>
    <w:p w:rsidR="00D97895" w:rsidRPr="00653B38" w:rsidRDefault="00D97895" w:rsidP="00D97895">
      <w:pPr>
        <w:pStyle w:val="ARIALNARROW"/>
        <w:rPr>
          <w:sz w:val="22"/>
          <w:szCs w:val="22"/>
        </w:rPr>
      </w:pPr>
      <w:r w:rsidRPr="00653B38">
        <w:rPr>
          <w:sz w:val="22"/>
          <w:szCs w:val="22"/>
        </w:rPr>
        <w:t>Objekt  je založený na betónových pásoch pod murovanými stenami.</w:t>
      </w:r>
    </w:p>
    <w:p w:rsidR="00D97895" w:rsidRPr="00653B38" w:rsidRDefault="00D97895" w:rsidP="00D97895">
      <w:pPr>
        <w:pStyle w:val="ARIALNARROW"/>
        <w:rPr>
          <w:sz w:val="22"/>
          <w:szCs w:val="22"/>
          <w:lang w:val="en-US"/>
        </w:rPr>
      </w:pPr>
      <w:r w:rsidRPr="00653B38">
        <w:rPr>
          <w:sz w:val="22"/>
          <w:szCs w:val="22"/>
          <w:lang w:val="en-US"/>
        </w:rPr>
        <w:t xml:space="preserve">Pred vykonaním zemných prác je potrebné v dostatočnom predstihu overiť konkrétne skutočnosti o možnej existencii podzemných vedení na predmetných parcelách  u príslušných správcov sietí a podľa potreby tieto IS vytýčiť. </w:t>
      </w:r>
    </w:p>
    <w:p w:rsidR="00D97895" w:rsidRPr="00653B38" w:rsidRDefault="00D97895" w:rsidP="00D97895">
      <w:pPr>
        <w:pStyle w:val="ARIALNARROW"/>
        <w:rPr>
          <w:sz w:val="22"/>
          <w:szCs w:val="22"/>
          <w:lang w:val="en-US"/>
        </w:rPr>
      </w:pPr>
    </w:p>
    <w:p w:rsidR="00D97895" w:rsidRPr="009F7956" w:rsidRDefault="00D97895" w:rsidP="00D97895">
      <w:pPr>
        <w:pStyle w:val="ARIALNARROW"/>
        <w:rPr>
          <w:sz w:val="22"/>
          <w:szCs w:val="22"/>
          <w:u w:val="single"/>
          <w:lang w:val="en-US"/>
        </w:rPr>
      </w:pPr>
      <w:r w:rsidRPr="009F7956">
        <w:rPr>
          <w:sz w:val="22"/>
          <w:szCs w:val="22"/>
          <w:u w:val="single"/>
          <w:lang w:val="en-US"/>
        </w:rPr>
        <w:t>1.3.Stavebné riešenie</w:t>
      </w:r>
    </w:p>
    <w:p w:rsidR="00D97895" w:rsidRPr="00653B38" w:rsidRDefault="00D97895" w:rsidP="00D97895">
      <w:pPr>
        <w:pStyle w:val="ARIALNARROW"/>
        <w:rPr>
          <w:sz w:val="22"/>
          <w:szCs w:val="22"/>
          <w:lang w:val="en-US"/>
        </w:rPr>
      </w:pPr>
      <w:r w:rsidRPr="00653B38">
        <w:rPr>
          <w:sz w:val="22"/>
          <w:szCs w:val="22"/>
          <w:lang w:val="en-US"/>
        </w:rPr>
        <w:t xml:space="preserve">Výkopy  </w:t>
      </w:r>
    </w:p>
    <w:p w:rsidR="00D97895" w:rsidRPr="00653B38" w:rsidRDefault="00D97895" w:rsidP="00D97895">
      <w:pPr>
        <w:pStyle w:val="ARIALNARROW"/>
        <w:rPr>
          <w:sz w:val="22"/>
          <w:szCs w:val="22"/>
          <w:lang w:val="en-US"/>
        </w:rPr>
      </w:pPr>
      <w:r w:rsidRPr="00653B38">
        <w:rPr>
          <w:sz w:val="22"/>
          <w:szCs w:val="22"/>
          <w:lang w:val="en-US"/>
        </w:rPr>
        <w:t>sa  prevedú  do hĺbky podľa grafickej časti PD. Ťažiteľnosť zeminy  pre výkopové práce  je zaradená do  tr.3 .</w:t>
      </w:r>
    </w:p>
    <w:p w:rsidR="00D97895" w:rsidRPr="00653B38" w:rsidRDefault="00D97895" w:rsidP="00D97895">
      <w:pPr>
        <w:pStyle w:val="ARIALNARROW"/>
        <w:rPr>
          <w:sz w:val="22"/>
          <w:szCs w:val="22"/>
        </w:rPr>
      </w:pPr>
      <w:r w:rsidRPr="00653B38">
        <w:rPr>
          <w:sz w:val="22"/>
          <w:szCs w:val="22"/>
        </w:rPr>
        <w:t>Základy</w:t>
      </w:r>
    </w:p>
    <w:p w:rsidR="00D97895" w:rsidRPr="00653B38" w:rsidRDefault="00D97895" w:rsidP="00D97895">
      <w:pPr>
        <w:pStyle w:val="ARIALNARROW"/>
        <w:rPr>
          <w:sz w:val="22"/>
          <w:szCs w:val="22"/>
          <w:lang w:val="en-US"/>
        </w:rPr>
      </w:pPr>
      <w:r w:rsidRPr="00653B38">
        <w:rPr>
          <w:sz w:val="22"/>
          <w:szCs w:val="22"/>
          <w:lang w:val="en-US"/>
        </w:rPr>
        <w:t>základové pásy z prostého betónu C16/20</w:t>
      </w:r>
    </w:p>
    <w:p w:rsidR="00D97895" w:rsidRPr="00653B38" w:rsidRDefault="00D97895" w:rsidP="00D97895">
      <w:pPr>
        <w:pStyle w:val="ARIALNARROW"/>
        <w:rPr>
          <w:sz w:val="22"/>
          <w:szCs w:val="22"/>
          <w:lang w:val="en-US"/>
        </w:rPr>
      </w:pPr>
      <w:r w:rsidRPr="00653B38">
        <w:rPr>
          <w:sz w:val="22"/>
          <w:szCs w:val="22"/>
          <w:lang w:val="en-US"/>
        </w:rPr>
        <w:t xml:space="preserve">Zvislé konštrukcie </w:t>
      </w:r>
    </w:p>
    <w:p w:rsidR="00D97895" w:rsidRPr="00653B38" w:rsidRDefault="00D97895" w:rsidP="00D97895">
      <w:pPr>
        <w:pStyle w:val="ARIALNARROW"/>
        <w:rPr>
          <w:sz w:val="22"/>
          <w:szCs w:val="22"/>
          <w:lang w:val="en-US"/>
        </w:rPr>
      </w:pPr>
      <w:r w:rsidRPr="00653B38">
        <w:rPr>
          <w:sz w:val="22"/>
          <w:szCs w:val="22"/>
          <w:lang w:val="en-US"/>
        </w:rPr>
        <w:t xml:space="preserve">murovacie betónové  tvárníce z  pohľadového štiepaného betónu MACLIT s vyšpárovaným povrchom. V dutinách sú tvárnice vystužené oceľou, prepojovacou výstužou sú prepojené na základovú konštrukciu. </w:t>
      </w:r>
    </w:p>
    <w:p w:rsidR="00D97895" w:rsidRPr="00653B38" w:rsidRDefault="00D97895" w:rsidP="00D97895">
      <w:pPr>
        <w:pStyle w:val="ARIALNARROW"/>
        <w:rPr>
          <w:sz w:val="22"/>
          <w:szCs w:val="22"/>
        </w:rPr>
      </w:pPr>
      <w:r w:rsidRPr="00653B38">
        <w:rPr>
          <w:sz w:val="22"/>
          <w:szCs w:val="22"/>
        </w:rPr>
        <w:t>Strešná konštrukcia</w:t>
      </w:r>
    </w:p>
    <w:p w:rsidR="00D97895" w:rsidRPr="00653B38" w:rsidRDefault="00D97895" w:rsidP="00D97895">
      <w:pPr>
        <w:pStyle w:val="ARIALNARROW"/>
        <w:rPr>
          <w:sz w:val="22"/>
          <w:szCs w:val="22"/>
        </w:rPr>
      </w:pPr>
      <w:r w:rsidRPr="00653B38">
        <w:rPr>
          <w:sz w:val="22"/>
          <w:szCs w:val="22"/>
          <w:lang w:val="en-US"/>
        </w:rPr>
        <w:t>Z oceľových tenkostenných profilov upravených do tvaru oblúka na dvoch oceľových nosných vodorovných trámoch . Trámy sú uložené na 4  stĺpikoch. Strešný plášť je z polykarbonátovej plnej homogénnej dosky LEXAN hr.8mm z priesvitného  material čírej farby.</w:t>
      </w:r>
      <w:r w:rsidRPr="00653B38">
        <w:rPr>
          <w:sz w:val="22"/>
          <w:szCs w:val="22"/>
        </w:rPr>
        <w:t xml:space="preserve">  Zasklenie platňami lexan by malo byť poslednou etapou dokončenia stavby.</w:t>
      </w:r>
    </w:p>
    <w:p w:rsidR="00D97895" w:rsidRPr="00653B38" w:rsidRDefault="00D97895" w:rsidP="00D97895">
      <w:pPr>
        <w:pStyle w:val="ARIALNARROW"/>
        <w:rPr>
          <w:sz w:val="22"/>
          <w:szCs w:val="22"/>
        </w:rPr>
      </w:pPr>
      <w:r w:rsidRPr="00653B38">
        <w:rPr>
          <w:sz w:val="22"/>
          <w:szCs w:val="22"/>
        </w:rPr>
        <w:t>Platne lexan sa inštalujú tak, aby bol povrch s ochranou proti ultrafialovému žiareniu umiestnený vždy z vonkajšej strany; označenie je na ochrannej fólii.</w:t>
      </w:r>
    </w:p>
    <w:p w:rsidR="00D97895" w:rsidRPr="00653B38" w:rsidRDefault="00D97895" w:rsidP="00D97895">
      <w:pPr>
        <w:pStyle w:val="ARIALNARROW"/>
        <w:rPr>
          <w:sz w:val="22"/>
          <w:szCs w:val="22"/>
        </w:rPr>
      </w:pPr>
      <w:r w:rsidRPr="00653B38">
        <w:rPr>
          <w:sz w:val="22"/>
          <w:szCs w:val="22"/>
        </w:rPr>
        <w:t>Pri určení rozmerov treba zohľadniť toleranciu tepelnej rozťažnosti polybarbonátu približne 3 mm na 1 m dĺžky i šírky</w:t>
      </w:r>
    </w:p>
    <w:p w:rsidR="00D97895" w:rsidRPr="00653B38" w:rsidRDefault="00D97895" w:rsidP="00D97895">
      <w:pPr>
        <w:pStyle w:val="ARIALNARROW"/>
        <w:rPr>
          <w:sz w:val="22"/>
          <w:szCs w:val="22"/>
        </w:rPr>
      </w:pPr>
      <w:r w:rsidRPr="00653B38">
        <w:rPr>
          <w:sz w:val="22"/>
          <w:szCs w:val="22"/>
        </w:rPr>
        <w:t>Platne sa upevňujú na okrajoch do zasklievacích drážok alebo profilov do minimálnej hĺbky 20 mm.</w:t>
      </w:r>
    </w:p>
    <w:p w:rsidR="00D97895" w:rsidRPr="00653B38" w:rsidRDefault="00D97895" w:rsidP="00D97895">
      <w:pPr>
        <w:pStyle w:val="ARIALNARROW"/>
        <w:rPr>
          <w:sz w:val="22"/>
          <w:szCs w:val="22"/>
        </w:rPr>
      </w:pPr>
      <w:r w:rsidRPr="00653B38">
        <w:rPr>
          <w:sz w:val="22"/>
          <w:szCs w:val="22"/>
        </w:rPr>
        <w:t>Utesnenie gumeným profilom alebo gumenou páskou umožňuje pohyb v dôsledku rozťažnosti materiálu.</w:t>
      </w:r>
    </w:p>
    <w:p w:rsidR="00D97895" w:rsidRPr="00653B38" w:rsidRDefault="00D97895" w:rsidP="00D97895">
      <w:pPr>
        <w:pStyle w:val="ARIALNARROW"/>
        <w:rPr>
          <w:sz w:val="22"/>
          <w:szCs w:val="22"/>
        </w:rPr>
      </w:pPr>
      <w:r w:rsidRPr="00653B38">
        <w:rPr>
          <w:sz w:val="22"/>
          <w:szCs w:val="22"/>
        </w:rPr>
        <w:t>Pri upevnení platne skrutkami treba použiť skrutky s gumenou podložkou a diery predvŕtať s toleranciou pre rozťažnosť.</w:t>
      </w:r>
    </w:p>
    <w:p w:rsidR="00D97895" w:rsidRPr="00653B38" w:rsidRDefault="00D97895" w:rsidP="00D97895">
      <w:pPr>
        <w:pStyle w:val="ARIALNARROW"/>
        <w:rPr>
          <w:sz w:val="22"/>
          <w:szCs w:val="22"/>
          <w:highlight w:val="yellow"/>
        </w:rPr>
      </w:pPr>
      <w:r w:rsidRPr="00653B38">
        <w:rPr>
          <w:sz w:val="22"/>
          <w:szCs w:val="22"/>
        </w:rPr>
        <w:t>Platne lexan, sa ukladajú tak, aby kanáliky boli v smere - - spádnice. pred samotnou inštaláciou treba z kanálikov stlačeným vzduchom odstrániť nečistoty a na hornej i dolnej strane platňu uzatvoriť tesniacou páskou.</w:t>
      </w:r>
    </w:p>
    <w:p w:rsidR="008E13D0" w:rsidRPr="00653B38" w:rsidRDefault="008E13D0" w:rsidP="00BA6C43">
      <w:pPr>
        <w:pStyle w:val="ARIALNARROW"/>
        <w:rPr>
          <w:sz w:val="22"/>
          <w:szCs w:val="22"/>
          <w:highlight w:val="yellow"/>
        </w:rPr>
      </w:pPr>
    </w:p>
    <w:p w:rsidR="008E13D0" w:rsidRPr="00653B38" w:rsidRDefault="008E13D0" w:rsidP="00BA6C43">
      <w:pPr>
        <w:pStyle w:val="ARIALNARROW"/>
        <w:rPr>
          <w:sz w:val="22"/>
          <w:szCs w:val="22"/>
        </w:rPr>
      </w:pPr>
      <w:bookmarkStart w:id="64" w:name="_Toc225213418"/>
      <w:bookmarkStart w:id="65" w:name="_Toc303086242"/>
      <w:r w:rsidRPr="00653B38">
        <w:rPr>
          <w:b/>
          <w:i/>
          <w:sz w:val="22"/>
          <w:szCs w:val="22"/>
        </w:rPr>
        <w:t>2.1.9. Výťahy</w:t>
      </w:r>
      <w:bookmarkEnd w:id="64"/>
      <w:bookmarkEnd w:id="65"/>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 xml:space="preserve">V   bytovom dome je navrhovaný osobný výťah pre 8 osôb s použitím pre TP ako bezbariérový. </w:t>
      </w:r>
    </w:p>
    <w:p w:rsidR="008120BB" w:rsidRPr="00653B38" w:rsidRDefault="008120BB" w:rsidP="00BA6C43">
      <w:pPr>
        <w:pStyle w:val="ARIALNARROW"/>
        <w:rPr>
          <w:b/>
          <w:sz w:val="22"/>
          <w:szCs w:val="22"/>
        </w:rPr>
      </w:pPr>
    </w:p>
    <w:p w:rsidR="008E13D0" w:rsidRPr="00653B38" w:rsidRDefault="008E13D0" w:rsidP="00BA6C43">
      <w:pPr>
        <w:pStyle w:val="ARIALNARROW"/>
        <w:rPr>
          <w:b/>
          <w:color w:val="0000FF"/>
          <w:sz w:val="22"/>
          <w:szCs w:val="22"/>
        </w:rPr>
      </w:pPr>
      <w:bookmarkStart w:id="66" w:name="_Toc225213419"/>
      <w:bookmarkStart w:id="67" w:name="_Toc303086243"/>
      <w:r w:rsidRPr="00653B38">
        <w:rPr>
          <w:b/>
          <w:sz w:val="22"/>
          <w:szCs w:val="22"/>
        </w:rPr>
        <w:lastRenderedPageBreak/>
        <w:t>3. ARCHITEKTONICKÉ , PRIESTOROVÉ , DISPOZIČNÉ RIEŠENIE</w:t>
      </w:r>
      <w:r w:rsidRPr="00653B38">
        <w:rPr>
          <w:b/>
          <w:color w:val="0000FF"/>
          <w:sz w:val="22"/>
          <w:szCs w:val="22"/>
        </w:rPr>
        <w:t xml:space="preserve"> </w:t>
      </w:r>
      <w:r w:rsidRPr="00653B38">
        <w:rPr>
          <w:b/>
          <w:sz w:val="22"/>
          <w:szCs w:val="22"/>
        </w:rPr>
        <w:t>A KONŠTRUKČNÉ RIEŠENIE</w:t>
      </w:r>
      <w:bookmarkEnd w:id="66"/>
      <w:bookmarkEnd w:id="67"/>
    </w:p>
    <w:p w:rsidR="008E13D0" w:rsidRPr="00653B38" w:rsidRDefault="008E13D0" w:rsidP="00BA6C43">
      <w:pPr>
        <w:pStyle w:val="ARIALNARROW"/>
        <w:rPr>
          <w:b/>
          <w:sz w:val="22"/>
          <w:szCs w:val="22"/>
        </w:rPr>
      </w:pPr>
    </w:p>
    <w:p w:rsidR="008E13D0" w:rsidRPr="009F7956" w:rsidRDefault="008E13D0" w:rsidP="00BA6C43">
      <w:pPr>
        <w:pStyle w:val="ARIALNARROW"/>
        <w:rPr>
          <w:sz w:val="22"/>
          <w:szCs w:val="22"/>
        </w:rPr>
      </w:pPr>
      <w:r w:rsidRPr="009F7956">
        <w:rPr>
          <w:sz w:val="22"/>
          <w:szCs w:val="22"/>
        </w:rPr>
        <w:t>Architektonické riešenie</w:t>
      </w:r>
    </w:p>
    <w:p w:rsidR="00F57313" w:rsidRPr="009F7956" w:rsidRDefault="00F57313" w:rsidP="00F57313">
      <w:pPr>
        <w:pStyle w:val="ARIALNARROW"/>
        <w:rPr>
          <w:sz w:val="22"/>
          <w:szCs w:val="22"/>
        </w:rPr>
      </w:pPr>
      <w:r w:rsidRPr="009F7956">
        <w:rPr>
          <w:sz w:val="22"/>
          <w:szCs w:val="22"/>
        </w:rPr>
        <w:t>Architektonické a výtvarné riešenie  vychádza z podmienok  pre výstavbu  v tomto území pri zohľadnení architektonickej a estetickej úrovne architektúry funkčne navrhovaného objektu. Architektonické a výtvarne riešenie je koncipované tak, aby objekt vo svojich hlavných objemoch bol členené s balkónmi a loggiami a vytváral</w:t>
      </w:r>
    </w:p>
    <w:p w:rsidR="00F57313" w:rsidRPr="009F7956" w:rsidRDefault="00F57313" w:rsidP="00F57313">
      <w:pPr>
        <w:pStyle w:val="ARIALNARROW"/>
        <w:rPr>
          <w:sz w:val="22"/>
          <w:szCs w:val="22"/>
        </w:rPr>
      </w:pPr>
      <w:r w:rsidRPr="009F7956">
        <w:rPr>
          <w:sz w:val="22"/>
          <w:szCs w:val="22"/>
        </w:rPr>
        <w:t>tak typickú architektúru bytového domu.</w:t>
      </w:r>
    </w:p>
    <w:p w:rsidR="008E13D0" w:rsidRPr="009F7956" w:rsidRDefault="008E13D0" w:rsidP="00BA6C43">
      <w:pPr>
        <w:pStyle w:val="ARIALNARROW"/>
        <w:rPr>
          <w:sz w:val="22"/>
          <w:szCs w:val="22"/>
        </w:rPr>
      </w:pPr>
    </w:p>
    <w:p w:rsidR="008E13D0" w:rsidRPr="009F7956" w:rsidRDefault="008E13D0" w:rsidP="00BA6C43">
      <w:pPr>
        <w:pStyle w:val="ARIALNARROW"/>
        <w:rPr>
          <w:sz w:val="22"/>
          <w:szCs w:val="22"/>
        </w:rPr>
      </w:pPr>
      <w:r w:rsidRPr="009F7956">
        <w:rPr>
          <w:sz w:val="22"/>
          <w:szCs w:val="22"/>
        </w:rPr>
        <w:t>Konštrukčné riešenie</w:t>
      </w:r>
    </w:p>
    <w:p w:rsidR="008E13D0" w:rsidRPr="00653B38" w:rsidRDefault="008E13D0" w:rsidP="00BA6C43">
      <w:pPr>
        <w:pStyle w:val="ARIALNARROW"/>
        <w:rPr>
          <w:sz w:val="22"/>
          <w:szCs w:val="22"/>
        </w:rPr>
      </w:pPr>
      <w:r w:rsidRPr="00653B38">
        <w:rPr>
          <w:sz w:val="22"/>
          <w:szCs w:val="22"/>
        </w:rPr>
        <w:t>Zvislé nosné konštrukcie bytového domu tvoria monolitické, železobetónové steny hr.170 mm, priečny či kombinovaný nosný systém v osovej vzdialenosti  nosných stien 3, 3.3, 3.75, 4.5 a 7.5 m a pozdĺžne  steny – chodbový trakt, uložené na základovej doske. Obvodový plášť tvoria monolitické, železobetónové steny so zateplením a murované steny  medzi stropnými doskami so zateplením.</w:t>
      </w:r>
    </w:p>
    <w:p w:rsidR="008E13D0" w:rsidRPr="00653B38" w:rsidRDefault="008E13D0" w:rsidP="00BA6C43">
      <w:pPr>
        <w:pStyle w:val="ARIALNARROW"/>
        <w:rPr>
          <w:sz w:val="22"/>
          <w:szCs w:val="22"/>
        </w:rPr>
      </w:pPr>
      <w:r w:rsidRPr="00653B38">
        <w:rPr>
          <w:sz w:val="22"/>
          <w:szCs w:val="22"/>
        </w:rPr>
        <w:t>Vodorovné nosné konštrukcie tvoria železobetónové, spojité stropné dosky hr.180 mm,  ďalej preklady  a konzolové železobetónové nosníky. Dosky sú uložené na priečne steny a na obvodové nosné železobetónové steny- obvodový plášť. Murovaný obvodový plášť je počítaný ako nenosný.</w:t>
      </w:r>
    </w:p>
    <w:p w:rsidR="008E13D0" w:rsidRDefault="008E13D0" w:rsidP="00BA6C43">
      <w:pPr>
        <w:pStyle w:val="ARIALNARROW"/>
        <w:rPr>
          <w:sz w:val="22"/>
          <w:szCs w:val="22"/>
        </w:rPr>
      </w:pPr>
      <w:r w:rsidRPr="00653B38">
        <w:rPr>
          <w:sz w:val="22"/>
          <w:szCs w:val="22"/>
        </w:rPr>
        <w:t>Schodisko Je dvojramenné. Nosnú konštrukciu tvorí monolitická, železobetónová doska hr.180 mm ,uložená na stropnú konštrukciu a medzipodestu. Medzipodesty sú uložené na zvislé nosné, železobetónové  steny. Vnútri , v zrkadle  prebieha  výťahová šachta, oddilatovaná od stropných konštrukcii a osadená- ukotvená do základovej dosky.</w:t>
      </w:r>
    </w:p>
    <w:p w:rsidR="009F7956" w:rsidRPr="00653B38" w:rsidRDefault="009F7956"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Základy</w:t>
      </w:r>
    </w:p>
    <w:p w:rsidR="00F57313" w:rsidRPr="00653B38" w:rsidRDefault="00F57313" w:rsidP="00F57313">
      <w:pPr>
        <w:pStyle w:val="ARIALNARROW"/>
        <w:rPr>
          <w:sz w:val="22"/>
          <w:szCs w:val="22"/>
        </w:rPr>
      </w:pPr>
      <w:r w:rsidRPr="00653B38">
        <w:rPr>
          <w:sz w:val="22"/>
          <w:szCs w:val="22"/>
        </w:rPr>
        <w:t xml:space="preserve">Podľa IGHP v hĺbke do 1.7 m  pod  RT  sú neúnosné navážky. Pod nimi sú pevné, svetlohnedé íly s ojedin.  konkréciami CaCO3, hlbšie sú íly so strednou a vysokou plasticitou tuhej a pevnej konzistencie. V hĺbke 7.5m pod RT sú piesčité íly pevnej konzistencie. Nakoľko je objekt bez suterénu, navrhujem založenie objektu na  vŕtaných pilótach profil 600 mm, dĺžky 7.5m a 6m Nad pilótami prebiehajú železobetónová trámy a doska hr. 200 mm. Na betónovanie  základovej dosky  a trámov použiť betón C25/30 XC2 ,  oceľ 10505 a KARI  sieť. Na pilóty betón C25/30 a výstužné koše z ocele 10505. Na stropné  a stenové nosné konštrukcie použiť betón C30/37, XC1, oceľ 10505. </w:t>
      </w:r>
    </w:p>
    <w:p w:rsidR="008E13D0" w:rsidRPr="00653B38" w:rsidRDefault="008E13D0" w:rsidP="00BA6C43">
      <w:pPr>
        <w:pStyle w:val="ARIALNARROW"/>
        <w:rPr>
          <w:sz w:val="22"/>
          <w:szCs w:val="22"/>
        </w:rPr>
      </w:pPr>
    </w:p>
    <w:p w:rsidR="008E13D0" w:rsidRPr="009F7956" w:rsidRDefault="008E13D0" w:rsidP="00BA6C43">
      <w:pPr>
        <w:pStyle w:val="ARIALNARROW"/>
        <w:rPr>
          <w:sz w:val="22"/>
          <w:szCs w:val="22"/>
        </w:rPr>
      </w:pPr>
      <w:r w:rsidRPr="00653B38">
        <w:rPr>
          <w:sz w:val="22"/>
          <w:szCs w:val="22"/>
        </w:rPr>
        <w:t>Konštrukční a svetlé výšky podlaží</w:t>
      </w:r>
    </w:p>
    <w:p w:rsidR="008E13D0" w:rsidRPr="00653B38" w:rsidRDefault="008E13D0" w:rsidP="00BA6C43">
      <w:pPr>
        <w:pStyle w:val="ARIALNARROW"/>
        <w:rPr>
          <w:sz w:val="22"/>
          <w:szCs w:val="22"/>
        </w:rPr>
      </w:pPr>
      <w:r w:rsidRPr="00653B38">
        <w:rPr>
          <w:sz w:val="22"/>
          <w:szCs w:val="22"/>
        </w:rPr>
        <w:t>KV -1.-</w:t>
      </w:r>
      <w:r w:rsidR="000F5BF0" w:rsidRPr="00653B38">
        <w:rPr>
          <w:sz w:val="22"/>
          <w:szCs w:val="22"/>
        </w:rPr>
        <w:t>6</w:t>
      </w:r>
      <w:r w:rsidRPr="00653B38">
        <w:rPr>
          <w:sz w:val="22"/>
          <w:szCs w:val="22"/>
        </w:rPr>
        <w:t>. NP</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t>Svetlá výška   2,80 m</w:t>
      </w:r>
    </w:p>
    <w:p w:rsidR="008E13D0" w:rsidRPr="00653B38" w:rsidRDefault="008E13D0" w:rsidP="00BA6C43">
      <w:pPr>
        <w:pStyle w:val="ARIALNARROW"/>
        <w:rPr>
          <w:sz w:val="22"/>
          <w:szCs w:val="22"/>
        </w:rPr>
      </w:pPr>
      <w:r w:rsidRPr="00653B38">
        <w:rPr>
          <w:sz w:val="22"/>
          <w:szCs w:val="22"/>
        </w:rPr>
        <w:t>SV -1.-</w:t>
      </w:r>
      <w:r w:rsidR="000F5BF0" w:rsidRPr="00653B38">
        <w:rPr>
          <w:sz w:val="22"/>
          <w:szCs w:val="22"/>
        </w:rPr>
        <w:t>6</w:t>
      </w:r>
      <w:r w:rsidRPr="00653B38">
        <w:rPr>
          <w:sz w:val="22"/>
          <w:szCs w:val="22"/>
        </w:rPr>
        <w:t>. NP</w:t>
      </w:r>
      <w:r w:rsidRPr="00653B38">
        <w:rPr>
          <w:sz w:val="22"/>
          <w:szCs w:val="22"/>
        </w:rPr>
        <w:tab/>
      </w:r>
      <w:r w:rsidRPr="00653B38">
        <w:rPr>
          <w:sz w:val="22"/>
          <w:szCs w:val="22"/>
        </w:rPr>
        <w:tab/>
      </w:r>
      <w:r w:rsidRPr="00653B38">
        <w:rPr>
          <w:sz w:val="22"/>
          <w:szCs w:val="22"/>
        </w:rPr>
        <w:tab/>
      </w:r>
      <w:r w:rsidRPr="00653B38">
        <w:rPr>
          <w:sz w:val="22"/>
          <w:szCs w:val="22"/>
        </w:rPr>
        <w:tab/>
      </w:r>
      <w:r w:rsidRPr="00653B38">
        <w:rPr>
          <w:sz w:val="22"/>
          <w:szCs w:val="22"/>
        </w:rPr>
        <w:tab/>
        <w:t>Svetlá výška   2,54 m</w:t>
      </w:r>
    </w:p>
    <w:p w:rsidR="008E13D0" w:rsidRPr="00653B38" w:rsidRDefault="008E13D0" w:rsidP="00BA6C43">
      <w:pPr>
        <w:pStyle w:val="ARIALNARROW"/>
        <w:rPr>
          <w:sz w:val="22"/>
          <w:szCs w:val="22"/>
        </w:rPr>
      </w:pPr>
    </w:p>
    <w:p w:rsidR="008E13D0" w:rsidRPr="00653B38" w:rsidRDefault="008E13D0" w:rsidP="00BA6C43">
      <w:pPr>
        <w:pStyle w:val="ARIALNARROW"/>
        <w:rPr>
          <w:b/>
          <w:sz w:val="22"/>
          <w:szCs w:val="22"/>
        </w:rPr>
      </w:pPr>
      <w:bookmarkStart w:id="68" w:name="_Toc225213420"/>
      <w:bookmarkStart w:id="69" w:name="_Toc303086244"/>
      <w:r w:rsidRPr="00653B38">
        <w:rPr>
          <w:b/>
          <w:sz w:val="22"/>
          <w:szCs w:val="22"/>
        </w:rPr>
        <w:t>4.VEREJNÉ DOPRAVNÉ VYBAVENIE A ÚPRAVA ZELENÝCH PLÔCH</w:t>
      </w:r>
      <w:bookmarkEnd w:id="68"/>
      <w:bookmarkEnd w:id="69"/>
    </w:p>
    <w:p w:rsidR="008E13D0" w:rsidRPr="00653B38" w:rsidRDefault="008E13D0" w:rsidP="00BA6C43">
      <w:pPr>
        <w:pStyle w:val="ARIALNARROW"/>
        <w:rPr>
          <w:sz w:val="22"/>
          <w:szCs w:val="22"/>
        </w:rPr>
      </w:pPr>
    </w:p>
    <w:p w:rsidR="008E13D0" w:rsidRPr="00653B38" w:rsidRDefault="008E13D0" w:rsidP="00BA6C43">
      <w:pPr>
        <w:pStyle w:val="ARIALNARROW"/>
        <w:rPr>
          <w:b/>
          <w:i/>
          <w:sz w:val="22"/>
          <w:szCs w:val="22"/>
        </w:rPr>
      </w:pPr>
      <w:bookmarkStart w:id="70" w:name="_Toc303086245"/>
      <w:r w:rsidRPr="00653B38">
        <w:rPr>
          <w:b/>
          <w:i/>
          <w:sz w:val="22"/>
          <w:szCs w:val="22"/>
        </w:rPr>
        <w:t>4.1 Hrubá terénna úprava</w:t>
      </w:r>
      <w:bookmarkEnd w:id="70"/>
    </w:p>
    <w:p w:rsidR="008E13D0" w:rsidRPr="00653B38" w:rsidRDefault="008E13D0" w:rsidP="00BA6C43">
      <w:pPr>
        <w:pStyle w:val="ARIALNARROW"/>
        <w:rPr>
          <w:sz w:val="22"/>
          <w:szCs w:val="22"/>
        </w:rPr>
      </w:pPr>
    </w:p>
    <w:p w:rsidR="008E13D0" w:rsidRPr="00653B38" w:rsidRDefault="008E13D0" w:rsidP="00BA6C43">
      <w:pPr>
        <w:pStyle w:val="ARIALNARROW"/>
        <w:rPr>
          <w:sz w:val="22"/>
          <w:szCs w:val="22"/>
        </w:rPr>
      </w:pPr>
      <w:r w:rsidRPr="00653B38">
        <w:rPr>
          <w:sz w:val="22"/>
          <w:szCs w:val="22"/>
        </w:rPr>
        <w:t xml:space="preserve">V rámci výstavby sa navrhuje na stavenisku zobratie ornice a vytvorenie plôch pre založenie bytového domu a spevnených plôch. Zásada pri vytvorení plôch je zjednodušiť zemné práce pri terénnych úpravách a navrhnúť zemné práce tak, aby sa predišlo viacnásobnou manipuláciou so zeminou </w:t>
      </w:r>
    </w:p>
    <w:p w:rsidR="008E13D0" w:rsidRPr="00653B38" w:rsidRDefault="008E13D0" w:rsidP="00BA6C43">
      <w:pPr>
        <w:pStyle w:val="ARIALNARROW"/>
        <w:rPr>
          <w:sz w:val="22"/>
          <w:szCs w:val="22"/>
          <w:highlight w:val="yellow"/>
        </w:rPr>
      </w:pPr>
    </w:p>
    <w:p w:rsidR="008E13D0" w:rsidRPr="00653B38" w:rsidRDefault="008E13D0" w:rsidP="00BA6C43">
      <w:pPr>
        <w:pStyle w:val="ARIALNARROW"/>
        <w:rPr>
          <w:b/>
          <w:i/>
          <w:sz w:val="22"/>
          <w:szCs w:val="22"/>
        </w:rPr>
      </w:pPr>
      <w:bookmarkStart w:id="71" w:name="_Toc303086246"/>
      <w:r w:rsidRPr="00653B38">
        <w:rPr>
          <w:b/>
          <w:i/>
          <w:sz w:val="22"/>
          <w:szCs w:val="22"/>
          <w:lang w:val="en-US"/>
        </w:rPr>
        <w:t>4.2. Doprav</w:t>
      </w:r>
      <w:r w:rsidRPr="00653B38">
        <w:rPr>
          <w:b/>
          <w:i/>
          <w:sz w:val="22"/>
          <w:szCs w:val="22"/>
        </w:rPr>
        <w:t>né riešenie</w:t>
      </w:r>
      <w:bookmarkEnd w:id="71"/>
    </w:p>
    <w:p w:rsidR="008E13D0" w:rsidRPr="00653B38" w:rsidRDefault="008E13D0" w:rsidP="00BA6C43">
      <w:pPr>
        <w:pStyle w:val="ARIALNARROW"/>
        <w:rPr>
          <w:sz w:val="22"/>
          <w:szCs w:val="22"/>
        </w:rPr>
      </w:pPr>
    </w:p>
    <w:p w:rsidR="008E13D0" w:rsidRPr="00653B38" w:rsidRDefault="008120BB" w:rsidP="002B7F51">
      <w:pPr>
        <w:pStyle w:val="ARIALNARROW"/>
        <w:rPr>
          <w:sz w:val="22"/>
          <w:szCs w:val="22"/>
        </w:rPr>
      </w:pPr>
      <w:r w:rsidRPr="00653B38">
        <w:rPr>
          <w:sz w:val="22"/>
          <w:szCs w:val="22"/>
        </w:rPr>
        <w:t xml:space="preserve">Navrhuje sa dopravná obsluha objektu C307. Bytový dom sa nachádza v priestore medzi miestnými komunikáciami Viničky – Jarabinová ulica – Tokajská ulica. </w:t>
      </w:r>
    </w:p>
    <w:p w:rsidR="002B7F51" w:rsidRPr="00653B38" w:rsidRDefault="002B7F51" w:rsidP="002B7F51">
      <w:pPr>
        <w:pStyle w:val="ARIALNARROW"/>
        <w:rPr>
          <w:sz w:val="22"/>
          <w:szCs w:val="22"/>
        </w:rPr>
      </w:pPr>
      <w:r w:rsidRPr="00653B38">
        <w:rPr>
          <w:sz w:val="22"/>
          <w:szCs w:val="22"/>
        </w:rPr>
        <w:t xml:space="preserve">Pre dopravnú obsluhu a statickú dopravu sa navrhujú tri parkoviská: </w:t>
      </w:r>
    </w:p>
    <w:p w:rsidR="002B7F51" w:rsidRPr="00653B38" w:rsidRDefault="002B7F51" w:rsidP="002B7F51">
      <w:pPr>
        <w:pStyle w:val="ARIALNARROW"/>
        <w:rPr>
          <w:sz w:val="22"/>
          <w:szCs w:val="22"/>
        </w:rPr>
      </w:pPr>
      <w:r w:rsidRPr="00653B38">
        <w:rPr>
          <w:sz w:val="22"/>
          <w:szCs w:val="22"/>
        </w:rPr>
        <w:t>-Parkovisko č.1</w:t>
      </w:r>
    </w:p>
    <w:p w:rsidR="002B7F51" w:rsidRPr="00653B38" w:rsidRDefault="002B7F51" w:rsidP="002B7F51">
      <w:pPr>
        <w:pStyle w:val="ARIALNARROW"/>
        <w:rPr>
          <w:sz w:val="22"/>
          <w:szCs w:val="22"/>
        </w:rPr>
      </w:pPr>
      <w:r w:rsidRPr="00653B38">
        <w:rPr>
          <w:sz w:val="22"/>
          <w:szCs w:val="22"/>
        </w:rPr>
        <w:t>-Parkovisko č.2</w:t>
      </w:r>
    </w:p>
    <w:p w:rsidR="002B7F51" w:rsidRPr="00653B38" w:rsidRDefault="002B7F51" w:rsidP="002B7F51">
      <w:pPr>
        <w:pStyle w:val="ARIALNARROW"/>
        <w:rPr>
          <w:sz w:val="22"/>
          <w:szCs w:val="22"/>
        </w:rPr>
      </w:pPr>
      <w:r w:rsidRPr="00653B38">
        <w:rPr>
          <w:sz w:val="22"/>
          <w:szCs w:val="22"/>
        </w:rPr>
        <w:t>-Parkovisko č.3</w:t>
      </w:r>
    </w:p>
    <w:p w:rsidR="002B7F51" w:rsidRPr="00653B38" w:rsidRDefault="002B7F51" w:rsidP="002B7F51">
      <w:pPr>
        <w:pStyle w:val="ARIALNARROW"/>
        <w:rPr>
          <w:sz w:val="22"/>
          <w:szCs w:val="22"/>
        </w:rPr>
      </w:pPr>
      <w:r w:rsidRPr="00653B38">
        <w:rPr>
          <w:sz w:val="22"/>
          <w:szCs w:val="22"/>
        </w:rPr>
        <w:t>Parkovisko č.1 rieši zároveň dopravnú obsluhu objektu 33.b.j. C307.</w:t>
      </w:r>
    </w:p>
    <w:p w:rsidR="002B7F51" w:rsidRPr="00653B38" w:rsidRDefault="002B7F51" w:rsidP="002B7F51">
      <w:pPr>
        <w:pStyle w:val="ARIALNARROW"/>
        <w:rPr>
          <w:sz w:val="22"/>
          <w:szCs w:val="22"/>
        </w:rPr>
      </w:pPr>
      <w:r w:rsidRPr="00653B38">
        <w:rPr>
          <w:sz w:val="22"/>
          <w:szCs w:val="22"/>
        </w:rPr>
        <w:t>Parkovisko č.1 a pre parkovisko č.3 sa navrhuje nový vjazd na Tokajskú ul.</w:t>
      </w:r>
    </w:p>
    <w:p w:rsidR="008E13D0" w:rsidRPr="00653B38" w:rsidRDefault="008E13D0" w:rsidP="00BA6C43">
      <w:pPr>
        <w:pStyle w:val="ARIALNARROW"/>
        <w:rPr>
          <w:sz w:val="22"/>
          <w:szCs w:val="22"/>
        </w:rPr>
      </w:pPr>
    </w:p>
    <w:p w:rsidR="008E13D0" w:rsidRPr="00653B38" w:rsidRDefault="008E13D0" w:rsidP="00BA6C43">
      <w:pPr>
        <w:pStyle w:val="ARIALNARROW"/>
        <w:rPr>
          <w:i/>
          <w:sz w:val="22"/>
          <w:szCs w:val="22"/>
        </w:rPr>
      </w:pPr>
      <w:r w:rsidRPr="00653B38">
        <w:rPr>
          <w:i/>
          <w:sz w:val="22"/>
          <w:szCs w:val="22"/>
        </w:rPr>
        <w:t xml:space="preserve"> Návrh funkčnej triedy komunikačného systému</w:t>
      </w:r>
    </w:p>
    <w:p w:rsidR="002B7F51" w:rsidRPr="00653B38" w:rsidRDefault="002B7F51" w:rsidP="00BA6C43">
      <w:pPr>
        <w:pStyle w:val="ARIALNARROW"/>
        <w:rPr>
          <w:sz w:val="22"/>
          <w:szCs w:val="22"/>
        </w:rPr>
      </w:pPr>
      <w:r w:rsidRPr="00653B38">
        <w:rPr>
          <w:sz w:val="22"/>
          <w:szCs w:val="22"/>
        </w:rPr>
        <w:t>Existujúca miestna komunikácia Tokajská ulica je funkčne triedy C3 – miestná komunikácia obslužá s funkciou obslužou prístupovou , mieste vjazdu vybudovaná v kategórií MO 8,0/30</w:t>
      </w:r>
    </w:p>
    <w:p w:rsidR="000F5BF0" w:rsidRPr="00653B38" w:rsidRDefault="000F5BF0" w:rsidP="00BA6C43">
      <w:pPr>
        <w:pStyle w:val="ARIALNARROW"/>
        <w:rPr>
          <w:sz w:val="22"/>
          <w:szCs w:val="22"/>
        </w:rPr>
      </w:pPr>
    </w:p>
    <w:p w:rsidR="008E13D0" w:rsidRPr="00653B38" w:rsidRDefault="008E13D0" w:rsidP="00BA6C43">
      <w:pPr>
        <w:pStyle w:val="ARIALNARROW"/>
        <w:rPr>
          <w:i/>
          <w:sz w:val="22"/>
          <w:szCs w:val="22"/>
        </w:rPr>
      </w:pPr>
      <w:r w:rsidRPr="00653B38">
        <w:rPr>
          <w:i/>
          <w:sz w:val="22"/>
          <w:szCs w:val="22"/>
        </w:rPr>
        <w:lastRenderedPageBreak/>
        <w:t>Návrh statickej dopravy</w:t>
      </w:r>
    </w:p>
    <w:p w:rsidR="008E13D0" w:rsidRPr="00653B38" w:rsidRDefault="002B7F51" w:rsidP="00BA6C43">
      <w:pPr>
        <w:pStyle w:val="ARIALNARROW"/>
        <w:rPr>
          <w:sz w:val="22"/>
          <w:szCs w:val="22"/>
        </w:rPr>
      </w:pPr>
      <w:r w:rsidRPr="00653B38">
        <w:rPr>
          <w:sz w:val="22"/>
          <w:szCs w:val="22"/>
        </w:rPr>
        <w:t>Navrhujú sa odstavné státia s kolmýmradením vozidiel. Odstavné státia pére osobné automobily sú priestorovo usporiadané podľa STN 736056 Odstavné a parkovacie plochy cestných vozidiel , prílohy č.4 , č.14</w:t>
      </w:r>
    </w:p>
    <w:p w:rsidR="002B7F51" w:rsidRPr="00653B38" w:rsidRDefault="002B7F51" w:rsidP="00BA6C43">
      <w:pPr>
        <w:pStyle w:val="ARIALNARROW"/>
        <w:rPr>
          <w:sz w:val="22"/>
          <w:szCs w:val="22"/>
        </w:rPr>
      </w:pPr>
      <w:r w:rsidRPr="00653B38">
        <w:rPr>
          <w:sz w:val="22"/>
          <w:szCs w:val="22"/>
        </w:rPr>
        <w:t>Parkovisko č.1 – počet navrhovaných státí na teréne je 21 odstavných miest</w:t>
      </w:r>
    </w:p>
    <w:p w:rsidR="002B7F51" w:rsidRPr="00653B38" w:rsidRDefault="002B7F51" w:rsidP="002B7F51">
      <w:pPr>
        <w:pStyle w:val="ARIALNARROW"/>
        <w:rPr>
          <w:sz w:val="22"/>
          <w:szCs w:val="22"/>
        </w:rPr>
      </w:pPr>
      <w:r w:rsidRPr="00653B38">
        <w:rPr>
          <w:sz w:val="22"/>
          <w:szCs w:val="22"/>
        </w:rPr>
        <w:t>Parkovisko č.2 – počet navrhovaných státí na teréne je 10 odstavných miest</w:t>
      </w:r>
    </w:p>
    <w:p w:rsidR="002B7F51" w:rsidRPr="00653B38" w:rsidRDefault="002B7F51" w:rsidP="002B7F51">
      <w:pPr>
        <w:pStyle w:val="ARIALNARROW"/>
        <w:rPr>
          <w:sz w:val="22"/>
          <w:szCs w:val="22"/>
        </w:rPr>
      </w:pPr>
      <w:r w:rsidRPr="00653B38">
        <w:rPr>
          <w:sz w:val="22"/>
          <w:szCs w:val="22"/>
        </w:rPr>
        <w:t>Parkovisko č.3 – počet navrhovaných státí na teréne je 18 odstavných miest</w:t>
      </w:r>
    </w:p>
    <w:p w:rsidR="002B7F51" w:rsidRPr="00653B38" w:rsidRDefault="002B7F51" w:rsidP="002B7F51">
      <w:pPr>
        <w:pStyle w:val="ARIALNARROW"/>
        <w:rPr>
          <w:sz w:val="22"/>
          <w:szCs w:val="22"/>
        </w:rPr>
      </w:pPr>
      <w:r w:rsidRPr="00653B38">
        <w:rPr>
          <w:sz w:val="22"/>
          <w:szCs w:val="22"/>
        </w:rPr>
        <w:t>Spolu navrhnutých 49 odstavných miest</w:t>
      </w:r>
    </w:p>
    <w:p w:rsidR="002B7F51" w:rsidRPr="00653B38" w:rsidRDefault="000F5BF0" w:rsidP="00BA6C43">
      <w:pPr>
        <w:pStyle w:val="ARIALNARROW"/>
        <w:rPr>
          <w:sz w:val="22"/>
          <w:szCs w:val="22"/>
        </w:rPr>
      </w:pPr>
      <w:r w:rsidRPr="00653B38">
        <w:rPr>
          <w:sz w:val="22"/>
          <w:szCs w:val="22"/>
        </w:rPr>
        <w:t>Požiadavka nnastatickú dopravu je 40 odstavných miest. Potreba odstavných státi je pokrytá.</w:t>
      </w:r>
    </w:p>
    <w:p w:rsidR="002B7F51" w:rsidRPr="00653B38" w:rsidRDefault="002B7F51" w:rsidP="00BA6C43">
      <w:pPr>
        <w:pStyle w:val="ARIALNARROW"/>
        <w:rPr>
          <w:sz w:val="22"/>
          <w:szCs w:val="22"/>
        </w:rPr>
      </w:pPr>
    </w:p>
    <w:p w:rsidR="008E13D0" w:rsidRPr="00653B38" w:rsidRDefault="008E13D0" w:rsidP="00BA6C43">
      <w:pPr>
        <w:pStyle w:val="ARIALNARROW"/>
        <w:rPr>
          <w:sz w:val="22"/>
          <w:szCs w:val="22"/>
        </w:rPr>
      </w:pPr>
      <w:r w:rsidRPr="00653B38">
        <w:rPr>
          <w:i/>
          <w:sz w:val="22"/>
          <w:szCs w:val="22"/>
        </w:rPr>
        <w:t xml:space="preserve"> Pešie komunikácie</w:t>
      </w:r>
    </w:p>
    <w:p w:rsidR="008E13D0" w:rsidRPr="00653B38" w:rsidRDefault="000F5BF0" w:rsidP="00BA6C43">
      <w:pPr>
        <w:pStyle w:val="ARIALNARROW"/>
        <w:rPr>
          <w:sz w:val="22"/>
          <w:szCs w:val="22"/>
        </w:rPr>
      </w:pPr>
      <w:r w:rsidRPr="00653B38">
        <w:rPr>
          <w:sz w:val="22"/>
          <w:szCs w:val="22"/>
        </w:rPr>
        <w:t>Pešia komunikácia pre pešiu obsluhu bytového domu C307 sa pripája na jestvujúci chodník pozdĺž MK Viničky.</w:t>
      </w:r>
    </w:p>
    <w:p w:rsidR="008E13D0" w:rsidRPr="00653B38" w:rsidRDefault="000F5BF0" w:rsidP="00BA6C43">
      <w:pPr>
        <w:pStyle w:val="ARIALNARROW"/>
        <w:rPr>
          <w:sz w:val="22"/>
          <w:szCs w:val="22"/>
        </w:rPr>
      </w:pPr>
      <w:r w:rsidRPr="00653B38">
        <w:rPr>
          <w:sz w:val="22"/>
          <w:szCs w:val="22"/>
        </w:rPr>
        <w:t xml:space="preserve"> Pešie komunikácie sú navrhnuté v šírkach v zmysle STN 736110. Chodník pozdĺž parkoviska č.2 je navrjnutý v šírke 1,45 m až 1,6m v závislosti os polohy. Chodník pozdĺž parkoviaka č.1 , ktorý tvorí zárovaň prístupový chodník k bl.C 307 je navrhnutý v šírke 2,00m</w:t>
      </w:r>
    </w:p>
    <w:p w:rsidR="008E13D0" w:rsidRPr="00653B38" w:rsidRDefault="008E13D0" w:rsidP="00BA6C43">
      <w:pPr>
        <w:pStyle w:val="ARIALNARROW"/>
        <w:rPr>
          <w:sz w:val="22"/>
          <w:szCs w:val="22"/>
        </w:rPr>
      </w:pPr>
      <w:bookmarkStart w:id="72" w:name="_Toc303086247"/>
    </w:p>
    <w:p w:rsidR="008E13D0" w:rsidRPr="009F7956" w:rsidRDefault="008E13D0" w:rsidP="00BA6C43">
      <w:pPr>
        <w:pStyle w:val="ARIALNARROW"/>
        <w:rPr>
          <w:b/>
          <w:sz w:val="22"/>
          <w:szCs w:val="22"/>
        </w:rPr>
      </w:pPr>
      <w:r w:rsidRPr="009F7956">
        <w:rPr>
          <w:b/>
          <w:sz w:val="22"/>
          <w:szCs w:val="22"/>
        </w:rPr>
        <w:t xml:space="preserve">4.3. </w:t>
      </w:r>
      <w:r w:rsidRPr="009F7956">
        <w:rPr>
          <w:b/>
          <w:i/>
          <w:sz w:val="22"/>
          <w:szCs w:val="22"/>
        </w:rPr>
        <w:t>Sadové úpravy a detské ihriská</w:t>
      </w:r>
      <w:bookmarkEnd w:id="72"/>
    </w:p>
    <w:p w:rsidR="008E13D0" w:rsidRPr="00653B38" w:rsidRDefault="008E13D0" w:rsidP="00BA6C43">
      <w:pPr>
        <w:pStyle w:val="ARIALNARROW"/>
        <w:rPr>
          <w:b/>
          <w:i/>
          <w:sz w:val="22"/>
          <w:szCs w:val="22"/>
        </w:rPr>
      </w:pPr>
      <w:bookmarkStart w:id="73" w:name="_Toc303086248"/>
      <w:r w:rsidRPr="00653B38">
        <w:rPr>
          <w:b/>
          <w:i/>
          <w:sz w:val="22"/>
          <w:szCs w:val="22"/>
        </w:rPr>
        <w:t>4.3.1 Sadové úpravy</w:t>
      </w:r>
      <w:bookmarkEnd w:id="73"/>
    </w:p>
    <w:p w:rsidR="006F0634" w:rsidRPr="00653B38" w:rsidRDefault="006F0634" w:rsidP="006F0634">
      <w:pPr>
        <w:ind w:left="360"/>
        <w:rPr>
          <w:rFonts w:cs="Arial"/>
          <w:szCs w:val="22"/>
        </w:rPr>
      </w:pPr>
      <w:r w:rsidRPr="00653B38">
        <w:rPr>
          <w:rFonts w:cs="Arial"/>
          <w:szCs w:val="22"/>
        </w:rPr>
        <w:t>realizácia sadovníckych úprav vyžaduje ako prvé:</w:t>
      </w:r>
    </w:p>
    <w:p w:rsidR="006F0634" w:rsidRPr="009F7956" w:rsidRDefault="006F0634" w:rsidP="006F0634">
      <w:pPr>
        <w:ind w:left="360"/>
        <w:rPr>
          <w:rFonts w:cs="Arial"/>
          <w:szCs w:val="22"/>
        </w:rPr>
      </w:pPr>
    </w:p>
    <w:p w:rsidR="006F0634" w:rsidRPr="009F7956" w:rsidRDefault="006F0634" w:rsidP="006F0634">
      <w:pPr>
        <w:ind w:left="360"/>
        <w:jc w:val="both"/>
        <w:rPr>
          <w:rFonts w:cs="Arial"/>
          <w:szCs w:val="22"/>
        </w:rPr>
      </w:pPr>
      <w:r w:rsidRPr="009F7956">
        <w:rPr>
          <w:rFonts w:cs="Arial"/>
          <w:szCs w:val="22"/>
        </w:rPr>
        <w:t xml:space="preserve">1PRÍPRAVA STAVBY </w:t>
      </w:r>
    </w:p>
    <w:p w:rsidR="006F0634" w:rsidRPr="009F7956" w:rsidRDefault="006F0634" w:rsidP="006F0634">
      <w:pPr>
        <w:jc w:val="both"/>
        <w:rPr>
          <w:rFonts w:cs="Arial"/>
          <w:szCs w:val="22"/>
        </w:rPr>
      </w:pPr>
      <w:r w:rsidRPr="009F7956">
        <w:rPr>
          <w:rFonts w:cs="Arial"/>
          <w:szCs w:val="22"/>
        </w:rPr>
        <w:t xml:space="preserve">      C 307 </w:t>
      </w:r>
    </w:p>
    <w:p w:rsidR="006F0634" w:rsidRPr="009F7956" w:rsidRDefault="006F0634" w:rsidP="006F0634">
      <w:pPr>
        <w:jc w:val="both"/>
        <w:rPr>
          <w:rFonts w:cs="Arial"/>
          <w:szCs w:val="22"/>
        </w:rPr>
      </w:pPr>
      <w:r w:rsidRPr="009F7956">
        <w:rPr>
          <w:rFonts w:cs="Arial"/>
          <w:szCs w:val="22"/>
        </w:rPr>
        <w:t>jestvujúce  lipy  / TÍLIA CORDATA v počte 4 ks presadíme na nové , vytýčené miesto podľa výkresu č.2.</w:t>
      </w:r>
    </w:p>
    <w:p w:rsidR="006F0634" w:rsidRPr="009F7956" w:rsidRDefault="006F0634" w:rsidP="006F0634">
      <w:pPr>
        <w:jc w:val="both"/>
        <w:rPr>
          <w:rFonts w:cs="Arial"/>
          <w:szCs w:val="22"/>
        </w:rPr>
      </w:pPr>
      <w:r w:rsidRPr="009F7956">
        <w:rPr>
          <w:rFonts w:cs="Arial"/>
          <w:szCs w:val="22"/>
        </w:rPr>
        <w:t>mladé stromy budeme presadzovať mechanizmom / WERMER / a to tak, že najskôr urobíme vyhĺbenie jamy pre presadzované stromy a následne jeden strom po druhom presadíme priamo do vopred vyhĺbenej jamy. Jamu vopred naplníme vodou a následne po uložení a ukotvení stromu prevedieme zásyp, vytvoríme závlahovú jamu, osadíme ochrannú manžetu . Okolo stromu vytvoríme závlahovú misu , kmeň obalíme jutovým pásom ako ochranu pred vysušovaním kmeňa slnkom, okolo pätky kmeňa osadíme ochrannú manžetu až po ukončení stavby a odstránení debnenia!</w:t>
      </w:r>
    </w:p>
    <w:p w:rsidR="006F0634" w:rsidRPr="009F7956" w:rsidRDefault="006F0634" w:rsidP="006F0634">
      <w:pPr>
        <w:jc w:val="both"/>
        <w:rPr>
          <w:rFonts w:cs="Arial"/>
          <w:color w:val="FF0000"/>
          <w:szCs w:val="22"/>
        </w:rPr>
      </w:pPr>
      <w:r w:rsidRPr="009F7956">
        <w:rPr>
          <w:rFonts w:cs="Arial"/>
          <w:szCs w:val="22"/>
        </w:rPr>
        <w:t xml:space="preserve">odporúčam presadenie pred začatím stavby, je možné celoročne /zimné mesiace sú výhodné/ , okrem mesiacov VII-VIII, potreba zabezpečiť dodávku vody, previesť ochranu stromov debnením / kmeňa alebo na šírku koruny/ , </w:t>
      </w:r>
      <w:r w:rsidRPr="009F7956">
        <w:rPr>
          <w:rFonts w:cs="Arial"/>
          <w:color w:val="FF0000"/>
          <w:szCs w:val="22"/>
        </w:rPr>
        <w:t xml:space="preserve">STN 83 70 10 </w:t>
      </w:r>
    </w:p>
    <w:p w:rsidR="006F0634" w:rsidRPr="009F7956" w:rsidRDefault="006F0634" w:rsidP="006F0634">
      <w:pPr>
        <w:jc w:val="both"/>
        <w:rPr>
          <w:rFonts w:cs="Arial"/>
          <w:szCs w:val="22"/>
        </w:rPr>
      </w:pPr>
      <w:r w:rsidRPr="009F7956">
        <w:rPr>
          <w:rFonts w:cs="Arial"/>
          <w:szCs w:val="22"/>
        </w:rPr>
        <w:t>počet presadených stromov : 4ks</w:t>
      </w:r>
    </w:p>
    <w:p w:rsidR="006F0634" w:rsidRPr="009F7956" w:rsidRDefault="006F0634" w:rsidP="006F0634">
      <w:pPr>
        <w:jc w:val="both"/>
        <w:rPr>
          <w:rFonts w:cs="Arial"/>
          <w:szCs w:val="22"/>
        </w:rPr>
      </w:pPr>
      <w:r w:rsidRPr="009F7956">
        <w:rPr>
          <w:rFonts w:cs="Arial"/>
          <w:szCs w:val="22"/>
        </w:rPr>
        <w:t>Pri zabezpečení dostatočného  množstva vody, dobrej organizácii práce , je možné previesť presadbu aj počas vegetačného obdobia, okrem dní s vysokou teplotou /nad 20°C/. Túto prácu zabezpečuje len odborne spôsobilá firma, ktorá dáva na prevedenie záruku, má potrebný mechanizmus /WERMER/ určený k presádzaniu odrastených drevín</w:t>
      </w:r>
    </w:p>
    <w:p w:rsidR="006F0634" w:rsidRPr="009F7956" w:rsidRDefault="006F0634" w:rsidP="006F0634">
      <w:pPr>
        <w:jc w:val="both"/>
        <w:rPr>
          <w:rFonts w:cs="Arial"/>
          <w:szCs w:val="22"/>
        </w:rPr>
      </w:pPr>
      <w:r w:rsidRPr="009F7956">
        <w:rPr>
          <w:rFonts w:cs="Arial"/>
          <w:szCs w:val="22"/>
        </w:rPr>
        <w:t xml:space="preserve"> jednoduché prevedenie ochrany kmeňa stromu  </w:t>
      </w:r>
    </w:p>
    <w:p w:rsidR="006F0634" w:rsidRPr="009F7956" w:rsidRDefault="006F0634" w:rsidP="006F0634">
      <w:pPr>
        <w:jc w:val="both"/>
        <w:rPr>
          <w:rFonts w:cs="Arial"/>
          <w:szCs w:val="22"/>
        </w:rPr>
      </w:pPr>
    </w:p>
    <w:p w:rsidR="006F0634" w:rsidRPr="009F7956" w:rsidRDefault="006F0634" w:rsidP="006F0634">
      <w:pPr>
        <w:jc w:val="both"/>
        <w:rPr>
          <w:rFonts w:cs="Arial"/>
          <w:szCs w:val="22"/>
        </w:rPr>
      </w:pPr>
      <w:r w:rsidRPr="009F7956">
        <w:rPr>
          <w:rFonts w:cs="Arial"/>
          <w:szCs w:val="22"/>
        </w:rPr>
        <w:t xml:space="preserve">       C 406 parkovisko 3</w:t>
      </w:r>
    </w:p>
    <w:p w:rsidR="006F0634" w:rsidRPr="009F7956" w:rsidRDefault="006F0634" w:rsidP="006F0634">
      <w:pPr>
        <w:jc w:val="both"/>
        <w:rPr>
          <w:rFonts w:cs="Arial"/>
          <w:szCs w:val="22"/>
        </w:rPr>
      </w:pPr>
      <w:r w:rsidRPr="009F7956">
        <w:rPr>
          <w:rFonts w:cs="Arial"/>
          <w:szCs w:val="22"/>
        </w:rPr>
        <w:t>pred začatím prác odstránime nevhodný porast vegetačných prvkov podľa výkresu č 01. Takmer všetky vegetačné prvky sú výmladky,  alebo samovoľne vyrastajúce porasty, rudeálne porasty. Jestvujúce jedince sú často plodové ovocné dreviny/ čerešňa, slivka, jabloň, hruška, orech kráľovský/  na ktoré sa nevzťahuje žiadosť k povoleniu k výrubu. Na danej lokalite bude odstránený mechanický odpad, terén bude upravený podľa podkladov návrhu spevnených plôch. Na sadovnícke úpravy rátame s doplnením zeminy / preosievaná FLORAVITA / o hrúbke vrstvy min 5cm, do plôch pre zatrávnenie</w:t>
      </w:r>
    </w:p>
    <w:p w:rsidR="006F0634" w:rsidRPr="009F7956" w:rsidRDefault="006F0634" w:rsidP="006F0634">
      <w:pPr>
        <w:jc w:val="both"/>
        <w:rPr>
          <w:rFonts w:cs="Arial"/>
          <w:szCs w:val="22"/>
        </w:rPr>
      </w:pPr>
    </w:p>
    <w:p w:rsidR="006F0634" w:rsidRPr="009F7956" w:rsidRDefault="006F0634" w:rsidP="006F0634">
      <w:pPr>
        <w:ind w:left="360"/>
        <w:jc w:val="both"/>
        <w:rPr>
          <w:rFonts w:cs="Arial"/>
          <w:szCs w:val="22"/>
        </w:rPr>
      </w:pPr>
      <w:r w:rsidRPr="009F7956">
        <w:rPr>
          <w:rFonts w:cs="Arial"/>
          <w:szCs w:val="22"/>
        </w:rPr>
        <w:t>2. REALIZÁCIA STAVBY C _ 307</w:t>
      </w:r>
    </w:p>
    <w:p w:rsidR="006F0634" w:rsidRPr="009F7956" w:rsidRDefault="006F0634" w:rsidP="006F0634">
      <w:pPr>
        <w:rPr>
          <w:rFonts w:cs="Arial"/>
          <w:szCs w:val="22"/>
        </w:rPr>
      </w:pPr>
    </w:p>
    <w:p w:rsidR="006F0634" w:rsidRPr="009F7956" w:rsidRDefault="006F0634" w:rsidP="006F0634">
      <w:pPr>
        <w:numPr>
          <w:ilvl w:val="0"/>
          <w:numId w:val="20"/>
        </w:numPr>
        <w:rPr>
          <w:rFonts w:cs="Arial"/>
          <w:szCs w:val="22"/>
        </w:rPr>
      </w:pPr>
      <w:r w:rsidRPr="009F7956">
        <w:rPr>
          <w:rFonts w:cs="Arial"/>
          <w:szCs w:val="22"/>
        </w:rPr>
        <w:t>zemné práce :</w:t>
      </w:r>
    </w:p>
    <w:p w:rsidR="006F0634" w:rsidRPr="009F7956" w:rsidRDefault="006F0634" w:rsidP="006F0634">
      <w:pPr>
        <w:rPr>
          <w:rFonts w:cs="Arial"/>
          <w:szCs w:val="22"/>
        </w:rPr>
      </w:pPr>
      <w:r w:rsidRPr="009F7956">
        <w:rPr>
          <w:rFonts w:cs="Arial"/>
          <w:szCs w:val="22"/>
        </w:rPr>
        <w:t>po ukončení HTÚ prevedieme obrobenie pôdy prekyprením / rozrušenie stavbou zhutnené plochy, terén upravíme a prevedieme navážku vhodnej zeminy/ preosievaná floravita/ o min hrúbke vrstvy 5cm celoplošne, okrem kruhu pre DI , svahov pre Ekoraster /eko1 a eko2/.</w:t>
      </w:r>
    </w:p>
    <w:tbl>
      <w:tblPr>
        <w:tblW w:w="6961" w:type="dxa"/>
        <w:tblInd w:w="55" w:type="dxa"/>
        <w:tblCellMar>
          <w:left w:w="70" w:type="dxa"/>
          <w:right w:w="70" w:type="dxa"/>
        </w:tblCellMar>
        <w:tblLook w:val="04A0"/>
      </w:tblPr>
      <w:tblGrid>
        <w:gridCol w:w="1180"/>
        <w:gridCol w:w="2804"/>
        <w:gridCol w:w="2977"/>
      </w:tblGrid>
      <w:tr w:rsidR="006F0634" w:rsidRPr="009F7956" w:rsidTr="00261D29">
        <w:trPr>
          <w:trHeight w:val="450"/>
        </w:trPr>
        <w:tc>
          <w:tcPr>
            <w:tcW w:w="11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F0634" w:rsidRPr="009F7956" w:rsidRDefault="006F0634" w:rsidP="00261D29">
            <w:pPr>
              <w:jc w:val="center"/>
              <w:rPr>
                <w:color w:val="000000"/>
                <w:szCs w:val="22"/>
              </w:rPr>
            </w:pPr>
            <w:r w:rsidRPr="009F7956">
              <w:rPr>
                <w:color w:val="000000"/>
                <w:szCs w:val="22"/>
              </w:rPr>
              <w:t>floravita</w:t>
            </w:r>
          </w:p>
        </w:tc>
        <w:tc>
          <w:tcPr>
            <w:tcW w:w="2804" w:type="dxa"/>
            <w:tcBorders>
              <w:top w:val="single" w:sz="8" w:space="0" w:color="auto"/>
              <w:left w:val="nil"/>
              <w:bottom w:val="single" w:sz="4" w:space="0" w:color="auto"/>
              <w:right w:val="single" w:sz="4" w:space="0" w:color="auto"/>
            </w:tcBorders>
            <w:shd w:val="clear" w:color="auto" w:fill="auto"/>
            <w:noWrap/>
            <w:vAlign w:val="bottom"/>
            <w:hideMark/>
          </w:tcPr>
          <w:p w:rsidR="006F0634" w:rsidRPr="009F7956" w:rsidRDefault="006F0634" w:rsidP="00261D29">
            <w:pPr>
              <w:jc w:val="center"/>
              <w:rPr>
                <w:bCs/>
                <w:color w:val="000000"/>
                <w:szCs w:val="22"/>
              </w:rPr>
            </w:pPr>
            <w:r w:rsidRPr="009F7956">
              <w:rPr>
                <w:bCs/>
                <w:color w:val="000000"/>
                <w:szCs w:val="22"/>
              </w:rPr>
              <w:t>m2</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rsidR="006F0634" w:rsidRPr="009F7956" w:rsidRDefault="006F0634" w:rsidP="00261D29">
            <w:pPr>
              <w:rPr>
                <w:bCs/>
                <w:color w:val="000000"/>
                <w:szCs w:val="22"/>
              </w:rPr>
            </w:pPr>
            <w:r w:rsidRPr="009F7956">
              <w:rPr>
                <w:bCs/>
                <w:color w:val="000000"/>
                <w:szCs w:val="22"/>
              </w:rPr>
              <w:t>hr 0,05</w:t>
            </w:r>
          </w:p>
        </w:tc>
      </w:tr>
      <w:tr w:rsidR="006F0634" w:rsidRPr="009F7956" w:rsidTr="00261D29">
        <w:trPr>
          <w:trHeight w:val="300"/>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rsidR="006F0634" w:rsidRPr="009F7956" w:rsidRDefault="006F0634" w:rsidP="00261D29">
            <w:pPr>
              <w:rPr>
                <w:bCs/>
                <w:color w:val="000000"/>
                <w:szCs w:val="22"/>
              </w:rPr>
            </w:pPr>
            <w:r w:rsidRPr="009F7956">
              <w:rPr>
                <w:bCs/>
                <w:color w:val="000000"/>
                <w:szCs w:val="22"/>
              </w:rPr>
              <w:t> trávniky</w:t>
            </w:r>
          </w:p>
        </w:tc>
        <w:tc>
          <w:tcPr>
            <w:tcW w:w="2804" w:type="dxa"/>
            <w:tcBorders>
              <w:top w:val="nil"/>
              <w:left w:val="nil"/>
              <w:bottom w:val="single" w:sz="4" w:space="0" w:color="auto"/>
              <w:right w:val="single" w:sz="4" w:space="0" w:color="auto"/>
            </w:tcBorders>
            <w:shd w:val="clear" w:color="auto" w:fill="auto"/>
            <w:noWrap/>
            <w:vAlign w:val="bottom"/>
            <w:hideMark/>
          </w:tcPr>
          <w:p w:rsidR="006F0634" w:rsidRPr="009F7956" w:rsidRDefault="006F0634" w:rsidP="00261D29">
            <w:pPr>
              <w:jc w:val="center"/>
              <w:rPr>
                <w:bCs/>
                <w:color w:val="000000"/>
                <w:szCs w:val="22"/>
              </w:rPr>
            </w:pPr>
            <w:r w:rsidRPr="009F7956">
              <w:rPr>
                <w:bCs/>
                <w:color w:val="000000"/>
                <w:szCs w:val="22"/>
              </w:rPr>
              <w:t>624</w:t>
            </w:r>
          </w:p>
        </w:tc>
        <w:tc>
          <w:tcPr>
            <w:tcW w:w="2977" w:type="dxa"/>
            <w:tcBorders>
              <w:top w:val="nil"/>
              <w:left w:val="nil"/>
              <w:bottom w:val="single" w:sz="4" w:space="0" w:color="auto"/>
              <w:right w:val="single" w:sz="8" w:space="0" w:color="auto"/>
            </w:tcBorders>
            <w:shd w:val="clear" w:color="auto" w:fill="auto"/>
            <w:noWrap/>
            <w:vAlign w:val="bottom"/>
            <w:hideMark/>
          </w:tcPr>
          <w:p w:rsidR="006F0634" w:rsidRPr="009F7956" w:rsidRDefault="006F0634" w:rsidP="00261D29">
            <w:pPr>
              <w:rPr>
                <w:bCs/>
                <w:color w:val="000000"/>
                <w:szCs w:val="22"/>
              </w:rPr>
            </w:pPr>
            <w:r w:rsidRPr="009F7956">
              <w:rPr>
                <w:bCs/>
                <w:color w:val="000000"/>
                <w:szCs w:val="22"/>
              </w:rPr>
              <w:t> </w:t>
            </w:r>
          </w:p>
        </w:tc>
      </w:tr>
      <w:tr w:rsidR="006F0634" w:rsidRPr="009F7956" w:rsidTr="00261D29">
        <w:trPr>
          <w:trHeight w:val="270"/>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rsidR="006F0634" w:rsidRPr="009F7956" w:rsidRDefault="006F0634" w:rsidP="00261D29">
            <w:pPr>
              <w:rPr>
                <w:bCs/>
                <w:color w:val="000000"/>
                <w:szCs w:val="22"/>
              </w:rPr>
            </w:pPr>
            <w:r w:rsidRPr="009F7956">
              <w:rPr>
                <w:bCs/>
                <w:color w:val="000000"/>
                <w:szCs w:val="22"/>
              </w:rPr>
              <w:t> záhony</w:t>
            </w:r>
          </w:p>
        </w:tc>
        <w:tc>
          <w:tcPr>
            <w:tcW w:w="2804" w:type="dxa"/>
            <w:tcBorders>
              <w:top w:val="nil"/>
              <w:left w:val="nil"/>
              <w:bottom w:val="single" w:sz="4" w:space="0" w:color="auto"/>
              <w:right w:val="single" w:sz="4" w:space="0" w:color="auto"/>
            </w:tcBorders>
            <w:shd w:val="clear" w:color="auto" w:fill="auto"/>
            <w:noWrap/>
            <w:vAlign w:val="bottom"/>
            <w:hideMark/>
          </w:tcPr>
          <w:p w:rsidR="006F0634" w:rsidRPr="009F7956" w:rsidRDefault="006F0634" w:rsidP="00261D29">
            <w:pPr>
              <w:jc w:val="center"/>
              <w:rPr>
                <w:bCs/>
                <w:color w:val="000000"/>
                <w:szCs w:val="22"/>
              </w:rPr>
            </w:pPr>
            <w:r w:rsidRPr="009F7956">
              <w:rPr>
                <w:bCs/>
                <w:color w:val="000000"/>
                <w:szCs w:val="22"/>
              </w:rPr>
              <w:t>135,5</w:t>
            </w:r>
          </w:p>
        </w:tc>
        <w:tc>
          <w:tcPr>
            <w:tcW w:w="2977" w:type="dxa"/>
            <w:tcBorders>
              <w:top w:val="nil"/>
              <w:left w:val="nil"/>
              <w:bottom w:val="single" w:sz="4" w:space="0" w:color="auto"/>
              <w:right w:val="single" w:sz="8" w:space="0" w:color="auto"/>
            </w:tcBorders>
            <w:shd w:val="clear" w:color="auto" w:fill="auto"/>
            <w:noWrap/>
            <w:vAlign w:val="bottom"/>
            <w:hideMark/>
          </w:tcPr>
          <w:p w:rsidR="006F0634" w:rsidRPr="009F7956" w:rsidRDefault="006F0634" w:rsidP="00261D29">
            <w:pPr>
              <w:rPr>
                <w:bCs/>
                <w:color w:val="000000"/>
                <w:szCs w:val="22"/>
              </w:rPr>
            </w:pPr>
            <w:r w:rsidRPr="009F7956">
              <w:rPr>
                <w:bCs/>
                <w:color w:val="000000"/>
                <w:szCs w:val="22"/>
              </w:rPr>
              <w:t> </w:t>
            </w:r>
          </w:p>
        </w:tc>
      </w:tr>
      <w:tr w:rsidR="006F0634" w:rsidRPr="009F7956" w:rsidTr="00261D29">
        <w:trPr>
          <w:trHeight w:val="255"/>
        </w:trPr>
        <w:tc>
          <w:tcPr>
            <w:tcW w:w="1180" w:type="dxa"/>
            <w:tcBorders>
              <w:top w:val="nil"/>
              <w:left w:val="single" w:sz="8" w:space="0" w:color="auto"/>
              <w:bottom w:val="single" w:sz="8" w:space="0" w:color="auto"/>
              <w:right w:val="single" w:sz="4" w:space="0" w:color="auto"/>
            </w:tcBorders>
            <w:shd w:val="clear" w:color="auto" w:fill="auto"/>
            <w:noWrap/>
            <w:vAlign w:val="bottom"/>
            <w:hideMark/>
          </w:tcPr>
          <w:p w:rsidR="006F0634" w:rsidRPr="009F7956" w:rsidRDefault="006F0634" w:rsidP="00261D29">
            <w:pPr>
              <w:rPr>
                <w:bCs/>
                <w:color w:val="000000"/>
                <w:szCs w:val="22"/>
              </w:rPr>
            </w:pPr>
            <w:r w:rsidRPr="009F7956">
              <w:rPr>
                <w:bCs/>
                <w:color w:val="000000"/>
                <w:szCs w:val="22"/>
              </w:rPr>
              <w:t> </w:t>
            </w:r>
          </w:p>
        </w:tc>
        <w:tc>
          <w:tcPr>
            <w:tcW w:w="2804" w:type="dxa"/>
            <w:tcBorders>
              <w:top w:val="nil"/>
              <w:left w:val="nil"/>
              <w:bottom w:val="single" w:sz="8" w:space="0" w:color="auto"/>
              <w:right w:val="single" w:sz="4" w:space="0" w:color="auto"/>
            </w:tcBorders>
            <w:shd w:val="clear" w:color="auto" w:fill="auto"/>
            <w:noWrap/>
            <w:vAlign w:val="bottom"/>
            <w:hideMark/>
          </w:tcPr>
          <w:p w:rsidR="006F0634" w:rsidRPr="009F7956" w:rsidRDefault="006F0634" w:rsidP="00261D29">
            <w:pPr>
              <w:jc w:val="right"/>
              <w:rPr>
                <w:color w:val="000000"/>
                <w:szCs w:val="22"/>
              </w:rPr>
            </w:pPr>
            <w:r w:rsidRPr="009F7956">
              <w:rPr>
                <w:color w:val="000000"/>
                <w:szCs w:val="22"/>
              </w:rPr>
              <w:t>759,5</w:t>
            </w:r>
          </w:p>
        </w:tc>
        <w:tc>
          <w:tcPr>
            <w:tcW w:w="2977" w:type="dxa"/>
            <w:tcBorders>
              <w:top w:val="nil"/>
              <w:left w:val="nil"/>
              <w:bottom w:val="single" w:sz="8" w:space="0" w:color="auto"/>
              <w:right w:val="single" w:sz="8" w:space="0" w:color="auto"/>
            </w:tcBorders>
            <w:shd w:val="clear" w:color="auto" w:fill="auto"/>
            <w:noWrap/>
            <w:vAlign w:val="bottom"/>
            <w:hideMark/>
          </w:tcPr>
          <w:p w:rsidR="006F0634" w:rsidRPr="009F7956" w:rsidRDefault="006F0634" w:rsidP="00261D29">
            <w:pPr>
              <w:jc w:val="right"/>
              <w:rPr>
                <w:bCs/>
                <w:color w:val="000000"/>
                <w:szCs w:val="22"/>
              </w:rPr>
            </w:pPr>
            <w:r w:rsidRPr="009F7956">
              <w:rPr>
                <w:bCs/>
                <w:color w:val="000000"/>
                <w:szCs w:val="22"/>
              </w:rPr>
              <w:t>40m3</w:t>
            </w:r>
          </w:p>
        </w:tc>
      </w:tr>
    </w:tbl>
    <w:p w:rsidR="006F0634" w:rsidRPr="009F7956" w:rsidRDefault="006F0634" w:rsidP="006F0634">
      <w:pPr>
        <w:rPr>
          <w:rFonts w:cs="Arial"/>
          <w:szCs w:val="22"/>
        </w:rPr>
      </w:pPr>
    </w:p>
    <w:p w:rsidR="006F0634" w:rsidRPr="009F7956" w:rsidRDefault="006F0634" w:rsidP="006F0634">
      <w:pPr>
        <w:numPr>
          <w:ilvl w:val="0"/>
          <w:numId w:val="20"/>
        </w:numPr>
        <w:rPr>
          <w:rFonts w:cs="Arial"/>
          <w:szCs w:val="22"/>
        </w:rPr>
      </w:pPr>
      <w:r w:rsidRPr="009F7956">
        <w:rPr>
          <w:rFonts w:cs="Arial"/>
          <w:szCs w:val="22"/>
        </w:rPr>
        <w:t>príprava výsadieb:</w:t>
      </w:r>
    </w:p>
    <w:p w:rsidR="006F0634" w:rsidRPr="009F7956" w:rsidRDefault="006F0634" w:rsidP="006F0634">
      <w:pPr>
        <w:jc w:val="both"/>
        <w:rPr>
          <w:rFonts w:cs="Arial"/>
          <w:szCs w:val="22"/>
        </w:rPr>
      </w:pPr>
      <w:r w:rsidRPr="009F7956">
        <w:rPr>
          <w:rFonts w:cs="Arial"/>
          <w:szCs w:val="22"/>
        </w:rPr>
        <w:t>plošné úpravy v miestach výsadieb prevedieme tak, aby zemina nebola splavovaná do trávnikových plôch alebo na spevnené povrchy chodníkov, parkovísk. Založíme plochy pre záhony výsadieb riadnym prerýľovaním a uhrabaním, odstraňujeme mechanické odpady /kamene, stavebné zvyšky a pod../</w:t>
      </w:r>
    </w:p>
    <w:p w:rsidR="006F0634" w:rsidRPr="009F7956" w:rsidRDefault="006F0634" w:rsidP="006F0634">
      <w:pPr>
        <w:jc w:val="both"/>
        <w:rPr>
          <w:rFonts w:cs="Arial"/>
          <w:szCs w:val="22"/>
        </w:rPr>
      </w:pPr>
      <w:r w:rsidRPr="009F7956">
        <w:rPr>
          <w:rFonts w:cs="Arial"/>
          <w:szCs w:val="22"/>
        </w:rPr>
        <w:t>následne prevedieme výsadbu určených druhov rastlín, ak je v návrhu, mulčujeme kôrovinovou drťou alebo štiepkami o hr vrstvy min 8cm.</w:t>
      </w:r>
    </w:p>
    <w:p w:rsidR="006F0634" w:rsidRPr="009F7956" w:rsidRDefault="006F0634" w:rsidP="006F0634">
      <w:pPr>
        <w:jc w:val="both"/>
        <w:rPr>
          <w:rFonts w:cs="Arial"/>
          <w:szCs w:val="22"/>
        </w:rPr>
      </w:pPr>
      <w:r w:rsidRPr="009F7956">
        <w:rPr>
          <w:rFonts w:cs="Arial"/>
          <w:szCs w:val="22"/>
        </w:rPr>
        <w:t>vysadzujeme iba kontajnerovaný rastlinný materiál, dobre zapestovaný a rozkonárený, podľa príslušných definovaných parametrov.</w:t>
      </w:r>
    </w:p>
    <w:p w:rsidR="006F0634" w:rsidRPr="009F7956" w:rsidRDefault="006F0634" w:rsidP="006F0634">
      <w:pPr>
        <w:numPr>
          <w:ilvl w:val="0"/>
          <w:numId w:val="20"/>
        </w:numPr>
        <w:rPr>
          <w:rFonts w:cs="Arial"/>
          <w:szCs w:val="22"/>
        </w:rPr>
      </w:pPr>
      <w:r w:rsidRPr="009F7956">
        <w:rPr>
          <w:rFonts w:cs="Arial"/>
          <w:szCs w:val="22"/>
        </w:rPr>
        <w:t>výsadby:</w:t>
      </w:r>
    </w:p>
    <w:p w:rsidR="006F0634" w:rsidRPr="009F7956" w:rsidRDefault="006F0634" w:rsidP="006F0634">
      <w:pPr>
        <w:rPr>
          <w:rFonts w:cs="Arial"/>
          <w:szCs w:val="22"/>
        </w:rPr>
      </w:pPr>
      <w:r w:rsidRPr="009F7956">
        <w:rPr>
          <w:rFonts w:cs="Arial"/>
          <w:szCs w:val="22"/>
        </w:rPr>
        <w:t>vysadíme podľa výkresu č.2, v spone a počtu ako je schéma. Zabezpečíme dostatok vody pre zálievku /20l/ker/ 50l /strom/ do výsadbovej jamy.</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22"/>
        <w:gridCol w:w="590"/>
        <w:gridCol w:w="562"/>
        <w:gridCol w:w="1543"/>
        <w:gridCol w:w="928"/>
        <w:gridCol w:w="523"/>
        <w:gridCol w:w="1329"/>
        <w:gridCol w:w="371"/>
        <w:gridCol w:w="636"/>
        <w:gridCol w:w="2232"/>
      </w:tblGrid>
      <w:tr w:rsidR="006F0634" w:rsidRPr="009F7956" w:rsidTr="00261D29">
        <w:trPr>
          <w:trHeight w:val="300"/>
        </w:trPr>
        <w:tc>
          <w:tcPr>
            <w:tcW w:w="526" w:type="pct"/>
            <w:shd w:val="clear" w:color="auto" w:fill="auto"/>
            <w:noWrap/>
            <w:vAlign w:val="bottom"/>
            <w:hideMark/>
          </w:tcPr>
          <w:p w:rsidR="006F0634" w:rsidRPr="009F7956" w:rsidRDefault="006F0634" w:rsidP="00261D29">
            <w:pPr>
              <w:rPr>
                <w:bCs/>
                <w:color w:val="000000"/>
                <w:szCs w:val="22"/>
              </w:rPr>
            </w:pPr>
          </w:p>
        </w:tc>
        <w:tc>
          <w:tcPr>
            <w:tcW w:w="304" w:type="pct"/>
            <w:shd w:val="clear" w:color="auto" w:fill="auto"/>
            <w:noWrap/>
            <w:vAlign w:val="bottom"/>
            <w:hideMark/>
          </w:tcPr>
          <w:p w:rsidR="006F0634" w:rsidRPr="009F7956" w:rsidRDefault="006F0634" w:rsidP="00261D29">
            <w:pPr>
              <w:rPr>
                <w:bCs/>
                <w:color w:val="000000"/>
                <w:szCs w:val="22"/>
              </w:rPr>
            </w:pPr>
          </w:p>
        </w:tc>
        <w:tc>
          <w:tcPr>
            <w:tcW w:w="289" w:type="pct"/>
            <w:shd w:val="clear" w:color="auto" w:fill="auto"/>
            <w:noWrap/>
            <w:vAlign w:val="bottom"/>
            <w:hideMark/>
          </w:tcPr>
          <w:p w:rsidR="006F0634" w:rsidRPr="009F7956" w:rsidRDefault="006F0634" w:rsidP="00261D29">
            <w:pPr>
              <w:rPr>
                <w:bCs/>
                <w:color w:val="000000"/>
                <w:szCs w:val="22"/>
              </w:rPr>
            </w:pPr>
          </w:p>
        </w:tc>
        <w:tc>
          <w:tcPr>
            <w:tcW w:w="793" w:type="pct"/>
            <w:shd w:val="clear" w:color="auto" w:fill="auto"/>
            <w:vAlign w:val="bottom"/>
            <w:hideMark/>
          </w:tcPr>
          <w:p w:rsidR="006F0634" w:rsidRPr="009F7956" w:rsidRDefault="006F0634" w:rsidP="00261D29">
            <w:pPr>
              <w:rPr>
                <w:bCs/>
                <w:color w:val="000000"/>
                <w:szCs w:val="22"/>
              </w:rPr>
            </w:pPr>
            <w:r w:rsidRPr="009F7956">
              <w:rPr>
                <w:bCs/>
                <w:color w:val="000000"/>
                <w:szCs w:val="22"/>
              </w:rPr>
              <w:t>parametre</w:t>
            </w:r>
          </w:p>
        </w:tc>
        <w:tc>
          <w:tcPr>
            <w:tcW w:w="471" w:type="pct"/>
            <w:shd w:val="clear" w:color="auto" w:fill="auto"/>
            <w:vAlign w:val="bottom"/>
            <w:hideMark/>
          </w:tcPr>
          <w:p w:rsidR="006F0634" w:rsidRPr="009F7956" w:rsidRDefault="006F0634" w:rsidP="00261D29">
            <w:pPr>
              <w:rPr>
                <w:bCs/>
                <w:color w:val="000000"/>
                <w:szCs w:val="22"/>
              </w:rPr>
            </w:pPr>
            <w:r w:rsidRPr="009F7956">
              <w:rPr>
                <w:bCs/>
                <w:color w:val="000000"/>
                <w:szCs w:val="22"/>
              </w:rPr>
              <w:t>ks</w:t>
            </w:r>
          </w:p>
        </w:tc>
        <w:tc>
          <w:tcPr>
            <w:tcW w:w="952" w:type="pct"/>
            <w:gridSpan w:val="2"/>
            <w:shd w:val="clear" w:color="auto" w:fill="auto"/>
            <w:noWrap/>
            <w:vAlign w:val="bottom"/>
            <w:hideMark/>
          </w:tcPr>
          <w:p w:rsidR="006F0634" w:rsidRPr="009F7956" w:rsidRDefault="006F0634" w:rsidP="00261D29">
            <w:pPr>
              <w:rPr>
                <w:bCs/>
                <w:color w:val="000000"/>
                <w:szCs w:val="22"/>
              </w:rPr>
            </w:pPr>
            <w:r w:rsidRPr="009F7956">
              <w:rPr>
                <w:bCs/>
                <w:color w:val="000000"/>
                <w:szCs w:val="22"/>
              </w:rPr>
              <w:t>ochranná manžeta</w:t>
            </w:r>
          </w:p>
        </w:tc>
        <w:tc>
          <w:tcPr>
            <w:tcW w:w="191" w:type="pct"/>
            <w:shd w:val="clear" w:color="auto" w:fill="auto"/>
            <w:noWrap/>
            <w:vAlign w:val="bottom"/>
            <w:hideMark/>
          </w:tcPr>
          <w:p w:rsidR="006F0634" w:rsidRPr="009F7956" w:rsidRDefault="006F0634" w:rsidP="00261D29">
            <w:pPr>
              <w:rPr>
                <w:bCs/>
                <w:color w:val="000000"/>
                <w:szCs w:val="22"/>
              </w:rPr>
            </w:pPr>
          </w:p>
        </w:tc>
        <w:tc>
          <w:tcPr>
            <w:tcW w:w="1475" w:type="pct"/>
            <w:gridSpan w:val="2"/>
            <w:shd w:val="clear" w:color="auto" w:fill="auto"/>
            <w:noWrap/>
            <w:vAlign w:val="bottom"/>
            <w:hideMark/>
          </w:tcPr>
          <w:p w:rsidR="006F0634" w:rsidRPr="009F7956" w:rsidRDefault="006F0634" w:rsidP="00261D29">
            <w:pPr>
              <w:rPr>
                <w:bCs/>
                <w:color w:val="000000"/>
                <w:szCs w:val="22"/>
              </w:rPr>
            </w:pPr>
            <w:r w:rsidRPr="009F7956">
              <w:rPr>
                <w:bCs/>
                <w:color w:val="000000"/>
                <w:szCs w:val="22"/>
              </w:rPr>
              <w:t>koly stabilizačné</w:t>
            </w:r>
          </w:p>
        </w:tc>
      </w:tr>
      <w:tr w:rsidR="006F0634" w:rsidRPr="009F7956" w:rsidTr="00261D29">
        <w:trPr>
          <w:trHeight w:val="300"/>
        </w:trPr>
        <w:tc>
          <w:tcPr>
            <w:tcW w:w="1119" w:type="pct"/>
            <w:gridSpan w:val="3"/>
            <w:shd w:val="clear" w:color="auto" w:fill="auto"/>
            <w:noWrap/>
            <w:vAlign w:val="bottom"/>
            <w:hideMark/>
          </w:tcPr>
          <w:p w:rsidR="006F0634" w:rsidRPr="009F7956" w:rsidRDefault="006F0634" w:rsidP="00261D29">
            <w:pPr>
              <w:rPr>
                <w:bCs/>
                <w:color w:val="000000"/>
                <w:szCs w:val="22"/>
              </w:rPr>
            </w:pPr>
            <w:r w:rsidRPr="009F7956">
              <w:rPr>
                <w:bCs/>
                <w:color w:val="000000"/>
                <w:szCs w:val="22"/>
              </w:rPr>
              <w:t>acer campestre elsrijk</w:t>
            </w:r>
          </w:p>
        </w:tc>
        <w:tc>
          <w:tcPr>
            <w:tcW w:w="793" w:type="pct"/>
            <w:shd w:val="clear" w:color="auto" w:fill="auto"/>
            <w:vAlign w:val="bottom"/>
            <w:hideMark/>
          </w:tcPr>
          <w:p w:rsidR="006F0634" w:rsidRPr="009F7956" w:rsidRDefault="006F0634" w:rsidP="00261D29">
            <w:pPr>
              <w:rPr>
                <w:bCs/>
                <w:color w:val="000000"/>
                <w:szCs w:val="22"/>
              </w:rPr>
            </w:pPr>
            <w:r w:rsidRPr="009F7956">
              <w:rPr>
                <w:bCs/>
                <w:color w:val="000000"/>
                <w:szCs w:val="22"/>
              </w:rPr>
              <w:t>12/14,km 180</w:t>
            </w:r>
          </w:p>
        </w:tc>
        <w:tc>
          <w:tcPr>
            <w:tcW w:w="471" w:type="pct"/>
            <w:shd w:val="clear" w:color="auto" w:fill="auto"/>
            <w:vAlign w:val="bottom"/>
            <w:hideMark/>
          </w:tcPr>
          <w:p w:rsidR="006F0634" w:rsidRPr="009F7956" w:rsidRDefault="006F0634" w:rsidP="00261D29">
            <w:pPr>
              <w:rPr>
                <w:bCs/>
                <w:color w:val="000000"/>
                <w:szCs w:val="22"/>
              </w:rPr>
            </w:pPr>
            <w:r w:rsidRPr="009F7956">
              <w:rPr>
                <w:bCs/>
                <w:color w:val="000000"/>
                <w:szCs w:val="22"/>
              </w:rPr>
              <w:t>3ks</w:t>
            </w:r>
          </w:p>
        </w:tc>
        <w:tc>
          <w:tcPr>
            <w:tcW w:w="269" w:type="pct"/>
            <w:shd w:val="clear" w:color="auto" w:fill="auto"/>
            <w:noWrap/>
            <w:vAlign w:val="bottom"/>
            <w:hideMark/>
          </w:tcPr>
          <w:p w:rsidR="006F0634" w:rsidRPr="009F7956" w:rsidRDefault="006F0634" w:rsidP="00261D29">
            <w:pPr>
              <w:rPr>
                <w:bCs/>
                <w:color w:val="000000"/>
                <w:szCs w:val="22"/>
              </w:rPr>
            </w:pPr>
            <w:r w:rsidRPr="009F7956">
              <w:rPr>
                <w:bCs/>
                <w:color w:val="000000"/>
                <w:szCs w:val="22"/>
              </w:rPr>
              <w:t>6ks</w:t>
            </w:r>
          </w:p>
        </w:tc>
        <w:tc>
          <w:tcPr>
            <w:tcW w:w="683" w:type="pct"/>
            <w:shd w:val="clear" w:color="auto" w:fill="auto"/>
            <w:vAlign w:val="bottom"/>
            <w:hideMark/>
          </w:tcPr>
          <w:p w:rsidR="006F0634" w:rsidRPr="009F7956" w:rsidRDefault="006F0634" w:rsidP="00261D29">
            <w:pPr>
              <w:rPr>
                <w:bCs/>
                <w:color w:val="000000"/>
                <w:szCs w:val="22"/>
              </w:rPr>
            </w:pPr>
          </w:p>
        </w:tc>
        <w:tc>
          <w:tcPr>
            <w:tcW w:w="191" w:type="pct"/>
            <w:shd w:val="clear" w:color="auto" w:fill="auto"/>
            <w:noWrap/>
            <w:vAlign w:val="bottom"/>
            <w:hideMark/>
          </w:tcPr>
          <w:p w:rsidR="006F0634" w:rsidRPr="009F7956" w:rsidRDefault="006F0634" w:rsidP="00261D29">
            <w:pPr>
              <w:rPr>
                <w:bCs/>
                <w:color w:val="000000"/>
                <w:szCs w:val="22"/>
              </w:rPr>
            </w:pPr>
          </w:p>
        </w:tc>
        <w:tc>
          <w:tcPr>
            <w:tcW w:w="327" w:type="pct"/>
            <w:shd w:val="clear" w:color="auto" w:fill="auto"/>
            <w:noWrap/>
            <w:vAlign w:val="bottom"/>
            <w:hideMark/>
          </w:tcPr>
          <w:p w:rsidR="006F0634" w:rsidRPr="009F7956" w:rsidRDefault="006F0634" w:rsidP="00261D29">
            <w:pPr>
              <w:rPr>
                <w:bCs/>
                <w:color w:val="000000"/>
                <w:szCs w:val="22"/>
              </w:rPr>
            </w:pPr>
            <w:r w:rsidRPr="009F7956">
              <w:rPr>
                <w:bCs/>
                <w:color w:val="000000"/>
                <w:szCs w:val="22"/>
              </w:rPr>
              <w:t>9ks</w:t>
            </w:r>
          </w:p>
        </w:tc>
        <w:tc>
          <w:tcPr>
            <w:tcW w:w="1148" w:type="pct"/>
            <w:shd w:val="clear" w:color="auto" w:fill="auto"/>
            <w:vAlign w:val="bottom"/>
            <w:hideMark/>
          </w:tcPr>
          <w:p w:rsidR="006F0634" w:rsidRPr="009F7956" w:rsidRDefault="006F0634" w:rsidP="00261D29">
            <w:pPr>
              <w:rPr>
                <w:bCs/>
                <w:color w:val="000000"/>
                <w:szCs w:val="22"/>
              </w:rPr>
            </w:pPr>
          </w:p>
        </w:tc>
      </w:tr>
      <w:tr w:rsidR="006F0634" w:rsidRPr="009F7956" w:rsidTr="00261D29">
        <w:trPr>
          <w:trHeight w:val="300"/>
        </w:trPr>
        <w:tc>
          <w:tcPr>
            <w:tcW w:w="830" w:type="pct"/>
            <w:gridSpan w:val="2"/>
            <w:shd w:val="clear" w:color="auto" w:fill="auto"/>
            <w:noWrap/>
            <w:vAlign w:val="bottom"/>
            <w:hideMark/>
          </w:tcPr>
          <w:p w:rsidR="006F0634" w:rsidRPr="009F7956" w:rsidRDefault="006F0634" w:rsidP="00261D29">
            <w:pPr>
              <w:rPr>
                <w:bCs/>
                <w:color w:val="000000"/>
                <w:szCs w:val="22"/>
              </w:rPr>
            </w:pPr>
            <w:r w:rsidRPr="009F7956">
              <w:rPr>
                <w:bCs/>
                <w:color w:val="000000"/>
                <w:szCs w:val="22"/>
              </w:rPr>
              <w:t>syringa chinensis</w:t>
            </w:r>
          </w:p>
        </w:tc>
        <w:tc>
          <w:tcPr>
            <w:tcW w:w="289" w:type="pct"/>
            <w:shd w:val="clear" w:color="auto" w:fill="auto"/>
            <w:noWrap/>
            <w:vAlign w:val="bottom"/>
            <w:hideMark/>
          </w:tcPr>
          <w:p w:rsidR="006F0634" w:rsidRPr="009F7956" w:rsidRDefault="006F0634" w:rsidP="00261D29">
            <w:pPr>
              <w:rPr>
                <w:bCs/>
                <w:color w:val="000000"/>
                <w:szCs w:val="22"/>
              </w:rPr>
            </w:pPr>
          </w:p>
        </w:tc>
        <w:tc>
          <w:tcPr>
            <w:tcW w:w="793" w:type="pct"/>
            <w:shd w:val="clear" w:color="auto" w:fill="auto"/>
            <w:vAlign w:val="bottom"/>
            <w:hideMark/>
          </w:tcPr>
          <w:p w:rsidR="006F0634" w:rsidRPr="009F7956" w:rsidRDefault="006F0634" w:rsidP="00261D29">
            <w:pPr>
              <w:rPr>
                <w:bCs/>
                <w:color w:val="000000"/>
                <w:szCs w:val="22"/>
              </w:rPr>
            </w:pPr>
            <w:r w:rsidRPr="009F7956">
              <w:rPr>
                <w:bCs/>
                <w:color w:val="000000"/>
                <w:szCs w:val="22"/>
              </w:rPr>
              <w:t>50/60</w:t>
            </w:r>
          </w:p>
        </w:tc>
        <w:tc>
          <w:tcPr>
            <w:tcW w:w="471" w:type="pct"/>
            <w:shd w:val="clear" w:color="auto" w:fill="auto"/>
            <w:vAlign w:val="bottom"/>
            <w:hideMark/>
          </w:tcPr>
          <w:p w:rsidR="006F0634" w:rsidRPr="009F7956" w:rsidRDefault="006F0634" w:rsidP="00261D29">
            <w:pPr>
              <w:rPr>
                <w:bCs/>
                <w:color w:val="000000"/>
                <w:szCs w:val="22"/>
              </w:rPr>
            </w:pPr>
            <w:r w:rsidRPr="009F7956">
              <w:rPr>
                <w:bCs/>
                <w:color w:val="000000"/>
                <w:szCs w:val="22"/>
              </w:rPr>
              <w:t>3ks</w:t>
            </w:r>
          </w:p>
        </w:tc>
        <w:tc>
          <w:tcPr>
            <w:tcW w:w="269" w:type="pct"/>
            <w:shd w:val="clear" w:color="auto" w:fill="auto"/>
            <w:noWrap/>
            <w:vAlign w:val="bottom"/>
            <w:hideMark/>
          </w:tcPr>
          <w:p w:rsidR="006F0634" w:rsidRPr="009F7956" w:rsidRDefault="006F0634" w:rsidP="00261D29">
            <w:pPr>
              <w:rPr>
                <w:bCs/>
                <w:color w:val="000000"/>
                <w:szCs w:val="22"/>
              </w:rPr>
            </w:pPr>
          </w:p>
        </w:tc>
        <w:tc>
          <w:tcPr>
            <w:tcW w:w="683" w:type="pct"/>
            <w:shd w:val="clear" w:color="auto" w:fill="auto"/>
            <w:vAlign w:val="bottom"/>
            <w:hideMark/>
          </w:tcPr>
          <w:p w:rsidR="006F0634" w:rsidRPr="009F7956" w:rsidRDefault="006F0634" w:rsidP="00261D29">
            <w:pPr>
              <w:rPr>
                <w:bCs/>
                <w:color w:val="000000"/>
                <w:szCs w:val="22"/>
              </w:rPr>
            </w:pPr>
          </w:p>
        </w:tc>
        <w:tc>
          <w:tcPr>
            <w:tcW w:w="191" w:type="pct"/>
            <w:shd w:val="clear" w:color="auto" w:fill="auto"/>
            <w:noWrap/>
            <w:vAlign w:val="bottom"/>
            <w:hideMark/>
          </w:tcPr>
          <w:p w:rsidR="006F0634" w:rsidRPr="009F7956" w:rsidRDefault="006F0634" w:rsidP="00261D29">
            <w:pPr>
              <w:rPr>
                <w:bCs/>
                <w:color w:val="000000"/>
                <w:szCs w:val="22"/>
              </w:rPr>
            </w:pPr>
          </w:p>
        </w:tc>
        <w:tc>
          <w:tcPr>
            <w:tcW w:w="327" w:type="pct"/>
            <w:shd w:val="clear" w:color="auto" w:fill="auto"/>
            <w:noWrap/>
            <w:vAlign w:val="bottom"/>
            <w:hideMark/>
          </w:tcPr>
          <w:p w:rsidR="006F0634" w:rsidRPr="009F7956" w:rsidRDefault="006F0634" w:rsidP="00261D29">
            <w:pPr>
              <w:rPr>
                <w:bCs/>
                <w:color w:val="000000"/>
                <w:szCs w:val="22"/>
              </w:rPr>
            </w:pPr>
          </w:p>
        </w:tc>
        <w:tc>
          <w:tcPr>
            <w:tcW w:w="1148" w:type="pct"/>
            <w:shd w:val="clear" w:color="auto" w:fill="auto"/>
            <w:vAlign w:val="bottom"/>
            <w:hideMark/>
          </w:tcPr>
          <w:p w:rsidR="006F0634" w:rsidRPr="009F7956" w:rsidRDefault="006F0634" w:rsidP="00261D29">
            <w:pPr>
              <w:rPr>
                <w:bCs/>
                <w:color w:val="000000"/>
                <w:szCs w:val="22"/>
              </w:rPr>
            </w:pPr>
          </w:p>
        </w:tc>
      </w:tr>
      <w:tr w:rsidR="006F0634" w:rsidRPr="009F7956" w:rsidTr="00261D29">
        <w:trPr>
          <w:trHeight w:val="300"/>
        </w:trPr>
        <w:tc>
          <w:tcPr>
            <w:tcW w:w="830" w:type="pct"/>
            <w:gridSpan w:val="2"/>
            <w:shd w:val="clear" w:color="auto" w:fill="auto"/>
            <w:noWrap/>
            <w:vAlign w:val="bottom"/>
            <w:hideMark/>
          </w:tcPr>
          <w:p w:rsidR="006F0634" w:rsidRPr="009F7956" w:rsidRDefault="006F0634" w:rsidP="00261D29">
            <w:pPr>
              <w:rPr>
                <w:bCs/>
                <w:color w:val="000000"/>
                <w:szCs w:val="22"/>
              </w:rPr>
            </w:pPr>
            <w:r w:rsidRPr="009F7956">
              <w:rPr>
                <w:bCs/>
                <w:color w:val="000000"/>
                <w:szCs w:val="22"/>
              </w:rPr>
              <w:t xml:space="preserve">Trvalky a traviny </w:t>
            </w:r>
          </w:p>
        </w:tc>
        <w:tc>
          <w:tcPr>
            <w:tcW w:w="289" w:type="pct"/>
            <w:shd w:val="clear" w:color="auto" w:fill="auto"/>
            <w:noWrap/>
            <w:vAlign w:val="bottom"/>
            <w:hideMark/>
          </w:tcPr>
          <w:p w:rsidR="006F0634" w:rsidRPr="009F7956" w:rsidRDefault="006F0634" w:rsidP="00261D29">
            <w:pPr>
              <w:rPr>
                <w:bCs/>
                <w:color w:val="000000"/>
                <w:szCs w:val="22"/>
              </w:rPr>
            </w:pPr>
          </w:p>
        </w:tc>
        <w:tc>
          <w:tcPr>
            <w:tcW w:w="793" w:type="pct"/>
            <w:shd w:val="clear" w:color="auto" w:fill="auto"/>
            <w:vAlign w:val="bottom"/>
            <w:hideMark/>
          </w:tcPr>
          <w:p w:rsidR="006F0634" w:rsidRPr="009F7956" w:rsidRDefault="006F0634" w:rsidP="00261D29">
            <w:pPr>
              <w:rPr>
                <w:bCs/>
                <w:color w:val="000000"/>
                <w:szCs w:val="22"/>
              </w:rPr>
            </w:pPr>
            <w:r w:rsidRPr="009F7956">
              <w:rPr>
                <w:bCs/>
                <w:color w:val="000000"/>
                <w:szCs w:val="22"/>
              </w:rPr>
              <w:t>Kont 1l</w:t>
            </w:r>
          </w:p>
        </w:tc>
        <w:tc>
          <w:tcPr>
            <w:tcW w:w="471" w:type="pct"/>
            <w:shd w:val="clear" w:color="auto" w:fill="auto"/>
            <w:vAlign w:val="bottom"/>
            <w:hideMark/>
          </w:tcPr>
          <w:p w:rsidR="006F0634" w:rsidRPr="009F7956" w:rsidRDefault="006F0634" w:rsidP="00261D29">
            <w:pPr>
              <w:rPr>
                <w:bCs/>
                <w:color w:val="000000"/>
                <w:szCs w:val="22"/>
              </w:rPr>
            </w:pPr>
            <w:r w:rsidRPr="009F7956">
              <w:rPr>
                <w:bCs/>
                <w:color w:val="000000"/>
                <w:szCs w:val="22"/>
              </w:rPr>
              <w:t>197ks</w:t>
            </w:r>
          </w:p>
        </w:tc>
        <w:tc>
          <w:tcPr>
            <w:tcW w:w="269" w:type="pct"/>
            <w:shd w:val="clear" w:color="auto" w:fill="auto"/>
            <w:noWrap/>
            <w:vAlign w:val="bottom"/>
            <w:hideMark/>
          </w:tcPr>
          <w:p w:rsidR="006F0634" w:rsidRPr="009F7956" w:rsidRDefault="006F0634" w:rsidP="00261D29">
            <w:pPr>
              <w:rPr>
                <w:bCs/>
                <w:color w:val="000000"/>
                <w:szCs w:val="22"/>
              </w:rPr>
            </w:pPr>
          </w:p>
        </w:tc>
        <w:tc>
          <w:tcPr>
            <w:tcW w:w="683" w:type="pct"/>
            <w:shd w:val="clear" w:color="auto" w:fill="auto"/>
            <w:vAlign w:val="bottom"/>
            <w:hideMark/>
          </w:tcPr>
          <w:p w:rsidR="006F0634" w:rsidRPr="009F7956" w:rsidRDefault="006F0634" w:rsidP="00261D29">
            <w:pPr>
              <w:rPr>
                <w:bCs/>
                <w:color w:val="000000"/>
                <w:szCs w:val="22"/>
              </w:rPr>
            </w:pPr>
          </w:p>
        </w:tc>
        <w:tc>
          <w:tcPr>
            <w:tcW w:w="191" w:type="pct"/>
            <w:shd w:val="clear" w:color="auto" w:fill="auto"/>
            <w:noWrap/>
            <w:vAlign w:val="bottom"/>
            <w:hideMark/>
          </w:tcPr>
          <w:p w:rsidR="006F0634" w:rsidRPr="009F7956" w:rsidRDefault="006F0634" w:rsidP="00261D29">
            <w:pPr>
              <w:rPr>
                <w:bCs/>
                <w:color w:val="000000"/>
                <w:szCs w:val="22"/>
              </w:rPr>
            </w:pPr>
          </w:p>
        </w:tc>
        <w:tc>
          <w:tcPr>
            <w:tcW w:w="327" w:type="pct"/>
            <w:shd w:val="clear" w:color="auto" w:fill="auto"/>
            <w:noWrap/>
            <w:vAlign w:val="bottom"/>
            <w:hideMark/>
          </w:tcPr>
          <w:p w:rsidR="006F0634" w:rsidRPr="009F7956" w:rsidRDefault="006F0634" w:rsidP="00261D29">
            <w:pPr>
              <w:rPr>
                <w:bCs/>
                <w:color w:val="000000"/>
                <w:szCs w:val="22"/>
              </w:rPr>
            </w:pPr>
          </w:p>
        </w:tc>
        <w:tc>
          <w:tcPr>
            <w:tcW w:w="1148" w:type="pct"/>
            <w:shd w:val="clear" w:color="auto" w:fill="auto"/>
            <w:vAlign w:val="bottom"/>
            <w:hideMark/>
          </w:tcPr>
          <w:p w:rsidR="006F0634" w:rsidRPr="009F7956" w:rsidRDefault="006F0634" w:rsidP="00261D29">
            <w:pPr>
              <w:rPr>
                <w:bCs/>
                <w:color w:val="000000"/>
                <w:szCs w:val="22"/>
              </w:rPr>
            </w:pPr>
          </w:p>
        </w:tc>
      </w:tr>
      <w:tr w:rsidR="006F0634" w:rsidRPr="009F7956" w:rsidTr="00261D29">
        <w:trPr>
          <w:trHeight w:val="300"/>
        </w:trPr>
        <w:tc>
          <w:tcPr>
            <w:tcW w:w="830" w:type="pct"/>
            <w:gridSpan w:val="2"/>
            <w:shd w:val="clear" w:color="auto" w:fill="auto"/>
            <w:noWrap/>
            <w:vAlign w:val="bottom"/>
            <w:hideMark/>
          </w:tcPr>
          <w:p w:rsidR="006F0634" w:rsidRPr="009F7956" w:rsidRDefault="006F0634" w:rsidP="00261D29">
            <w:pPr>
              <w:rPr>
                <w:bCs/>
                <w:color w:val="000000"/>
                <w:szCs w:val="22"/>
              </w:rPr>
            </w:pPr>
            <w:r w:rsidRPr="009F7956">
              <w:rPr>
                <w:bCs/>
                <w:color w:val="000000"/>
                <w:szCs w:val="22"/>
              </w:rPr>
              <w:t xml:space="preserve">kríky nízké </w:t>
            </w:r>
          </w:p>
        </w:tc>
        <w:tc>
          <w:tcPr>
            <w:tcW w:w="289" w:type="pct"/>
            <w:shd w:val="clear" w:color="auto" w:fill="auto"/>
            <w:noWrap/>
            <w:vAlign w:val="bottom"/>
            <w:hideMark/>
          </w:tcPr>
          <w:p w:rsidR="006F0634" w:rsidRPr="009F7956" w:rsidRDefault="006F0634" w:rsidP="00261D29">
            <w:pPr>
              <w:rPr>
                <w:bCs/>
                <w:color w:val="000000"/>
                <w:szCs w:val="22"/>
              </w:rPr>
            </w:pPr>
          </w:p>
        </w:tc>
        <w:tc>
          <w:tcPr>
            <w:tcW w:w="793" w:type="pct"/>
            <w:shd w:val="clear" w:color="auto" w:fill="auto"/>
            <w:vAlign w:val="bottom"/>
            <w:hideMark/>
          </w:tcPr>
          <w:p w:rsidR="006F0634" w:rsidRPr="009F7956" w:rsidRDefault="006F0634" w:rsidP="00261D29">
            <w:pPr>
              <w:rPr>
                <w:bCs/>
                <w:color w:val="000000"/>
                <w:szCs w:val="22"/>
              </w:rPr>
            </w:pPr>
            <w:r w:rsidRPr="009F7956">
              <w:rPr>
                <w:bCs/>
                <w:color w:val="000000"/>
                <w:szCs w:val="22"/>
              </w:rPr>
              <w:t>30/40</w:t>
            </w:r>
          </w:p>
        </w:tc>
        <w:tc>
          <w:tcPr>
            <w:tcW w:w="471" w:type="pct"/>
            <w:shd w:val="clear" w:color="auto" w:fill="auto"/>
            <w:vAlign w:val="bottom"/>
            <w:hideMark/>
          </w:tcPr>
          <w:p w:rsidR="006F0634" w:rsidRPr="009F7956" w:rsidRDefault="006F0634" w:rsidP="00261D29">
            <w:pPr>
              <w:rPr>
                <w:bCs/>
                <w:color w:val="000000"/>
                <w:szCs w:val="22"/>
              </w:rPr>
            </w:pPr>
            <w:r w:rsidRPr="009F7956">
              <w:rPr>
                <w:bCs/>
                <w:color w:val="000000"/>
                <w:szCs w:val="22"/>
              </w:rPr>
              <w:t>176+64ks</w:t>
            </w:r>
          </w:p>
        </w:tc>
        <w:tc>
          <w:tcPr>
            <w:tcW w:w="269" w:type="pct"/>
            <w:shd w:val="clear" w:color="auto" w:fill="auto"/>
            <w:noWrap/>
            <w:vAlign w:val="bottom"/>
            <w:hideMark/>
          </w:tcPr>
          <w:p w:rsidR="006F0634" w:rsidRPr="009F7956" w:rsidRDefault="006F0634" w:rsidP="00261D29">
            <w:pPr>
              <w:rPr>
                <w:bCs/>
                <w:color w:val="000000"/>
                <w:szCs w:val="22"/>
              </w:rPr>
            </w:pPr>
          </w:p>
        </w:tc>
        <w:tc>
          <w:tcPr>
            <w:tcW w:w="683" w:type="pct"/>
            <w:shd w:val="clear" w:color="auto" w:fill="auto"/>
            <w:vAlign w:val="bottom"/>
            <w:hideMark/>
          </w:tcPr>
          <w:p w:rsidR="006F0634" w:rsidRPr="009F7956" w:rsidRDefault="006F0634" w:rsidP="00261D29">
            <w:pPr>
              <w:rPr>
                <w:bCs/>
                <w:color w:val="000000"/>
                <w:szCs w:val="22"/>
              </w:rPr>
            </w:pPr>
          </w:p>
        </w:tc>
        <w:tc>
          <w:tcPr>
            <w:tcW w:w="191" w:type="pct"/>
            <w:shd w:val="clear" w:color="auto" w:fill="auto"/>
            <w:noWrap/>
            <w:vAlign w:val="bottom"/>
            <w:hideMark/>
          </w:tcPr>
          <w:p w:rsidR="006F0634" w:rsidRPr="009F7956" w:rsidRDefault="006F0634" w:rsidP="00261D29">
            <w:pPr>
              <w:rPr>
                <w:bCs/>
                <w:color w:val="000000"/>
                <w:szCs w:val="22"/>
              </w:rPr>
            </w:pPr>
          </w:p>
        </w:tc>
        <w:tc>
          <w:tcPr>
            <w:tcW w:w="327" w:type="pct"/>
            <w:shd w:val="clear" w:color="auto" w:fill="auto"/>
            <w:noWrap/>
            <w:vAlign w:val="bottom"/>
            <w:hideMark/>
          </w:tcPr>
          <w:p w:rsidR="006F0634" w:rsidRPr="009F7956" w:rsidRDefault="006F0634" w:rsidP="00261D29">
            <w:pPr>
              <w:rPr>
                <w:bCs/>
                <w:color w:val="000000"/>
                <w:szCs w:val="22"/>
              </w:rPr>
            </w:pPr>
          </w:p>
        </w:tc>
        <w:tc>
          <w:tcPr>
            <w:tcW w:w="1148" w:type="pct"/>
            <w:shd w:val="clear" w:color="auto" w:fill="auto"/>
            <w:vAlign w:val="bottom"/>
            <w:hideMark/>
          </w:tcPr>
          <w:p w:rsidR="006F0634" w:rsidRPr="009F7956" w:rsidRDefault="006F0634" w:rsidP="00261D29">
            <w:pPr>
              <w:rPr>
                <w:bCs/>
                <w:color w:val="000000"/>
                <w:szCs w:val="22"/>
              </w:rPr>
            </w:pPr>
          </w:p>
        </w:tc>
      </w:tr>
      <w:tr w:rsidR="006F0634" w:rsidRPr="009F7956" w:rsidTr="00261D29">
        <w:trPr>
          <w:trHeight w:val="300"/>
        </w:trPr>
        <w:tc>
          <w:tcPr>
            <w:tcW w:w="830" w:type="pct"/>
            <w:gridSpan w:val="2"/>
            <w:shd w:val="clear" w:color="auto" w:fill="auto"/>
            <w:noWrap/>
            <w:vAlign w:val="bottom"/>
            <w:hideMark/>
          </w:tcPr>
          <w:p w:rsidR="006F0634" w:rsidRPr="009F7956" w:rsidRDefault="006F0634" w:rsidP="00261D29">
            <w:pPr>
              <w:rPr>
                <w:bCs/>
                <w:color w:val="000000"/>
                <w:szCs w:val="22"/>
              </w:rPr>
            </w:pPr>
            <w:r w:rsidRPr="009F7956">
              <w:rPr>
                <w:bCs/>
                <w:color w:val="000000"/>
                <w:szCs w:val="22"/>
              </w:rPr>
              <w:t xml:space="preserve">Kríky na živé ploty </w:t>
            </w:r>
          </w:p>
        </w:tc>
        <w:tc>
          <w:tcPr>
            <w:tcW w:w="289" w:type="pct"/>
            <w:shd w:val="clear" w:color="auto" w:fill="auto"/>
            <w:noWrap/>
            <w:vAlign w:val="bottom"/>
            <w:hideMark/>
          </w:tcPr>
          <w:p w:rsidR="006F0634" w:rsidRPr="009F7956" w:rsidRDefault="006F0634" w:rsidP="00261D29">
            <w:pPr>
              <w:rPr>
                <w:bCs/>
                <w:color w:val="000000"/>
                <w:szCs w:val="22"/>
              </w:rPr>
            </w:pPr>
          </w:p>
        </w:tc>
        <w:tc>
          <w:tcPr>
            <w:tcW w:w="793" w:type="pct"/>
            <w:shd w:val="clear" w:color="auto" w:fill="auto"/>
            <w:vAlign w:val="bottom"/>
            <w:hideMark/>
          </w:tcPr>
          <w:p w:rsidR="006F0634" w:rsidRPr="009F7956" w:rsidRDefault="006F0634" w:rsidP="00261D29">
            <w:pPr>
              <w:rPr>
                <w:bCs/>
                <w:color w:val="000000"/>
                <w:szCs w:val="22"/>
              </w:rPr>
            </w:pPr>
            <w:r w:rsidRPr="009F7956">
              <w:rPr>
                <w:bCs/>
                <w:color w:val="000000"/>
                <w:szCs w:val="22"/>
              </w:rPr>
              <w:t>60/80</w:t>
            </w:r>
          </w:p>
        </w:tc>
        <w:tc>
          <w:tcPr>
            <w:tcW w:w="471" w:type="pct"/>
            <w:shd w:val="clear" w:color="auto" w:fill="auto"/>
            <w:vAlign w:val="bottom"/>
            <w:hideMark/>
          </w:tcPr>
          <w:p w:rsidR="006F0634" w:rsidRPr="009F7956" w:rsidRDefault="006F0634" w:rsidP="00261D29">
            <w:pPr>
              <w:rPr>
                <w:bCs/>
                <w:color w:val="000000"/>
                <w:szCs w:val="22"/>
              </w:rPr>
            </w:pPr>
            <w:r w:rsidRPr="009F7956">
              <w:rPr>
                <w:bCs/>
                <w:color w:val="000000"/>
                <w:szCs w:val="22"/>
              </w:rPr>
              <w:t>155ks</w:t>
            </w:r>
          </w:p>
        </w:tc>
        <w:tc>
          <w:tcPr>
            <w:tcW w:w="269" w:type="pct"/>
            <w:shd w:val="clear" w:color="auto" w:fill="auto"/>
            <w:noWrap/>
            <w:vAlign w:val="bottom"/>
            <w:hideMark/>
          </w:tcPr>
          <w:p w:rsidR="006F0634" w:rsidRPr="009F7956" w:rsidRDefault="006F0634" w:rsidP="00261D29">
            <w:pPr>
              <w:rPr>
                <w:bCs/>
                <w:color w:val="000000"/>
                <w:szCs w:val="22"/>
              </w:rPr>
            </w:pPr>
          </w:p>
        </w:tc>
        <w:tc>
          <w:tcPr>
            <w:tcW w:w="683" w:type="pct"/>
            <w:shd w:val="clear" w:color="auto" w:fill="auto"/>
            <w:vAlign w:val="bottom"/>
            <w:hideMark/>
          </w:tcPr>
          <w:p w:rsidR="006F0634" w:rsidRPr="009F7956" w:rsidRDefault="006F0634" w:rsidP="00261D29">
            <w:pPr>
              <w:rPr>
                <w:bCs/>
                <w:color w:val="000000"/>
                <w:szCs w:val="22"/>
              </w:rPr>
            </w:pPr>
          </w:p>
        </w:tc>
        <w:tc>
          <w:tcPr>
            <w:tcW w:w="191" w:type="pct"/>
            <w:shd w:val="clear" w:color="auto" w:fill="auto"/>
            <w:noWrap/>
            <w:vAlign w:val="bottom"/>
            <w:hideMark/>
          </w:tcPr>
          <w:p w:rsidR="006F0634" w:rsidRPr="009F7956" w:rsidRDefault="006F0634" w:rsidP="00261D29">
            <w:pPr>
              <w:rPr>
                <w:bCs/>
                <w:color w:val="000000"/>
                <w:szCs w:val="22"/>
              </w:rPr>
            </w:pPr>
          </w:p>
        </w:tc>
        <w:tc>
          <w:tcPr>
            <w:tcW w:w="327" w:type="pct"/>
            <w:shd w:val="clear" w:color="auto" w:fill="auto"/>
            <w:noWrap/>
            <w:vAlign w:val="bottom"/>
            <w:hideMark/>
          </w:tcPr>
          <w:p w:rsidR="006F0634" w:rsidRPr="009F7956" w:rsidRDefault="006F0634" w:rsidP="00261D29">
            <w:pPr>
              <w:rPr>
                <w:bCs/>
                <w:color w:val="000000"/>
                <w:szCs w:val="22"/>
              </w:rPr>
            </w:pPr>
          </w:p>
        </w:tc>
        <w:tc>
          <w:tcPr>
            <w:tcW w:w="1148" w:type="pct"/>
            <w:shd w:val="clear" w:color="auto" w:fill="auto"/>
            <w:vAlign w:val="bottom"/>
            <w:hideMark/>
          </w:tcPr>
          <w:p w:rsidR="006F0634" w:rsidRPr="009F7956" w:rsidRDefault="006F0634" w:rsidP="00261D29">
            <w:pPr>
              <w:rPr>
                <w:bCs/>
                <w:color w:val="000000"/>
                <w:szCs w:val="22"/>
              </w:rPr>
            </w:pPr>
          </w:p>
        </w:tc>
      </w:tr>
    </w:tbl>
    <w:p w:rsidR="006F0634" w:rsidRPr="009F7956" w:rsidRDefault="006F0634" w:rsidP="006F0634">
      <w:pPr>
        <w:rPr>
          <w:rFonts w:cs="Arial"/>
          <w:szCs w:val="22"/>
        </w:rPr>
      </w:pPr>
    </w:p>
    <w:p w:rsidR="006F0634" w:rsidRPr="009F7956" w:rsidRDefault="006F0634" w:rsidP="006F0634">
      <w:pPr>
        <w:numPr>
          <w:ilvl w:val="0"/>
          <w:numId w:val="20"/>
        </w:numPr>
        <w:rPr>
          <w:rFonts w:cs="Arial"/>
          <w:szCs w:val="22"/>
        </w:rPr>
      </w:pPr>
      <w:r w:rsidRPr="009F7956">
        <w:rPr>
          <w:rFonts w:cs="Arial"/>
          <w:szCs w:val="22"/>
        </w:rPr>
        <w:t>osadenie Ekoraster E/50</w:t>
      </w:r>
    </w:p>
    <w:p w:rsidR="006F0634" w:rsidRPr="009F7956" w:rsidRDefault="006F0634" w:rsidP="006F0634">
      <w:pPr>
        <w:rPr>
          <w:rFonts w:cs="Arial"/>
          <w:szCs w:val="22"/>
        </w:rPr>
      </w:pPr>
      <w:r w:rsidRPr="009F7956">
        <w:rPr>
          <w:rFonts w:cs="Arial"/>
          <w:szCs w:val="22"/>
        </w:rPr>
        <w:t xml:space="preserve">pre osadenie urobíme odkopávku 0,38cm,na urovnaný povrch rozprestrieme štrkodrvu, potom  položíme separačnú textíliu, položíme Ekoraster do štrkopiekového podložia a nakoniec zasypeme kamenivom, zhutníme .Nakoľko plochy sú ohraničené obrubníkmi spevnených plôch, v našom prípade aj palisády  nie je potrebná okrajová lišta </w:t>
      </w:r>
    </w:p>
    <w:p w:rsidR="006F0634" w:rsidRPr="009F7956" w:rsidRDefault="006F0634" w:rsidP="006F0634">
      <w:pPr>
        <w:rPr>
          <w:rFonts w:cs="Arial"/>
          <w:szCs w:val="22"/>
        </w:rPr>
      </w:pPr>
      <w:r w:rsidRPr="009F7956">
        <w:rPr>
          <w:rFonts w:cs="Arial"/>
          <w:szCs w:val="22"/>
        </w:rPr>
        <w:t>týmto povrchom upravuje úzký pás popri dome slúžiaci súčasne ako prechod do trávnatej plochy a malé plochy svahovité, medzi parkoviskami a chodníkom</w:t>
      </w:r>
    </w:p>
    <w:p w:rsidR="006F0634" w:rsidRPr="009F7956" w:rsidRDefault="006F0634" w:rsidP="006F0634">
      <w:pPr>
        <w:rPr>
          <w:rFonts w:cs="Arial"/>
          <w:szCs w:val="22"/>
        </w:rPr>
      </w:pPr>
      <w:r w:rsidRPr="009F7956">
        <w:rPr>
          <w:rFonts w:cs="Arial"/>
          <w:szCs w:val="22"/>
        </w:rPr>
        <w:t xml:space="preserve">farba rasteru : zelená </w:t>
      </w:r>
    </w:p>
    <w:p w:rsidR="006F0634" w:rsidRPr="009F7956" w:rsidRDefault="006F0634" w:rsidP="006F0634">
      <w:pPr>
        <w:rPr>
          <w:rFonts w:cs="Arial"/>
          <w:szCs w:val="22"/>
        </w:rPr>
      </w:pPr>
      <w:r w:rsidRPr="009F7956">
        <w:rPr>
          <w:rFonts w:cs="Arial"/>
          <w:szCs w:val="22"/>
        </w:rPr>
        <w:t xml:space="preserve">plocha je pochôdzna  </w:t>
      </w:r>
    </w:p>
    <w:p w:rsidR="006F0634" w:rsidRPr="009F7956" w:rsidRDefault="006F0634" w:rsidP="006F0634">
      <w:pPr>
        <w:rPr>
          <w:rFonts w:cs="Arial"/>
          <w:szCs w:val="22"/>
        </w:rPr>
      </w:pPr>
    </w:p>
    <w:p w:rsidR="006F0634" w:rsidRPr="009F7956" w:rsidRDefault="006F0634" w:rsidP="006F0634">
      <w:pPr>
        <w:ind w:left="360"/>
        <w:jc w:val="both"/>
        <w:rPr>
          <w:rFonts w:cs="Arial"/>
          <w:szCs w:val="22"/>
        </w:rPr>
      </w:pPr>
      <w:r w:rsidRPr="009F7956">
        <w:rPr>
          <w:rFonts w:cs="Arial"/>
          <w:szCs w:val="22"/>
        </w:rPr>
        <w:t xml:space="preserve">3. VEGETAČNÉ PRVKY </w:t>
      </w:r>
    </w:p>
    <w:p w:rsidR="006F0634" w:rsidRPr="009F7956" w:rsidRDefault="006F0634" w:rsidP="006F0634">
      <w:pPr>
        <w:rPr>
          <w:rFonts w:cs="Arial"/>
          <w:szCs w:val="22"/>
        </w:rPr>
      </w:pPr>
    </w:p>
    <w:p w:rsidR="006F0634" w:rsidRPr="009F7956" w:rsidRDefault="006F0634" w:rsidP="006F0634">
      <w:pPr>
        <w:rPr>
          <w:rFonts w:cs="Arial"/>
          <w:szCs w:val="22"/>
        </w:rPr>
      </w:pPr>
      <w:r w:rsidRPr="009F7956">
        <w:rPr>
          <w:rFonts w:cs="Arial"/>
          <w:szCs w:val="22"/>
        </w:rPr>
        <w:t>Výsadbu realizuje odborná sadovnícka firma, ktorá zabezpečí výber a dodanie kvalitného sadovníckeho materiálu o potrebných definovaný parametroch. Spoľahlivo zrealizuje terénne úpravy a odborne prevedie výsadby všetkých rastlín, zrealizuje práce podľa PD.</w:t>
      </w:r>
    </w:p>
    <w:p w:rsidR="006F0634" w:rsidRPr="009F7956" w:rsidRDefault="006F0634" w:rsidP="006F0634">
      <w:pPr>
        <w:rPr>
          <w:rFonts w:cs="Arial"/>
          <w:szCs w:val="22"/>
        </w:rPr>
      </w:pPr>
      <w:r w:rsidRPr="009F7956">
        <w:rPr>
          <w:rFonts w:cs="Arial"/>
          <w:szCs w:val="22"/>
        </w:rPr>
        <w:t>Pri výsadbe stromov bude dodržaná technológia pri presadbe a výsadbe , so zaliatím do výkopovej jamy – min 50l strom. U každej drevine / stromu  listnatého / budú osadené min dva drevené koly, frézované, dlhé tak, aby po osadení zasahovali až do koruny stromu, aby nedošlo k jej vylomení vetrom.</w:t>
      </w:r>
    </w:p>
    <w:p w:rsidR="006F0634" w:rsidRPr="009F7956" w:rsidRDefault="006F0634" w:rsidP="006F0634">
      <w:pPr>
        <w:rPr>
          <w:rFonts w:cs="Arial"/>
          <w:szCs w:val="22"/>
        </w:rPr>
      </w:pPr>
      <w:r w:rsidRPr="009F7956">
        <w:rPr>
          <w:rFonts w:cs="Arial"/>
          <w:szCs w:val="22"/>
        </w:rPr>
        <w:t>Kotvenie bude prevedené tak, aby stromy boli stabilizované proti vetru = osadenie z náveternej strany  . Koly ostávajú  po dobu minimálne dva roky, pri zemi bude každý kmeň listnatého stromu , rastúci v ploche trávnika , obalený ochranou páskou širokou 30cm proti mechanickému poškodeniu kmeňa  pri kosení.</w:t>
      </w:r>
    </w:p>
    <w:p w:rsidR="006F0634" w:rsidRPr="009F7956" w:rsidRDefault="006F0634" w:rsidP="006F0634">
      <w:pPr>
        <w:rPr>
          <w:rFonts w:cs="Arial"/>
          <w:szCs w:val="22"/>
        </w:rPr>
      </w:pPr>
      <w:r w:rsidRPr="009F7956">
        <w:rPr>
          <w:rFonts w:cs="Arial"/>
          <w:szCs w:val="22"/>
        </w:rPr>
        <w:t xml:space="preserve">Pri výsadbe kríkov a trvaliek  bude prevedená odborná  príprava záhonov a kvalita zemných prác. Kríky budú vysádzané len kontajnerované, bude zabezpečená voda pri výsadbe , v záhonoch namulčované štiepkami alebo krovinovým mulčom. Nebude použitá geotextília , ale hrúbka mulčovacej vrstvy bude 8-10 cm. </w:t>
      </w:r>
    </w:p>
    <w:p w:rsidR="006F0634" w:rsidRPr="009F7956" w:rsidRDefault="006F0634" w:rsidP="006F0634">
      <w:pPr>
        <w:rPr>
          <w:rFonts w:cs="Arial"/>
          <w:szCs w:val="22"/>
        </w:rPr>
      </w:pPr>
      <w:r w:rsidRPr="009F7956">
        <w:rPr>
          <w:rFonts w:cs="Arial"/>
          <w:szCs w:val="22"/>
        </w:rPr>
        <w:t xml:space="preserve">Trávnaté plochy: </w:t>
      </w:r>
    </w:p>
    <w:p w:rsidR="006F0634" w:rsidRPr="009F7956" w:rsidRDefault="006F0634" w:rsidP="006F0634">
      <w:pPr>
        <w:rPr>
          <w:rFonts w:cs="Arial"/>
          <w:szCs w:val="22"/>
        </w:rPr>
      </w:pPr>
      <w:r w:rsidRPr="009F7956">
        <w:rPr>
          <w:rFonts w:cs="Arial"/>
          <w:szCs w:val="22"/>
        </w:rPr>
        <w:t xml:space="preserve"> Pred zahájením konečných terénnych úprav , bude plocha po prejazdoch stavebnými mechanizmami prekyprená  , min do hĺbky 15cm. Následne bude prevedené zatrávnenie výsevom špeciálnou trávnou zmeskou , pre suché stanovište, v množstve 0,04kg/m2</w:t>
      </w:r>
    </w:p>
    <w:p w:rsidR="008E13D0" w:rsidRPr="009F7956" w:rsidRDefault="008E13D0" w:rsidP="00BA6C43">
      <w:pPr>
        <w:pStyle w:val="ARIALNARROW"/>
        <w:rPr>
          <w:color w:val="008000"/>
          <w:sz w:val="22"/>
          <w:szCs w:val="22"/>
        </w:rPr>
      </w:pPr>
    </w:p>
    <w:p w:rsidR="008E13D0" w:rsidRPr="009F7956" w:rsidRDefault="008E13D0" w:rsidP="00BA6C43">
      <w:pPr>
        <w:pStyle w:val="ARIALNARROW"/>
        <w:rPr>
          <w:i/>
          <w:sz w:val="22"/>
          <w:szCs w:val="22"/>
        </w:rPr>
      </w:pPr>
      <w:bookmarkStart w:id="74" w:name="_Toc303086249"/>
      <w:r w:rsidRPr="009F7956">
        <w:rPr>
          <w:i/>
          <w:sz w:val="22"/>
          <w:szCs w:val="22"/>
        </w:rPr>
        <w:t>Detské ihriská</w:t>
      </w:r>
      <w:bookmarkEnd w:id="74"/>
    </w:p>
    <w:p w:rsidR="008E13D0" w:rsidRPr="00653B38" w:rsidRDefault="008E13D0" w:rsidP="00BA6C43">
      <w:pPr>
        <w:pStyle w:val="ARIALNARROW"/>
        <w:rPr>
          <w:sz w:val="22"/>
          <w:szCs w:val="22"/>
        </w:rPr>
      </w:pPr>
    </w:p>
    <w:p w:rsidR="00FE05D5" w:rsidRPr="009F7956" w:rsidRDefault="00FE05D5" w:rsidP="00FE05D5">
      <w:pPr>
        <w:pStyle w:val="ARIALNARROW"/>
        <w:rPr>
          <w:sz w:val="22"/>
          <w:szCs w:val="22"/>
        </w:rPr>
      </w:pPr>
      <w:r w:rsidRPr="009F7956">
        <w:rPr>
          <w:sz w:val="22"/>
          <w:szCs w:val="22"/>
        </w:rPr>
        <w:t xml:space="preserve">návrh: </w:t>
      </w:r>
    </w:p>
    <w:p w:rsidR="00FE05D5" w:rsidRPr="00653B38" w:rsidRDefault="00FE05D5" w:rsidP="00FE05D5">
      <w:pPr>
        <w:pStyle w:val="ARIALNARROW"/>
        <w:numPr>
          <w:ilvl w:val="0"/>
          <w:numId w:val="22"/>
        </w:numPr>
        <w:rPr>
          <w:sz w:val="22"/>
          <w:szCs w:val="22"/>
        </w:rPr>
      </w:pPr>
      <w:r w:rsidRPr="00653B38">
        <w:rPr>
          <w:sz w:val="22"/>
          <w:szCs w:val="22"/>
        </w:rPr>
        <w:t>povrch gumený liaty /vode priepustný/</w:t>
      </w:r>
    </w:p>
    <w:p w:rsidR="00FE05D5" w:rsidRPr="00653B38" w:rsidRDefault="00FE05D5" w:rsidP="00FE05D5">
      <w:pPr>
        <w:pStyle w:val="ARIALNARROW"/>
        <w:numPr>
          <w:ilvl w:val="0"/>
          <w:numId w:val="22"/>
        </w:numPr>
        <w:rPr>
          <w:sz w:val="22"/>
          <w:szCs w:val="22"/>
        </w:rPr>
      </w:pPr>
      <w:r w:rsidRPr="00653B38">
        <w:rPr>
          <w:sz w:val="22"/>
          <w:szCs w:val="22"/>
        </w:rPr>
        <w:t>zmena  rovinného prevedenia na mierne modelovaný ,farebné prevedenie</w:t>
      </w:r>
    </w:p>
    <w:p w:rsidR="00FE05D5" w:rsidRPr="00653B38" w:rsidRDefault="00FE05D5" w:rsidP="00FE05D5">
      <w:pPr>
        <w:pStyle w:val="ARIALNARROW"/>
        <w:numPr>
          <w:ilvl w:val="0"/>
          <w:numId w:val="22"/>
        </w:numPr>
        <w:rPr>
          <w:sz w:val="22"/>
          <w:szCs w:val="22"/>
        </w:rPr>
      </w:pPr>
      <w:r w:rsidRPr="00653B38">
        <w:rPr>
          <w:sz w:val="22"/>
          <w:szCs w:val="22"/>
        </w:rPr>
        <w:t>doplnenie interaktívnych prvkov</w:t>
      </w:r>
    </w:p>
    <w:p w:rsidR="00FE05D5" w:rsidRPr="00653B38" w:rsidRDefault="00FE05D5" w:rsidP="00FE05D5">
      <w:pPr>
        <w:pStyle w:val="ARIALNARROW"/>
        <w:numPr>
          <w:ilvl w:val="0"/>
          <w:numId w:val="22"/>
        </w:numPr>
        <w:rPr>
          <w:sz w:val="22"/>
          <w:szCs w:val="22"/>
        </w:rPr>
      </w:pPr>
      <w:r w:rsidRPr="00653B38">
        <w:rPr>
          <w:sz w:val="22"/>
          <w:szCs w:val="22"/>
        </w:rPr>
        <w:lastRenderedPageBreak/>
        <w:t>doplnenie mobiliáru  /umelecky prevedená lavica exteriérová</w:t>
      </w:r>
    </w:p>
    <w:p w:rsidR="00FE05D5" w:rsidRPr="00653B38" w:rsidRDefault="00FE05D5" w:rsidP="00FE05D5">
      <w:pPr>
        <w:pStyle w:val="ARIALNARROW"/>
        <w:numPr>
          <w:ilvl w:val="0"/>
          <w:numId w:val="22"/>
        </w:numPr>
        <w:rPr>
          <w:sz w:val="22"/>
          <w:szCs w:val="22"/>
        </w:rPr>
      </w:pPr>
      <w:r w:rsidRPr="00653B38">
        <w:rPr>
          <w:sz w:val="22"/>
          <w:szCs w:val="22"/>
        </w:rPr>
        <w:t>minimalizácia údržby</w:t>
      </w:r>
    </w:p>
    <w:p w:rsidR="00FE05D5" w:rsidRPr="00653B38" w:rsidRDefault="00FE05D5" w:rsidP="00FE05D5">
      <w:pPr>
        <w:pStyle w:val="ARIALNARROW"/>
        <w:numPr>
          <w:ilvl w:val="0"/>
          <w:numId w:val="22"/>
        </w:numPr>
        <w:rPr>
          <w:sz w:val="22"/>
          <w:szCs w:val="22"/>
        </w:rPr>
      </w:pPr>
      <w:r w:rsidRPr="00653B38">
        <w:rPr>
          <w:sz w:val="22"/>
          <w:szCs w:val="22"/>
        </w:rPr>
        <w:t xml:space="preserve">takmer celoročné využitie </w:t>
      </w:r>
    </w:p>
    <w:p w:rsidR="00FE05D5" w:rsidRPr="00653B38" w:rsidRDefault="00FE05D5" w:rsidP="00FE05D5">
      <w:pPr>
        <w:pStyle w:val="ARIALNARROW"/>
        <w:numPr>
          <w:ilvl w:val="0"/>
          <w:numId w:val="22"/>
        </w:numPr>
        <w:rPr>
          <w:sz w:val="22"/>
          <w:szCs w:val="22"/>
        </w:rPr>
      </w:pPr>
      <w:r w:rsidRPr="00653B38">
        <w:rPr>
          <w:sz w:val="22"/>
          <w:szCs w:val="22"/>
        </w:rPr>
        <w:t>farebné prevedenie ladí s prírodou, zemité farby</w:t>
      </w:r>
    </w:p>
    <w:p w:rsidR="00FE05D5" w:rsidRPr="00653B38" w:rsidRDefault="00FE05D5" w:rsidP="00FE05D5">
      <w:pPr>
        <w:pStyle w:val="ARIALNARROW"/>
        <w:numPr>
          <w:ilvl w:val="0"/>
          <w:numId w:val="22"/>
        </w:numPr>
        <w:rPr>
          <w:sz w:val="22"/>
          <w:szCs w:val="22"/>
        </w:rPr>
      </w:pPr>
      <w:r w:rsidRPr="00653B38">
        <w:rPr>
          <w:sz w:val="22"/>
          <w:szCs w:val="22"/>
        </w:rPr>
        <w:t>nové prvky  atraktívne pre deti všetkých vekových kategórií</w:t>
      </w:r>
    </w:p>
    <w:p w:rsidR="00FE05D5" w:rsidRPr="00653B38" w:rsidRDefault="00FE05D5" w:rsidP="00FE05D5">
      <w:pPr>
        <w:pStyle w:val="ARIALNARROW"/>
        <w:numPr>
          <w:ilvl w:val="0"/>
          <w:numId w:val="22"/>
        </w:numPr>
        <w:rPr>
          <w:sz w:val="22"/>
          <w:szCs w:val="22"/>
        </w:rPr>
      </w:pPr>
      <w:r w:rsidRPr="00653B38">
        <w:rPr>
          <w:sz w:val="22"/>
          <w:szCs w:val="22"/>
        </w:rPr>
        <w:t>bezpečnosť</w:t>
      </w:r>
    </w:p>
    <w:p w:rsidR="00FE05D5" w:rsidRPr="00653B38" w:rsidRDefault="00FE05D5" w:rsidP="00FE05D5">
      <w:pPr>
        <w:pStyle w:val="ARIALNARROW"/>
        <w:numPr>
          <w:ilvl w:val="0"/>
          <w:numId w:val="22"/>
        </w:numPr>
        <w:rPr>
          <w:sz w:val="22"/>
          <w:szCs w:val="22"/>
        </w:rPr>
      </w:pPr>
      <w:r w:rsidRPr="00653B38">
        <w:rPr>
          <w:sz w:val="22"/>
          <w:szCs w:val="22"/>
        </w:rPr>
        <w:t>čistota</w:t>
      </w:r>
    </w:p>
    <w:p w:rsidR="00FE05D5" w:rsidRPr="00653B38" w:rsidRDefault="00FE05D5" w:rsidP="00FE05D5">
      <w:pPr>
        <w:pStyle w:val="ARIALNARROW"/>
        <w:numPr>
          <w:ilvl w:val="0"/>
          <w:numId w:val="21"/>
        </w:numPr>
        <w:rPr>
          <w:sz w:val="22"/>
          <w:szCs w:val="22"/>
        </w:rPr>
      </w:pPr>
      <w:r w:rsidRPr="00653B38">
        <w:rPr>
          <w:sz w:val="22"/>
          <w:szCs w:val="22"/>
        </w:rPr>
        <w:t>moderné prevedenie</w:t>
      </w:r>
    </w:p>
    <w:p w:rsidR="00FE05D5" w:rsidRPr="00653B38" w:rsidRDefault="00FE05D5" w:rsidP="00FE05D5">
      <w:pPr>
        <w:pStyle w:val="ARIALNARROW"/>
        <w:numPr>
          <w:ilvl w:val="0"/>
          <w:numId w:val="22"/>
        </w:numPr>
        <w:rPr>
          <w:sz w:val="22"/>
          <w:szCs w:val="22"/>
        </w:rPr>
      </w:pPr>
      <w:r w:rsidRPr="00653B38">
        <w:rPr>
          <w:sz w:val="22"/>
          <w:szCs w:val="22"/>
        </w:rPr>
        <w:t>Je až neuveriteľne všestranný.</w:t>
      </w:r>
    </w:p>
    <w:p w:rsidR="00FE05D5" w:rsidRPr="00653B38" w:rsidRDefault="00FE05D5" w:rsidP="00FE05D5">
      <w:pPr>
        <w:pStyle w:val="ARIALNARROW"/>
        <w:numPr>
          <w:ilvl w:val="0"/>
          <w:numId w:val="22"/>
        </w:numPr>
        <w:rPr>
          <w:sz w:val="22"/>
          <w:szCs w:val="22"/>
        </w:rPr>
      </w:pPr>
      <w:r w:rsidRPr="00653B38">
        <w:rPr>
          <w:sz w:val="22"/>
          <w:szCs w:val="22"/>
        </w:rPr>
        <w:t xml:space="preserve">uvedený navrhovaný materiál a prvky DI nevyžadujú žiadnu osobitnú bezpečnostnú normu, výstrahu či predpisy užívania. Prvky sú celoročne použiteľné, vyhovujú vekovej kategórii  </w:t>
      </w:r>
    </w:p>
    <w:p w:rsidR="00FE05D5" w:rsidRPr="00653B38" w:rsidRDefault="00FE05D5" w:rsidP="00FE05D5">
      <w:pPr>
        <w:pStyle w:val="ARIALNARROW"/>
        <w:rPr>
          <w:sz w:val="22"/>
          <w:szCs w:val="22"/>
        </w:rPr>
      </w:pPr>
    </w:p>
    <w:p w:rsidR="00FE05D5" w:rsidRPr="009F7956" w:rsidRDefault="00FE05D5" w:rsidP="00FE05D5">
      <w:pPr>
        <w:pStyle w:val="ARIALNARROW"/>
        <w:rPr>
          <w:sz w:val="22"/>
          <w:szCs w:val="22"/>
        </w:rPr>
      </w:pPr>
      <w:r w:rsidRPr="009F7956">
        <w:rPr>
          <w:sz w:val="22"/>
          <w:szCs w:val="22"/>
        </w:rPr>
        <w:t>Liaty gumený povrch</w:t>
      </w:r>
    </w:p>
    <w:p w:rsidR="00FE05D5" w:rsidRPr="00653B38" w:rsidRDefault="00FE05D5" w:rsidP="00FE05D5">
      <w:pPr>
        <w:pStyle w:val="ARIALNARROW"/>
        <w:rPr>
          <w:bCs/>
          <w:sz w:val="22"/>
          <w:szCs w:val="22"/>
        </w:rPr>
      </w:pPr>
      <w:r w:rsidRPr="00653B38">
        <w:rPr>
          <w:bCs/>
          <w:sz w:val="22"/>
          <w:szCs w:val="22"/>
        </w:rPr>
        <w:t>Liaty gumený povrch je jednoliaty, pórovitý materiál bez spojov vyrobený z granúl gumy a polyuretánového spojiva. Produkt sa priamo na mieste vymieša a rozleje na plochu, pričom ho možno naliať do ľubovoľného tvaru, a to buď do pripraveného základu alebo na asfalt s jemným štrkom či betón na danej ploche. Spodná vrstva sa vyrába z recyklovaných pneumatík. Vrchnú vrstvu tvoria jemnejšie granuly EPDM gumy, ktoré sú dostupné v mnohých žiarivých trvalých farbách.</w:t>
      </w:r>
    </w:p>
    <w:p w:rsidR="00FE05D5" w:rsidRPr="00653B38" w:rsidRDefault="00FE05D5" w:rsidP="00FE05D5">
      <w:pPr>
        <w:pStyle w:val="ARIALNARROW"/>
        <w:rPr>
          <w:bCs/>
          <w:sz w:val="22"/>
          <w:szCs w:val="22"/>
        </w:rPr>
      </w:pPr>
      <w:r w:rsidRPr="00653B38">
        <w:rPr>
          <w:bCs/>
          <w:sz w:val="22"/>
          <w:szCs w:val="22"/>
        </w:rPr>
        <w:t xml:space="preserve">Rôzne hrúbky povrchového materiálu sa podrobili testovaniu v súlade s európskymi (EN) a americkými (ASTM) smernicami a podľa CHF (kritická výška pre pády) im bola určená hodnota 3 metrov, ktoré znamenajú maximálnu povolenú výšku pre prípad pádu na modernom ihrisku. </w:t>
      </w:r>
    </w:p>
    <w:p w:rsidR="00FE05D5" w:rsidRPr="00653B38" w:rsidRDefault="00FE05D5" w:rsidP="00FE05D5">
      <w:pPr>
        <w:pStyle w:val="ARIALNARROW"/>
        <w:rPr>
          <w:bCs/>
          <w:sz w:val="22"/>
          <w:szCs w:val="22"/>
        </w:rPr>
      </w:pPr>
      <w:r w:rsidRPr="00653B38">
        <w:rPr>
          <w:bCs/>
          <w:sz w:val="22"/>
          <w:szCs w:val="22"/>
        </w:rPr>
        <w:t xml:space="preserve">Do seba zapadajúca štruktúra, ktorú tvoria veľké granuly gumy spodnej vrstvy (frakcia 12 mm) a jemné granuly vrchnej vrstvy spojené lepiacou silou špeciálneho organického spojiva, dodávajú povrchu nesmiernu silu a trvanlivosť. Liaty gumený povrch sa preto dá vybudovať priamo na základe z rozdrvených kameňov bez osobitnej asfaltovej alebo betónovej vrstvy, čo znamená výraznú úsporu nákladov. Nízke prvotné náklady, minimálna údržba a dlhodobá životnosť znamenajú nižšie celoživotné náklady. Rýchly odtok vody cez hrubú základnú vrstvu zabraňuje zamŕzaniu v zime. </w:t>
      </w:r>
    </w:p>
    <w:p w:rsidR="00FE05D5" w:rsidRPr="00653B38" w:rsidRDefault="00FE05D5" w:rsidP="00FE05D5">
      <w:pPr>
        <w:pStyle w:val="ARIALNARROW"/>
        <w:rPr>
          <w:bCs/>
          <w:sz w:val="22"/>
          <w:szCs w:val="22"/>
        </w:rPr>
      </w:pPr>
      <w:r w:rsidRPr="00653B38">
        <w:rPr>
          <w:bCs/>
          <w:sz w:val="22"/>
          <w:szCs w:val="22"/>
        </w:rPr>
        <w:t>Liaty gumený povrch ponúka vynikajúcu odolnosť voči odreniu, šmýkaniu, ryhám a horeniu.</w:t>
      </w:r>
    </w:p>
    <w:p w:rsidR="00FE05D5" w:rsidRPr="00653B38" w:rsidRDefault="00FE05D5" w:rsidP="00FE05D5">
      <w:pPr>
        <w:pStyle w:val="ARIALNARROW"/>
        <w:rPr>
          <w:sz w:val="22"/>
          <w:szCs w:val="22"/>
        </w:rPr>
      </w:pPr>
      <w:r w:rsidRPr="00653B38">
        <w:rPr>
          <w:sz w:val="22"/>
          <w:szCs w:val="22"/>
        </w:rPr>
        <w:t>Špecifikácie základovej konštrukcie</w:t>
      </w:r>
    </w:p>
    <w:p w:rsidR="00FE05D5" w:rsidRPr="00653B38" w:rsidRDefault="00FE05D5" w:rsidP="00FE05D5">
      <w:pPr>
        <w:pStyle w:val="ARIALNARROW"/>
        <w:rPr>
          <w:bCs/>
          <w:sz w:val="22"/>
          <w:szCs w:val="22"/>
        </w:rPr>
      </w:pPr>
      <w:r w:rsidRPr="00653B38">
        <w:rPr>
          <w:bCs/>
          <w:sz w:val="22"/>
          <w:szCs w:val="22"/>
        </w:rPr>
        <w:t xml:space="preserve">V tejto časti uvádzame podstatné špecifikácie základovej konštrukcie: </w:t>
      </w:r>
    </w:p>
    <w:p w:rsidR="00FE05D5" w:rsidRPr="00653B38" w:rsidRDefault="00FE05D5" w:rsidP="00FE05D5">
      <w:pPr>
        <w:pStyle w:val="ARIALNARROW"/>
        <w:rPr>
          <w:bCs/>
          <w:i/>
          <w:iCs/>
          <w:sz w:val="22"/>
          <w:szCs w:val="22"/>
        </w:rPr>
      </w:pPr>
      <w:r w:rsidRPr="00653B38">
        <w:rPr>
          <w:bCs/>
          <w:i/>
          <w:iCs/>
          <w:sz w:val="22"/>
          <w:szCs w:val="22"/>
        </w:rPr>
        <w:t>Existujúce tvrdé povrchy</w:t>
      </w:r>
    </w:p>
    <w:p w:rsidR="00FE05D5" w:rsidRPr="00653B38" w:rsidRDefault="00FE05D5" w:rsidP="00FE05D5">
      <w:pPr>
        <w:pStyle w:val="ARIALNARROW"/>
        <w:rPr>
          <w:bCs/>
          <w:sz w:val="22"/>
          <w:szCs w:val="22"/>
        </w:rPr>
      </w:pPr>
      <w:r w:rsidRPr="00653B38">
        <w:rPr>
          <w:bCs/>
          <w:sz w:val="22"/>
          <w:szCs w:val="22"/>
        </w:rPr>
        <w:t xml:space="preserve">Liaty gumený povrch sa môže ukladať na väčšinu existujúcich tvrdých plôch z betónu, bitúmenového makadamu alebo asfaltu v dobrom stave. Za predpokladu, že povrch je pevný a rovný, zvyčajne sa dá upraviť na vhodnú základovú konštrukciu. Pozor! Dokončená povrchová úprava sa bude voľne odvodňovať, iba ak je existujúci tvrdý povrch porézny. V prípade, že sa na mieste nachádza vybavenie ihriska, najmä pohyblivé vybavenie, ako napr. hojdačky alebo kolotoče, zvyčajne sa musí udržiavať voľný priestor nad povrchom. To znamená, že sa musí nadvihnúť vybavenie alebo znížiť existujúci povrch, aby sa tam ponechal voľný priestor na uloženie Liateho gumového povrchu v potrebnej hrúbke.  </w:t>
      </w:r>
    </w:p>
    <w:p w:rsidR="00FE05D5" w:rsidRPr="009F7956" w:rsidRDefault="00FE05D5" w:rsidP="00FE05D5">
      <w:pPr>
        <w:pStyle w:val="ARIALNARROW"/>
        <w:rPr>
          <w:bCs/>
          <w:i/>
          <w:iCs/>
          <w:sz w:val="22"/>
          <w:szCs w:val="22"/>
        </w:rPr>
      </w:pPr>
      <w:r w:rsidRPr="009F7956">
        <w:rPr>
          <w:bCs/>
          <w:i/>
          <w:iCs/>
          <w:sz w:val="22"/>
          <w:szCs w:val="22"/>
        </w:rPr>
        <w:t>Nová konštrukcia</w:t>
      </w:r>
    </w:p>
    <w:p w:rsidR="00FE05D5" w:rsidRPr="00653B38" w:rsidRDefault="00FE05D5" w:rsidP="00FE05D5">
      <w:pPr>
        <w:pStyle w:val="ARIALNARROW"/>
        <w:rPr>
          <w:bCs/>
          <w:sz w:val="22"/>
          <w:szCs w:val="22"/>
        </w:rPr>
      </w:pPr>
      <w:r w:rsidRPr="00653B38">
        <w:rPr>
          <w:bCs/>
          <w:sz w:val="22"/>
          <w:szCs w:val="22"/>
        </w:rPr>
        <w:t>Výhodou liateho gumeného povrchu je, že dokáže výrazne šetriť náklady, pretože jeho mimoriadne pevný povrch z poréznej gumy sa môže ukladať priamo na dynamickú (štrkovú) základovú vrstvu bez výrazných ďalších nákladov na upravenú  podkladovú konštrukčnú vrstvu. Podkladová konštrukčná vrstva je potrebná iba v prípade, že hrúbka gumy je 20 mm, napr. na behom zaťažovaných miestach ihriska alebo pod nízko položeným vybavením ihriska. Lacnejšie však môže byť riešenie, že sa zvýši hrúbka gumy na 40 mm, aby nebolo treba vytvárať podkladovú konštrukčnú vrstvu.</w:t>
      </w:r>
    </w:p>
    <w:p w:rsidR="00FE05D5" w:rsidRPr="009F7956" w:rsidRDefault="00FE05D5" w:rsidP="00FE05D5">
      <w:pPr>
        <w:pStyle w:val="ARIALNARROW"/>
        <w:rPr>
          <w:bCs/>
          <w:i/>
          <w:iCs/>
          <w:sz w:val="22"/>
          <w:szCs w:val="22"/>
        </w:rPr>
      </w:pPr>
      <w:r w:rsidRPr="009F7956">
        <w:rPr>
          <w:bCs/>
          <w:i/>
          <w:iCs/>
          <w:sz w:val="22"/>
          <w:szCs w:val="22"/>
        </w:rPr>
        <w:t>Základová vrstva</w:t>
      </w:r>
    </w:p>
    <w:p w:rsidR="00FE05D5" w:rsidRPr="009F7956" w:rsidRDefault="00FE05D5" w:rsidP="00FE05D5">
      <w:pPr>
        <w:pStyle w:val="ARIALNARROW"/>
        <w:rPr>
          <w:bCs/>
          <w:sz w:val="22"/>
          <w:szCs w:val="22"/>
        </w:rPr>
      </w:pPr>
      <w:r w:rsidRPr="009F7956">
        <w:rPr>
          <w:bCs/>
          <w:sz w:val="22"/>
          <w:szCs w:val="22"/>
        </w:rPr>
        <w:t>Na vytvorenie základovej vrstvy by sa malo použiť kamenivo z triedeného štrku upraveného na konečnú hrúbku, aby vyhovovala podmienkam miesta. Hrúbka môže byť v rozmedzí od 100 mm až po bežnú maximálnu hrúbku 300 mm. Základová vrstva by sa mala položiť s  odchýlkami do 10 mm na miestach v okruhu 3 metrov. Táto špecifikácia platí pre základové vrstvy, na ktoré sa priamo položí liaty gumený povrch, ako aj pre podkladové konštrukčné vrstvy.</w:t>
      </w:r>
    </w:p>
    <w:p w:rsidR="00FE05D5" w:rsidRPr="009F7956" w:rsidRDefault="00FE05D5" w:rsidP="00FE05D5">
      <w:pPr>
        <w:pStyle w:val="ARIALNARROW"/>
        <w:rPr>
          <w:bCs/>
          <w:i/>
          <w:iCs/>
          <w:sz w:val="22"/>
          <w:szCs w:val="22"/>
        </w:rPr>
      </w:pPr>
      <w:r w:rsidRPr="009F7956">
        <w:rPr>
          <w:bCs/>
          <w:i/>
          <w:iCs/>
          <w:sz w:val="22"/>
          <w:szCs w:val="22"/>
        </w:rPr>
        <w:t>Konštrukčná podkladová vrstva</w:t>
      </w:r>
    </w:p>
    <w:p w:rsidR="00FE05D5" w:rsidRPr="009F7956" w:rsidRDefault="00FE05D5" w:rsidP="00FE05D5">
      <w:pPr>
        <w:pStyle w:val="ARIALNARROW"/>
        <w:rPr>
          <w:bCs/>
          <w:sz w:val="22"/>
          <w:szCs w:val="22"/>
        </w:rPr>
      </w:pPr>
      <w:r w:rsidRPr="009F7956">
        <w:rPr>
          <w:bCs/>
          <w:sz w:val="22"/>
          <w:szCs w:val="22"/>
        </w:rPr>
        <w:t xml:space="preserve">V prípade, že je potrebná konštrukčná podkladová vrstva (do 20 mm hrúbky liateho gumeného povrchu), odporúčame poréznu vrstvu z bitúmenového makadamu s otvorenou štruktúrou, aby sa povrch voľne odvodňoval. Môže sa položiť ako jedna vrstva s minimálnou kompaktnou hrúbkou 50 mm, pričom kamenivo bude mať menovitý priemer 10 mm. Alebo sa môžu položiť dve vrstvy. Najprv základná vrstva s minimálnou kompaktnou hrúbkou 40 mm, pričom kamenivo bude mať menovitý priemer 10 mm, na ktorú sa položí vrchná vrstva s minimálnou kompaktnou hrúbkou 20 mm, pričom kamenivo bude mať menovitý priemer 6 mm alebo 10 mm. Makadam by sa mal položiť s  odchýlkami do 8 mm na </w:t>
      </w:r>
      <w:r w:rsidRPr="009F7956">
        <w:rPr>
          <w:bCs/>
          <w:sz w:val="22"/>
          <w:szCs w:val="22"/>
        </w:rPr>
        <w:lastRenderedPageBreak/>
        <w:t xml:space="preserve">miestach v okruhu 3 metrov. Na spevnenie plochy by sa mal použiť oceľový valec, ešte kým sú materiály opracovateľné. Spevňovať by sa malo, až kým valec nezanecháva žiadne stopy. Osobitná pozornosť sa musí venovať umiestneniu a štandardu všetkých spojov. </w:t>
      </w:r>
    </w:p>
    <w:p w:rsidR="00FE05D5" w:rsidRPr="009F7956" w:rsidRDefault="00FE05D5" w:rsidP="00FE05D5">
      <w:pPr>
        <w:pStyle w:val="ARIALNARROW"/>
        <w:rPr>
          <w:bCs/>
          <w:sz w:val="22"/>
          <w:szCs w:val="22"/>
        </w:rPr>
      </w:pPr>
      <w:r w:rsidRPr="009F7956">
        <w:rPr>
          <w:bCs/>
          <w:sz w:val="22"/>
          <w:szCs w:val="22"/>
        </w:rPr>
        <w:t>Ak sa osobitne vyžaduje nepriepustný základ, vrchná vrstva by mala byť z hustého bitúmenového makadamu alebo za horúca upravovaného asfaltu.</w:t>
      </w:r>
    </w:p>
    <w:p w:rsidR="00FE05D5" w:rsidRPr="009F7956" w:rsidRDefault="00FE05D5" w:rsidP="00FE05D5">
      <w:pPr>
        <w:pStyle w:val="ARIALNARROW"/>
        <w:rPr>
          <w:bCs/>
          <w:sz w:val="22"/>
          <w:szCs w:val="22"/>
        </w:rPr>
      </w:pPr>
      <w:r w:rsidRPr="009F7956">
        <w:rPr>
          <w:bCs/>
          <w:sz w:val="22"/>
          <w:szCs w:val="22"/>
        </w:rPr>
        <w:t>Konštrukčná povrchová vrstva by sa mala dokončiť minimálne 14 dní pred pokládkou liateho gumeného povrchu.</w:t>
      </w:r>
      <w:r w:rsidRPr="009F7956">
        <w:rPr>
          <w:rFonts w:ascii="Cambria Math" w:hAnsi="Cambria Math" w:cs="Cambria Math"/>
          <w:bCs/>
          <w:sz w:val="22"/>
          <w:szCs w:val="22"/>
        </w:rPr>
        <w:t> </w:t>
      </w:r>
    </w:p>
    <w:p w:rsidR="00FE05D5" w:rsidRPr="009F7956" w:rsidRDefault="00FE05D5" w:rsidP="00FE05D5">
      <w:pPr>
        <w:pStyle w:val="ARIALNARROW"/>
        <w:rPr>
          <w:bCs/>
          <w:i/>
          <w:iCs/>
          <w:sz w:val="22"/>
          <w:szCs w:val="22"/>
        </w:rPr>
      </w:pPr>
      <w:r w:rsidRPr="009F7956">
        <w:rPr>
          <w:bCs/>
          <w:i/>
          <w:iCs/>
          <w:sz w:val="22"/>
          <w:szCs w:val="22"/>
        </w:rPr>
        <w:t>Podrobnosti o obvode</w:t>
      </w:r>
    </w:p>
    <w:p w:rsidR="00FE05D5" w:rsidRPr="00653B38" w:rsidRDefault="00FE05D5" w:rsidP="00FE05D5">
      <w:pPr>
        <w:pStyle w:val="ARIALNARROW"/>
        <w:rPr>
          <w:bCs/>
          <w:sz w:val="22"/>
          <w:szCs w:val="22"/>
        </w:rPr>
      </w:pPr>
      <w:r w:rsidRPr="009F7956">
        <w:rPr>
          <w:bCs/>
          <w:sz w:val="22"/>
          <w:szCs w:val="22"/>
        </w:rPr>
        <w:t>Povrch sa bežne zabezpečuje lemovaním. Najbežnejšie sa používa hydraulicky stlačené prefabrikované betónové lemovanie, ale môže sa používať aj tlakom upravené drevené lemovanie, kocková dlažba, konštrukčné tehly alebo plasty. Lemovanie by sa malo vložiť do betónového základu a krajnice a nastaviť nad úroveň základovej konštrukcie o požadovanú hrúbku liateho gumeného povrchu a o výšku konštrukčnej podkladovej vrstvy. Mali by sa položiť do rovného</w:t>
      </w:r>
      <w:r w:rsidRPr="00653B38">
        <w:rPr>
          <w:bCs/>
          <w:sz w:val="22"/>
          <w:szCs w:val="22"/>
        </w:rPr>
        <w:t xml:space="preserve"> riadku a v rovnakej výške a s povolenou odchýlkou pre konečnú povrchovú vrstvu. Ak sa liaty gumený povrch položí iba na časť existujúcej pevnej plochy, môže sa zapustiť po obvode, aby sa lepšie spájal a aby povrch tvoril na konci jemný spád a nie vyčnievajúci okraj.  </w:t>
      </w:r>
    </w:p>
    <w:p w:rsidR="00FE05D5" w:rsidRPr="00653B38" w:rsidRDefault="00FE05D5" w:rsidP="00FE05D5">
      <w:pPr>
        <w:pStyle w:val="ARIALNARROW"/>
        <w:rPr>
          <w:bCs/>
          <w:sz w:val="22"/>
          <w:szCs w:val="22"/>
        </w:rPr>
      </w:pPr>
    </w:p>
    <w:p w:rsidR="00FE05D5" w:rsidRPr="00653B38" w:rsidRDefault="00FE05D5" w:rsidP="00FE05D5">
      <w:pPr>
        <w:pStyle w:val="ARIALNARROW"/>
        <w:numPr>
          <w:ilvl w:val="0"/>
          <w:numId w:val="22"/>
        </w:numPr>
        <w:rPr>
          <w:sz w:val="22"/>
          <w:szCs w:val="22"/>
        </w:rPr>
      </w:pPr>
      <w:r w:rsidRPr="00653B38">
        <w:rPr>
          <w:sz w:val="22"/>
          <w:szCs w:val="22"/>
        </w:rPr>
        <w:t>Bezpečný povrch Playtop (liaty gumový povrch) je popredným povrchom v Európe určeným na používanie na detských ihriskách, materských školách, rekreačných športoviskách, pri vodných plochách a iných rekreačných areáloch. Je navrhnutý tak, aby minimalizoval riziko nebezpečných zranení u detí na detských ihriskách. Dnes je však používaný aj pod cvičebné zariadenie s možnosťou pádu (Street-Workout a pod.). Povrch Playtop je veľmi odolný a osvedčil sa aj ako všestranný povrch pre chodníky v golfových areáloch a na iných viacúčelových športoviskách.</w:t>
      </w:r>
    </w:p>
    <w:p w:rsidR="00FE05D5" w:rsidRPr="00653B38" w:rsidRDefault="00FE05D5" w:rsidP="00FE05D5">
      <w:pPr>
        <w:pStyle w:val="ARIALNARROW"/>
        <w:numPr>
          <w:ilvl w:val="0"/>
          <w:numId w:val="22"/>
        </w:numPr>
        <w:rPr>
          <w:sz w:val="22"/>
          <w:szCs w:val="22"/>
        </w:rPr>
      </w:pPr>
      <w:r w:rsidRPr="00653B38">
        <w:rPr>
          <w:sz w:val="22"/>
          <w:szCs w:val="22"/>
        </w:rPr>
        <w:t>Medzi jeho hlavné výhody patrí:</w:t>
      </w:r>
    </w:p>
    <w:p w:rsidR="00FE05D5" w:rsidRPr="00653B38" w:rsidRDefault="00FE05D5" w:rsidP="00FE05D5">
      <w:pPr>
        <w:pStyle w:val="ARIALNARROW"/>
        <w:numPr>
          <w:ilvl w:val="0"/>
          <w:numId w:val="22"/>
        </w:numPr>
        <w:rPr>
          <w:sz w:val="22"/>
          <w:szCs w:val="22"/>
        </w:rPr>
      </w:pPr>
      <w:r w:rsidRPr="00653B38">
        <w:rPr>
          <w:sz w:val="22"/>
          <w:szCs w:val="22"/>
        </w:rPr>
        <w:t>Je jedným z najbezpečnejších typov povrchov dostupných na trhu.</w:t>
      </w:r>
    </w:p>
    <w:p w:rsidR="00FE05D5" w:rsidRPr="00653B38" w:rsidRDefault="00FE05D5" w:rsidP="00FE05D5">
      <w:pPr>
        <w:pStyle w:val="ARIALNARROW"/>
        <w:numPr>
          <w:ilvl w:val="0"/>
          <w:numId w:val="22"/>
        </w:numPr>
        <w:rPr>
          <w:sz w:val="22"/>
          <w:szCs w:val="22"/>
        </w:rPr>
      </w:pPr>
      <w:r w:rsidRPr="00653B38">
        <w:rPr>
          <w:sz w:val="22"/>
          <w:szCs w:val="22"/>
        </w:rPr>
        <w:t>Je mimoriadne odolný a nákladovo efektívny.</w:t>
      </w:r>
    </w:p>
    <w:p w:rsidR="00FE05D5" w:rsidRPr="00653B38" w:rsidRDefault="00FE05D5" w:rsidP="00FE05D5">
      <w:pPr>
        <w:pStyle w:val="ARIALNARROW"/>
        <w:numPr>
          <w:ilvl w:val="0"/>
          <w:numId w:val="22"/>
        </w:numPr>
        <w:rPr>
          <w:sz w:val="22"/>
          <w:szCs w:val="22"/>
        </w:rPr>
      </w:pPr>
      <w:r w:rsidRPr="00653B38">
        <w:rPr>
          <w:sz w:val="22"/>
          <w:szCs w:val="22"/>
        </w:rPr>
        <w:t>Je použiteľný v každom počasí.</w:t>
      </w:r>
    </w:p>
    <w:p w:rsidR="00FE05D5" w:rsidRPr="00653B38" w:rsidRDefault="00FE05D5" w:rsidP="00FE05D5">
      <w:pPr>
        <w:pStyle w:val="ARIALNARROW"/>
        <w:numPr>
          <w:ilvl w:val="0"/>
          <w:numId w:val="22"/>
        </w:numPr>
        <w:rPr>
          <w:sz w:val="22"/>
          <w:szCs w:val="22"/>
        </w:rPr>
      </w:pPr>
      <w:r w:rsidRPr="00653B38">
        <w:rPr>
          <w:sz w:val="22"/>
          <w:szCs w:val="22"/>
        </w:rPr>
        <w:t>Nevyžaduje veľkú údržbu.</w:t>
      </w:r>
    </w:p>
    <w:p w:rsidR="00FE05D5" w:rsidRPr="00653B38" w:rsidRDefault="00FE05D5" w:rsidP="00FE05D5">
      <w:pPr>
        <w:pStyle w:val="ARIALNARROW"/>
        <w:numPr>
          <w:ilvl w:val="0"/>
          <w:numId w:val="22"/>
        </w:numPr>
        <w:rPr>
          <w:sz w:val="22"/>
          <w:szCs w:val="22"/>
        </w:rPr>
      </w:pPr>
      <w:r w:rsidRPr="00653B38">
        <w:rPr>
          <w:sz w:val="22"/>
          <w:szCs w:val="22"/>
        </w:rPr>
        <w:t>Je dostupný vo viac než 20 farbách.</w:t>
      </w:r>
    </w:p>
    <w:p w:rsidR="00FE05D5" w:rsidRPr="00653B38" w:rsidRDefault="00FE05D5" w:rsidP="00FE05D5">
      <w:pPr>
        <w:pStyle w:val="ARIALNARROW"/>
        <w:numPr>
          <w:ilvl w:val="0"/>
          <w:numId w:val="22"/>
        </w:numPr>
        <w:rPr>
          <w:sz w:val="22"/>
          <w:szCs w:val="22"/>
        </w:rPr>
      </w:pPr>
      <w:r w:rsidRPr="00653B38">
        <w:rPr>
          <w:sz w:val="22"/>
          <w:szCs w:val="22"/>
        </w:rPr>
        <w:t>Je odolný proti vandalstvu.</w:t>
      </w:r>
    </w:p>
    <w:p w:rsidR="00FE05D5" w:rsidRPr="00653B38" w:rsidRDefault="00FE05D5" w:rsidP="00FE05D5">
      <w:pPr>
        <w:pStyle w:val="ARIALNARROW"/>
        <w:numPr>
          <w:ilvl w:val="0"/>
          <w:numId w:val="22"/>
        </w:numPr>
        <w:rPr>
          <w:sz w:val="22"/>
          <w:szCs w:val="22"/>
        </w:rPr>
      </w:pPr>
      <w:r w:rsidRPr="00653B38">
        <w:rPr>
          <w:sz w:val="22"/>
          <w:szCs w:val="22"/>
        </w:rPr>
        <w:t>Rýchlo schne.</w:t>
      </w:r>
    </w:p>
    <w:p w:rsidR="00FE05D5" w:rsidRPr="00653B38" w:rsidRDefault="00FE05D5" w:rsidP="00FE05D5">
      <w:pPr>
        <w:pStyle w:val="ARIALNARROW"/>
        <w:numPr>
          <w:ilvl w:val="0"/>
          <w:numId w:val="22"/>
        </w:numPr>
        <w:rPr>
          <w:sz w:val="22"/>
          <w:szCs w:val="22"/>
        </w:rPr>
      </w:pPr>
      <w:r w:rsidRPr="00653B38">
        <w:rPr>
          <w:sz w:val="22"/>
          <w:szCs w:val="22"/>
        </w:rPr>
        <w:t>Je šetrný voči životnému prostrediu.</w:t>
      </w:r>
    </w:p>
    <w:p w:rsidR="00FE05D5" w:rsidRPr="00653B38" w:rsidRDefault="00FE05D5" w:rsidP="00FE05D5">
      <w:pPr>
        <w:pStyle w:val="ARIALNARROW"/>
        <w:numPr>
          <w:ilvl w:val="0"/>
          <w:numId w:val="22"/>
        </w:numPr>
        <w:rPr>
          <w:sz w:val="22"/>
          <w:szCs w:val="22"/>
        </w:rPr>
      </w:pPr>
      <w:r w:rsidRPr="00653B38">
        <w:rPr>
          <w:sz w:val="22"/>
          <w:szCs w:val="22"/>
        </w:rPr>
        <w:t>Možno ho profilovať do 3D tvarov.</w:t>
      </w:r>
    </w:p>
    <w:p w:rsidR="00FE05D5" w:rsidRPr="00653B38" w:rsidRDefault="00FE05D5" w:rsidP="00FE05D5">
      <w:pPr>
        <w:pStyle w:val="ARIALNARROW"/>
        <w:numPr>
          <w:ilvl w:val="0"/>
          <w:numId w:val="22"/>
        </w:numPr>
        <w:rPr>
          <w:sz w:val="22"/>
          <w:szCs w:val="22"/>
        </w:rPr>
      </w:pPr>
      <w:r w:rsidRPr="00653B38">
        <w:rPr>
          <w:sz w:val="22"/>
          <w:szCs w:val="22"/>
        </w:rPr>
        <w:t>Možno doň zapracovať detskú grafiku a motívy.</w:t>
      </w:r>
    </w:p>
    <w:p w:rsidR="00FE05D5" w:rsidRPr="00653B38" w:rsidRDefault="00FE05D5" w:rsidP="00FE05D5">
      <w:pPr>
        <w:pStyle w:val="ARIALNARROW"/>
        <w:numPr>
          <w:ilvl w:val="0"/>
          <w:numId w:val="22"/>
        </w:numPr>
        <w:rPr>
          <w:sz w:val="22"/>
          <w:szCs w:val="22"/>
        </w:rPr>
      </w:pPr>
      <w:r w:rsidRPr="00653B38">
        <w:rPr>
          <w:sz w:val="22"/>
          <w:szCs w:val="22"/>
        </w:rPr>
        <w:t>Je odolný proti odieraniu, šmykľavosti, vznieteniu a drobeniu a tvorbe prehĺbenín.</w:t>
      </w:r>
    </w:p>
    <w:p w:rsidR="008E13D0" w:rsidRPr="00653B38" w:rsidRDefault="008E13D0" w:rsidP="00BA6C43">
      <w:pPr>
        <w:pStyle w:val="ARIALNARROW"/>
        <w:rPr>
          <w:sz w:val="22"/>
          <w:szCs w:val="22"/>
        </w:rPr>
      </w:pPr>
    </w:p>
    <w:p w:rsidR="008E13D0" w:rsidRPr="00653B38" w:rsidRDefault="008E13D0" w:rsidP="00BA6C43">
      <w:pPr>
        <w:pStyle w:val="ARIALNARROW"/>
        <w:rPr>
          <w:b/>
          <w:sz w:val="22"/>
          <w:szCs w:val="22"/>
        </w:rPr>
      </w:pPr>
      <w:bookmarkStart w:id="75" w:name="_Toc225213421"/>
      <w:bookmarkStart w:id="76" w:name="_Toc303086250"/>
      <w:r w:rsidRPr="00653B38">
        <w:rPr>
          <w:b/>
          <w:sz w:val="22"/>
          <w:szCs w:val="22"/>
        </w:rPr>
        <w:t>5. TECHNICKÉ VYBANIE OBJEKTU A NAPOJENIE NA INŽINIERSKÉ SIETE</w:t>
      </w:r>
      <w:bookmarkEnd w:id="75"/>
      <w:bookmarkEnd w:id="76"/>
    </w:p>
    <w:p w:rsidR="008E13D0" w:rsidRPr="00653B38" w:rsidRDefault="008E13D0" w:rsidP="00BA6C43">
      <w:pPr>
        <w:pStyle w:val="ARIALNARROW"/>
        <w:rPr>
          <w:b/>
          <w:sz w:val="22"/>
          <w:szCs w:val="22"/>
        </w:rPr>
      </w:pPr>
    </w:p>
    <w:p w:rsidR="008E13D0" w:rsidRPr="00653B38" w:rsidRDefault="008E13D0" w:rsidP="00BA6C43">
      <w:pPr>
        <w:pStyle w:val="ARIALNARROW"/>
        <w:rPr>
          <w:b/>
          <w:sz w:val="22"/>
          <w:szCs w:val="22"/>
        </w:rPr>
      </w:pPr>
      <w:bookmarkStart w:id="77" w:name="_Toc303086251"/>
      <w:r w:rsidRPr="00653B38">
        <w:rPr>
          <w:b/>
          <w:sz w:val="22"/>
          <w:szCs w:val="22"/>
        </w:rPr>
        <w:t>5.1 TECHNICKÉ VYBAVENIE OBJEKTU</w:t>
      </w:r>
      <w:bookmarkEnd w:id="77"/>
    </w:p>
    <w:p w:rsidR="008E13D0" w:rsidRPr="00653B38" w:rsidRDefault="008E13D0" w:rsidP="00BA6C43">
      <w:pPr>
        <w:pStyle w:val="ARIALNARROW"/>
        <w:rPr>
          <w:b/>
          <w:sz w:val="22"/>
          <w:szCs w:val="22"/>
        </w:rPr>
      </w:pPr>
    </w:p>
    <w:p w:rsidR="008E13D0" w:rsidRPr="00653B38" w:rsidRDefault="008E13D0" w:rsidP="00BA6C43">
      <w:pPr>
        <w:pStyle w:val="ARIALNARROW"/>
        <w:rPr>
          <w:sz w:val="22"/>
          <w:szCs w:val="22"/>
        </w:rPr>
      </w:pPr>
      <w:bookmarkStart w:id="78" w:name="_Toc303086252"/>
      <w:r w:rsidRPr="00653B38">
        <w:rPr>
          <w:b/>
          <w:sz w:val="22"/>
          <w:szCs w:val="22"/>
        </w:rPr>
        <w:t>5.1.1. Zdravotechnika</w:t>
      </w:r>
      <w:bookmarkEnd w:id="78"/>
    </w:p>
    <w:p w:rsidR="00500514" w:rsidRPr="00653B38" w:rsidRDefault="00500514" w:rsidP="00500514">
      <w:pPr>
        <w:pStyle w:val="ARIALNARROW"/>
        <w:rPr>
          <w:sz w:val="22"/>
          <w:szCs w:val="22"/>
        </w:rPr>
      </w:pPr>
      <w:r w:rsidRPr="00653B38">
        <w:rPr>
          <w:sz w:val="22"/>
          <w:szCs w:val="22"/>
          <w:u w:val="single"/>
        </w:rPr>
        <w:t>Splašková kanalizácia :</w:t>
      </w:r>
    </w:p>
    <w:p w:rsidR="00500514" w:rsidRPr="00653B38" w:rsidRDefault="00500514" w:rsidP="00500514">
      <w:pPr>
        <w:pStyle w:val="ARIALNARROW"/>
        <w:rPr>
          <w:sz w:val="22"/>
          <w:szCs w:val="22"/>
        </w:rPr>
      </w:pPr>
      <w:r w:rsidRPr="00653B38">
        <w:rPr>
          <w:sz w:val="22"/>
          <w:szCs w:val="22"/>
        </w:rPr>
        <w:t xml:space="preserve">           Splaškové odpadové vody zo zariaďovacích predmetov z jednotlivých bytov sú zvedené cez projektované  splaškové kanalizačné stupačky  do ležatej kanalizácie na 1.NP.  Na jednotlivých stupačkách sa osadia  čistiace T- kusy na 1.NP .</w:t>
      </w:r>
    </w:p>
    <w:p w:rsidR="00500514" w:rsidRPr="00653B38" w:rsidRDefault="00500514" w:rsidP="00500514">
      <w:pPr>
        <w:pStyle w:val="ARIALNARROW"/>
        <w:rPr>
          <w:sz w:val="22"/>
          <w:szCs w:val="22"/>
        </w:rPr>
      </w:pPr>
      <w:r w:rsidRPr="00653B38">
        <w:rPr>
          <w:sz w:val="22"/>
          <w:szCs w:val="22"/>
        </w:rPr>
        <w:t>Pripojovacie potrubie v jednotlivých bytoch  sa vyhotoví z HT potrubia.</w:t>
      </w:r>
    </w:p>
    <w:p w:rsidR="00500514" w:rsidRPr="00653B38" w:rsidRDefault="00500514" w:rsidP="00500514">
      <w:pPr>
        <w:pStyle w:val="ARIALNARROW"/>
        <w:rPr>
          <w:sz w:val="22"/>
          <w:szCs w:val="22"/>
        </w:rPr>
      </w:pPr>
      <w:r w:rsidRPr="00653B38">
        <w:rPr>
          <w:sz w:val="22"/>
          <w:szCs w:val="22"/>
        </w:rPr>
        <w:t>Jednotlivé stúpacie vetvy sú    riadne odvetrané až nad strechu objektu vetracou hlavicou, OV 100 ,na jednotlivých vetvách  vo výške l,0 m, nad podlahou l.NP musí byť osadená na potrubí čistiaca tvarovka  DN l00 mm.</w:t>
      </w:r>
    </w:p>
    <w:p w:rsidR="00500514" w:rsidRPr="00653B38" w:rsidRDefault="00500514" w:rsidP="00500514">
      <w:pPr>
        <w:pStyle w:val="ARIALNARROW"/>
        <w:rPr>
          <w:sz w:val="22"/>
          <w:szCs w:val="22"/>
        </w:rPr>
      </w:pPr>
      <w:r w:rsidRPr="00653B38">
        <w:rPr>
          <w:sz w:val="22"/>
          <w:szCs w:val="22"/>
        </w:rPr>
        <w:t xml:space="preserve">          Podľa STN EN 476 rúry , tvarovky a spoje musia odolať bez netesnosti  vnútornému hydrostatickému pretlaku a musia byť vhodné pre max. občasnú teplotu odpadových vôd 95 st. Celzia. Z tohto dôvodu navrhujem potrubie z HT rúr, resp. rúr zo zhodnými vlastnosťami  PE- HD rúr napr. Geberit.</w:t>
      </w:r>
    </w:p>
    <w:p w:rsidR="00500514" w:rsidRPr="00653B38" w:rsidRDefault="00500514" w:rsidP="00500514">
      <w:pPr>
        <w:pStyle w:val="ARIALNARROW"/>
        <w:rPr>
          <w:sz w:val="22"/>
          <w:szCs w:val="22"/>
        </w:rPr>
      </w:pPr>
      <w:r w:rsidRPr="00653B38">
        <w:rPr>
          <w:sz w:val="22"/>
          <w:szCs w:val="22"/>
        </w:rPr>
        <w:t>Celé potrubie musí byť zrealizované podľa montážnych predpisov výrobcu potrubia!</w:t>
      </w:r>
    </w:p>
    <w:p w:rsidR="00500514" w:rsidRPr="00653B38" w:rsidRDefault="00500514" w:rsidP="00500514">
      <w:pPr>
        <w:pStyle w:val="ARIALNARROW"/>
        <w:rPr>
          <w:sz w:val="22"/>
          <w:szCs w:val="22"/>
        </w:rPr>
      </w:pPr>
      <w:r w:rsidRPr="00653B38">
        <w:rPr>
          <w:sz w:val="22"/>
          <w:szCs w:val="22"/>
        </w:rPr>
        <w:t xml:space="preserve">      Z požiarneho hľadiska každý byt tvorí samostatný požiarny úsek- je nutné osadiť na stúpacie potrubie pri prechode cez jednotlivé stropy resp. aj cez steny jednotlivých požiarnych úsekov Protipožiarne manžety, pásky, tmely napr. HILTY, Geberit,  s požiarnou odolnosťou min. 60 minút.</w:t>
      </w:r>
    </w:p>
    <w:p w:rsidR="00500514" w:rsidRPr="00653B38" w:rsidRDefault="00500514" w:rsidP="00500514">
      <w:pPr>
        <w:pStyle w:val="ARIALNARROW"/>
        <w:rPr>
          <w:sz w:val="22"/>
          <w:szCs w:val="22"/>
        </w:rPr>
      </w:pPr>
      <w:r w:rsidRPr="00653B38">
        <w:rPr>
          <w:sz w:val="22"/>
          <w:szCs w:val="22"/>
        </w:rPr>
        <w:lastRenderedPageBreak/>
        <w:t>Ležatá kanalizácia vedená v zemi pod podlahou 1NP sa vyhotoví z PVC potrubia určeného na uloženie v zemi, určeného na uloženie v zemi.</w:t>
      </w:r>
    </w:p>
    <w:p w:rsidR="00500514" w:rsidRPr="00653B38" w:rsidRDefault="00500514" w:rsidP="00500514">
      <w:pPr>
        <w:pStyle w:val="ARIALNARROW"/>
        <w:rPr>
          <w:sz w:val="22"/>
          <w:szCs w:val="22"/>
          <w:u w:val="single"/>
        </w:rPr>
      </w:pPr>
    </w:p>
    <w:p w:rsidR="00500514" w:rsidRPr="00653B38" w:rsidRDefault="00500514" w:rsidP="00500514">
      <w:pPr>
        <w:pStyle w:val="ARIALNARROW"/>
        <w:rPr>
          <w:sz w:val="22"/>
          <w:szCs w:val="22"/>
        </w:rPr>
      </w:pPr>
      <w:r w:rsidRPr="00653B38">
        <w:rPr>
          <w:sz w:val="22"/>
          <w:szCs w:val="22"/>
          <w:u w:val="single"/>
        </w:rPr>
        <w:t>Dažďová kanalizácia :</w:t>
      </w:r>
    </w:p>
    <w:p w:rsidR="00500514" w:rsidRPr="00653B38" w:rsidRDefault="00500514" w:rsidP="00500514">
      <w:pPr>
        <w:pStyle w:val="ARIALNARROW"/>
        <w:rPr>
          <w:sz w:val="22"/>
          <w:szCs w:val="22"/>
        </w:rPr>
      </w:pPr>
      <w:r w:rsidRPr="00653B38">
        <w:rPr>
          <w:sz w:val="22"/>
          <w:szCs w:val="22"/>
        </w:rPr>
        <w:t xml:space="preserve">         V profesii architektúra sú na streche navrhnuté 3 ks dažďových zvodov, napojené budú na zvislú dažďovú kanalizáciu z HT rúr  DN 100mm, nad podlahou 1NP sa na potrubí osadia čistiace T kusy a stúpacie potrubia sa napoja na ležatú kanalizáciu vyhotovenú z PVC potrubia. </w:t>
      </w:r>
    </w:p>
    <w:p w:rsidR="00500514" w:rsidRPr="00653B38" w:rsidRDefault="00500514" w:rsidP="00500514">
      <w:pPr>
        <w:pStyle w:val="ARIALNARROW"/>
        <w:rPr>
          <w:sz w:val="22"/>
          <w:szCs w:val="22"/>
        </w:rPr>
      </w:pPr>
    </w:p>
    <w:p w:rsidR="00500514" w:rsidRPr="00653B38" w:rsidRDefault="00500514" w:rsidP="00500514">
      <w:pPr>
        <w:pStyle w:val="ARIALNARROW"/>
        <w:rPr>
          <w:sz w:val="22"/>
          <w:szCs w:val="22"/>
        </w:rPr>
      </w:pPr>
      <w:r w:rsidRPr="00653B38">
        <w:rPr>
          <w:sz w:val="22"/>
          <w:szCs w:val="22"/>
          <w:u w:val="single"/>
        </w:rPr>
        <w:t>Studená pitná voda, teplá úžitková voda :</w:t>
      </w:r>
    </w:p>
    <w:p w:rsidR="00500514" w:rsidRPr="00653B38" w:rsidRDefault="00500514" w:rsidP="00500514">
      <w:pPr>
        <w:pStyle w:val="ARIALNARROW"/>
        <w:rPr>
          <w:sz w:val="22"/>
          <w:szCs w:val="22"/>
        </w:rPr>
      </w:pPr>
      <w:r w:rsidRPr="00653B38">
        <w:rPr>
          <w:sz w:val="22"/>
          <w:szCs w:val="22"/>
        </w:rPr>
        <w:t xml:space="preserve">     Studená pitná voda je do objektu  privedená z verejného vodovodu do m.č. 7 DOS, kde sa rozvod vody rozdelí na vetvu pitného vodovodu a vetvu požiarnu, rozvod je ďalej    vedený pod stropom 1.NP . Na prívode musí byť osadený funkčný domový uzáver vody , aj resp. vypúšťací kohút. Namiesto guľových kohútov na 1.NP  ako aj v bytových jadrách je možné osadiť  guľové ventily, alebo sedlové uzávery priame- , na stupačkách budú  vypúšťaním, resp. osadené vypúšťacie ventily.</w:t>
      </w:r>
    </w:p>
    <w:p w:rsidR="00500514" w:rsidRPr="00653B38" w:rsidRDefault="00500514" w:rsidP="00500514">
      <w:pPr>
        <w:pStyle w:val="ARIALNARROW"/>
        <w:rPr>
          <w:sz w:val="22"/>
          <w:szCs w:val="22"/>
        </w:rPr>
      </w:pPr>
      <w:r w:rsidRPr="00653B38">
        <w:rPr>
          <w:sz w:val="22"/>
          <w:szCs w:val="22"/>
        </w:rPr>
        <w:t>Hadicové  navijaky DN 25 s tvarovostálou hadicou dľžky 30 m sú osadené podľa projektu Požiarnej ochrany. Na základe Z.z. č. 314/2001 O ochrane pred požiarmi je investor( resp. správca) budovy povinný zabezpečiť ochranu na životoch a zdraví osôb. Podľa vyhl. č. 699/2004 § 10 ods. 2c- musia byť v bytovke osadené vnútorné hadicové zariadenia . Potrubie ku navijakom  musí byť vyhotovené z pozinkovaných rúr, chránených izoláciou napr. Tubolit. Na prívode vody k hydrantom je osadená spätná kontrolovatelná armatúra BA 295 DN 50.</w:t>
      </w:r>
    </w:p>
    <w:p w:rsidR="00500514" w:rsidRPr="00653B38" w:rsidRDefault="00500514" w:rsidP="00500514">
      <w:pPr>
        <w:pStyle w:val="ARIALNARROW"/>
        <w:rPr>
          <w:sz w:val="22"/>
          <w:szCs w:val="22"/>
        </w:rPr>
      </w:pPr>
      <w:r w:rsidRPr="00653B38">
        <w:rPr>
          <w:sz w:val="22"/>
          <w:szCs w:val="22"/>
        </w:rPr>
        <w:t xml:space="preserve">       TÚV  a cirkulácia je vedená pod stropom 1.NP spolu s rozvodom studenej a požiarnej vody. Na 1. NP sú osadené na jednotlivé stupačky cirkulácie uzatváracie ventily  regulačné termostatické vyvažovacie ventily RA 20 ( TA20). na vyregulovanie cirkulácie vody. Dodávateľ zabezpečí vyregulovanie sústavy teplej vody a cirkulácie.   V jednotlivých </w:t>
      </w:r>
      <w:r w:rsidRPr="009F7956">
        <w:rPr>
          <w:sz w:val="22"/>
          <w:szCs w:val="22"/>
        </w:rPr>
        <w:t>bytoch sú osadené bytové vodomery na studenú a teplú vodu DN 15 s rádiovou komunikáciou na dialkové odčítanie</w:t>
      </w:r>
    </w:p>
    <w:p w:rsidR="00500514" w:rsidRPr="00653B38" w:rsidRDefault="00500514" w:rsidP="00500514">
      <w:pPr>
        <w:pStyle w:val="ARIALNARROW"/>
        <w:rPr>
          <w:sz w:val="22"/>
          <w:szCs w:val="22"/>
        </w:rPr>
      </w:pPr>
      <w:r w:rsidRPr="00653B38">
        <w:rPr>
          <w:sz w:val="22"/>
          <w:szCs w:val="22"/>
        </w:rPr>
        <w:t xml:space="preserve"> ( požiadavka objednávateľa) + uzatváracie ventily + spätné ventily.  Typ vodomerov bude upresnený a zosúladený  pri realizácii s objednávateľom, aby bol kompatibilný s typom správcu budovy. Použitie Flexi hadice na prívodoch vody vylučujem. Na ležatých rozvodoch vody a stupačkách na teplej vode a cirkulácii pri realizácii musí byť riešená kompenzácia potrubia-  podľa technických podmienok výrobcu potrubia!</w:t>
      </w:r>
    </w:p>
    <w:p w:rsidR="00500514" w:rsidRPr="00653B38" w:rsidRDefault="00500514" w:rsidP="00500514">
      <w:pPr>
        <w:pStyle w:val="ARIALNARROW"/>
        <w:rPr>
          <w:sz w:val="22"/>
          <w:szCs w:val="22"/>
        </w:rPr>
      </w:pPr>
      <w:r w:rsidRPr="00653B38">
        <w:rPr>
          <w:sz w:val="22"/>
          <w:szCs w:val="22"/>
        </w:rPr>
        <w:t xml:space="preserve">Ležatý rozvod teplej vody a cirkulácie na 1.NP a  Stúpacie potrubia pre studenú,  teplú vodu  a cirkuláciu navrhujem z viacvrstvových plasthliníkových potrubí ALPEX – DUO z polyetylénu s hliníkovou vrstvou hr. 0,4 mm, do max. teploty 95 °C a max. a prevádzkového tlaku 1,0 MPa( resp. GeberitMepla, Rehau, ...). Montáž potrubia sa prevedie podľa montážneho návodu výrobcu potrubia, uchytenie potrubia pomocou pevných a posuvných bodov taktiež podľa montážneho návodu výrobcu potrubia!. Rúry a tvarovky musia zodpovedať požiadavkám STN 64 3041. Súčasťou dodávky rúr a tvaroviek musí byť certifikát. Montážna firma musí mať školenie a certifikát na montáž plasthliníkových rúr. </w:t>
      </w:r>
    </w:p>
    <w:p w:rsidR="00500514" w:rsidRPr="00653B38" w:rsidRDefault="00500514" w:rsidP="00500514">
      <w:pPr>
        <w:pStyle w:val="ARIALNARROW"/>
        <w:rPr>
          <w:sz w:val="22"/>
          <w:szCs w:val="22"/>
        </w:rPr>
      </w:pPr>
      <w:r w:rsidRPr="00653B38">
        <w:rPr>
          <w:sz w:val="22"/>
          <w:szCs w:val="22"/>
        </w:rPr>
        <w:t>Na požiarnej vody  – podľa STN 92 0400(  pre hydranty) sa potrubie vyhotoví z oceľových závitových pozinkovaných rúr ( resp. z ušlachtilej ocele Mapress)- t.j. Rozvod nehorľavý a opatrený tepelnou izoláciou v samozhášacej úprave- napr. Mirelon, Tubex a pod.</w:t>
      </w:r>
    </w:p>
    <w:p w:rsidR="00500514" w:rsidRPr="00653B38" w:rsidRDefault="00500514" w:rsidP="00500514">
      <w:pPr>
        <w:pStyle w:val="ARIALNARROW"/>
        <w:rPr>
          <w:sz w:val="22"/>
          <w:szCs w:val="22"/>
        </w:rPr>
      </w:pPr>
      <w:r w:rsidRPr="00653B38">
        <w:rPr>
          <w:sz w:val="22"/>
          <w:szCs w:val="22"/>
        </w:rPr>
        <w:t>Podrobný tepelnotechnický výpočet hrúbky tepelnej izolácie a výpočet tepelných strát stanovuje STN EN ISO 12 241: 2009: Tepelná izolácia technických zariadení budov a priemyselných inštalácií Výpočtové pravidlá.</w:t>
      </w:r>
    </w:p>
    <w:p w:rsidR="00500514" w:rsidRPr="00653B38" w:rsidRDefault="00500514" w:rsidP="00500514">
      <w:pPr>
        <w:pStyle w:val="ARIALNARROW"/>
        <w:rPr>
          <w:sz w:val="22"/>
          <w:szCs w:val="22"/>
        </w:rPr>
      </w:pPr>
      <w:r w:rsidRPr="00653B38">
        <w:rPr>
          <w:sz w:val="22"/>
          <w:szCs w:val="22"/>
        </w:rPr>
        <w:t>Pri návrhu hrúbky tepelnej izolácie potrubia teplej vody a cirkulácie treba znížiť tepelné straty na minimum. Pri návrhu tepelnej izolácie nutné zohľadniť ustanovenia vyhlášky č.14/2016 Z.z. , ktorou sa ustanovujú požiadavky na tep. izoláciu rozvodov teplej vody a cirkulácie- lineárny tepelný tok (tepelné straty) pre potrubia teplej vody a cirkulácie v budovách  sú 10 W/m, čo predstavuje min.  hrúbku izolácie (pre viacvrstvové rúrky ALPEX DUO) a  uvažovaná lambda izolácie  je 0,035W/m.K- napr. Armaflex):</w:t>
      </w:r>
    </w:p>
    <w:p w:rsidR="00500514" w:rsidRPr="00653B38" w:rsidRDefault="00500514" w:rsidP="00500514">
      <w:pPr>
        <w:pStyle w:val="ARIALNARROW"/>
        <w:rPr>
          <w:sz w:val="22"/>
          <w:szCs w:val="22"/>
        </w:rPr>
      </w:pPr>
      <w:r w:rsidRPr="00653B38">
        <w:rPr>
          <w:sz w:val="22"/>
          <w:szCs w:val="22"/>
        </w:rPr>
        <w:t>Priemer potrubia                      Hrúbka izolácie</w:t>
      </w:r>
    </w:p>
    <w:p w:rsidR="00500514" w:rsidRPr="00653B38" w:rsidRDefault="00500514" w:rsidP="00500514">
      <w:pPr>
        <w:pStyle w:val="ARIALNARROW"/>
        <w:rPr>
          <w:sz w:val="22"/>
          <w:szCs w:val="22"/>
        </w:rPr>
      </w:pPr>
      <w:r w:rsidRPr="00653B38">
        <w:rPr>
          <w:sz w:val="22"/>
          <w:szCs w:val="22"/>
        </w:rPr>
        <w:t>D 20/2,5 mm                                    20mm</w:t>
      </w:r>
    </w:p>
    <w:p w:rsidR="00500514" w:rsidRPr="00653B38" w:rsidRDefault="00500514" w:rsidP="00500514">
      <w:pPr>
        <w:pStyle w:val="ARIALNARROW"/>
        <w:rPr>
          <w:sz w:val="22"/>
          <w:szCs w:val="22"/>
        </w:rPr>
      </w:pPr>
      <w:r w:rsidRPr="00653B38">
        <w:rPr>
          <w:sz w:val="22"/>
          <w:szCs w:val="22"/>
        </w:rPr>
        <w:t>D 26/3,0mm                                     20mm</w:t>
      </w:r>
    </w:p>
    <w:p w:rsidR="00500514" w:rsidRPr="00653B38" w:rsidRDefault="00500514" w:rsidP="00500514">
      <w:pPr>
        <w:pStyle w:val="ARIALNARROW"/>
        <w:rPr>
          <w:sz w:val="22"/>
          <w:szCs w:val="22"/>
        </w:rPr>
      </w:pPr>
      <w:r w:rsidRPr="00653B38">
        <w:rPr>
          <w:sz w:val="22"/>
          <w:szCs w:val="22"/>
        </w:rPr>
        <w:t>D 32/3,0mm                                     30mm</w:t>
      </w:r>
    </w:p>
    <w:p w:rsidR="00500514" w:rsidRPr="00653B38" w:rsidRDefault="00500514" w:rsidP="00500514">
      <w:pPr>
        <w:pStyle w:val="ARIALNARROW"/>
        <w:rPr>
          <w:sz w:val="22"/>
          <w:szCs w:val="22"/>
        </w:rPr>
      </w:pPr>
      <w:r w:rsidRPr="00653B38">
        <w:rPr>
          <w:sz w:val="22"/>
          <w:szCs w:val="22"/>
        </w:rPr>
        <w:t>D 40/3,5mm                                     30mm</w:t>
      </w:r>
    </w:p>
    <w:p w:rsidR="00500514" w:rsidRPr="00653B38" w:rsidRDefault="00500514" w:rsidP="00500514">
      <w:pPr>
        <w:pStyle w:val="ARIALNARROW"/>
        <w:rPr>
          <w:sz w:val="22"/>
          <w:szCs w:val="22"/>
        </w:rPr>
      </w:pPr>
      <w:r w:rsidRPr="00653B38">
        <w:rPr>
          <w:sz w:val="22"/>
          <w:szCs w:val="22"/>
        </w:rPr>
        <w:t>D 50/4,0mm                                     42mm</w:t>
      </w:r>
    </w:p>
    <w:p w:rsidR="00500514" w:rsidRPr="00653B38" w:rsidRDefault="00500514" w:rsidP="00500514">
      <w:pPr>
        <w:pStyle w:val="ARIALNARROW"/>
        <w:rPr>
          <w:sz w:val="22"/>
          <w:szCs w:val="22"/>
        </w:rPr>
      </w:pPr>
      <w:r w:rsidRPr="00653B38">
        <w:rPr>
          <w:sz w:val="22"/>
          <w:szCs w:val="22"/>
        </w:rPr>
        <w:t>D 63/4,5mm                                     54mm</w:t>
      </w:r>
    </w:p>
    <w:p w:rsidR="00500514" w:rsidRPr="00653B38" w:rsidRDefault="00500514" w:rsidP="00500514">
      <w:pPr>
        <w:pStyle w:val="ARIALNARROW"/>
        <w:rPr>
          <w:sz w:val="22"/>
          <w:szCs w:val="22"/>
        </w:rPr>
      </w:pPr>
    </w:p>
    <w:p w:rsidR="00500514" w:rsidRPr="00653B38" w:rsidRDefault="00500514" w:rsidP="00500514">
      <w:pPr>
        <w:pStyle w:val="ARIALNARROW"/>
        <w:rPr>
          <w:sz w:val="22"/>
          <w:szCs w:val="22"/>
        </w:rPr>
      </w:pPr>
      <w:r w:rsidRPr="00653B38">
        <w:rPr>
          <w:sz w:val="22"/>
          <w:szCs w:val="22"/>
        </w:rPr>
        <w:t xml:space="preserve">Na studenej vode bude hr.izolácie min. 13  mm. Z požiarneho hľadiska každý byt tvorí samostatný požiarny úsek- je nutné osadiť na stúpacie potrubia pri prechode cez jednotlivé stropy a steny jednotlivých požiarnych úsekov Protipožiarne uzávery: na oceľ.  potrubie sa používajú  protipožiarne pásky( napr. HILTY) , manžety napr. RS, protipožiarne tmely ( napr. HILTY), na plastové potrubia sa používajú protipožiarne pásky alebo manžety  - Podľa </w:t>
      </w:r>
      <w:r w:rsidRPr="00653B38">
        <w:rPr>
          <w:sz w:val="22"/>
          <w:szCs w:val="22"/>
        </w:rPr>
        <w:lastRenderedPageBreak/>
        <w:t>priemeru potrubia a podľa pokynov dodávateľa jednotlivých materiálov určených na utesnenie - s min. požiarnou odolnosťou 60 minút. Ležaté ako aj stúpacie potrubie musí byť zavesené resp. uchytené  pomocou objímok( pevné body a posuvné body) podľa pokynov  dodávateľa potrubia.</w:t>
      </w:r>
    </w:p>
    <w:p w:rsidR="00500514" w:rsidRPr="009F7956" w:rsidRDefault="00500514" w:rsidP="00500514">
      <w:pPr>
        <w:pStyle w:val="ARIALNARROW"/>
        <w:rPr>
          <w:sz w:val="22"/>
          <w:szCs w:val="22"/>
        </w:rPr>
      </w:pPr>
      <w:r w:rsidRPr="009F7956">
        <w:rPr>
          <w:sz w:val="22"/>
          <w:szCs w:val="22"/>
        </w:rPr>
        <w:t>Celá montáž  potrubia musí byť zrealizovaná podľa montážnych predpisov výrobcu potrubia!</w:t>
      </w:r>
    </w:p>
    <w:p w:rsidR="00500514" w:rsidRPr="009F7956" w:rsidRDefault="00500514" w:rsidP="00500514">
      <w:pPr>
        <w:pStyle w:val="ARIALNARROW"/>
        <w:rPr>
          <w:sz w:val="22"/>
          <w:szCs w:val="22"/>
        </w:rPr>
      </w:pPr>
      <w:r w:rsidRPr="009F7956">
        <w:rPr>
          <w:bCs/>
          <w:sz w:val="22"/>
          <w:szCs w:val="22"/>
        </w:rPr>
        <w:t>Podľa STN 33 2000-5-54 ( a prislúchajúcich noriem) musí byť vodovodné  aj kanalizačné potrubie vodivo pospájané v zmysle uvedenej STN!</w:t>
      </w:r>
    </w:p>
    <w:p w:rsidR="00500514" w:rsidRPr="00653B38" w:rsidRDefault="00500514" w:rsidP="00500514">
      <w:pPr>
        <w:pStyle w:val="ARIALNARROW"/>
        <w:rPr>
          <w:sz w:val="22"/>
          <w:szCs w:val="22"/>
          <w:u w:val="single"/>
        </w:rPr>
      </w:pPr>
    </w:p>
    <w:p w:rsidR="00500514" w:rsidRPr="00653B38" w:rsidRDefault="00500514" w:rsidP="00500514">
      <w:pPr>
        <w:pStyle w:val="ARIALNARROW"/>
        <w:rPr>
          <w:sz w:val="22"/>
          <w:szCs w:val="22"/>
        </w:rPr>
      </w:pPr>
      <w:r w:rsidRPr="00653B38">
        <w:rPr>
          <w:sz w:val="22"/>
          <w:szCs w:val="22"/>
          <w:u w:val="single"/>
        </w:rPr>
        <w:t>Skúška kanalizácie:</w:t>
      </w:r>
    </w:p>
    <w:p w:rsidR="00500514" w:rsidRPr="00653B38" w:rsidRDefault="00500514" w:rsidP="00500514">
      <w:pPr>
        <w:pStyle w:val="ARIALNARROW"/>
        <w:rPr>
          <w:sz w:val="22"/>
          <w:szCs w:val="22"/>
        </w:rPr>
      </w:pPr>
      <w:r w:rsidRPr="00653B38">
        <w:rPr>
          <w:sz w:val="22"/>
          <w:szCs w:val="22"/>
        </w:rPr>
        <w:t xml:space="preserve">    Po vyhotovení kanalizácie v zmysle STN EN 476 sa tesnosť potrubia preverí tlakovou skúškou , o čom sa vyhotoví písomný zápis.</w:t>
      </w:r>
    </w:p>
    <w:p w:rsidR="00500514" w:rsidRPr="00653B38" w:rsidRDefault="00500514" w:rsidP="00500514">
      <w:pPr>
        <w:pStyle w:val="ARIALNARROW"/>
        <w:rPr>
          <w:sz w:val="22"/>
          <w:szCs w:val="22"/>
          <w:u w:val="single"/>
        </w:rPr>
      </w:pPr>
    </w:p>
    <w:p w:rsidR="00500514" w:rsidRPr="00653B38" w:rsidRDefault="00500514" w:rsidP="00500514">
      <w:pPr>
        <w:pStyle w:val="ARIALNARROW"/>
        <w:rPr>
          <w:sz w:val="22"/>
          <w:szCs w:val="22"/>
        </w:rPr>
      </w:pPr>
      <w:r w:rsidRPr="00653B38">
        <w:rPr>
          <w:sz w:val="22"/>
          <w:szCs w:val="22"/>
          <w:u w:val="single"/>
        </w:rPr>
        <w:t>Skúška vodovodu:</w:t>
      </w:r>
    </w:p>
    <w:p w:rsidR="00500514" w:rsidRPr="00653B38" w:rsidRDefault="00500514" w:rsidP="00500514">
      <w:pPr>
        <w:pStyle w:val="ARIALNARROW"/>
        <w:rPr>
          <w:sz w:val="22"/>
          <w:szCs w:val="22"/>
        </w:rPr>
      </w:pPr>
      <w:r w:rsidRPr="00653B38">
        <w:rPr>
          <w:sz w:val="22"/>
          <w:szCs w:val="22"/>
        </w:rPr>
        <w:t xml:space="preserve">      Po vyhotovení rozvodov vody bude vykonaná tlaková skúška v zmysle STN 736660 STN 73 5911 a 736611. Skúša sa zdravotne nezávadnou vodou 1,5 násobkom prevádzkového pretlaku, min. však 1,0 Mpa. Skúšobný pretlak nesmie klesnúť za 500 sekúnd  viac než o 0,05 MPa. O skúške sa prevedie písomný zápis. Je nutné zrealizovať aj preplach potrubia a dezinfekciu podľa STN EN 806-4.</w:t>
      </w:r>
    </w:p>
    <w:p w:rsidR="00500514" w:rsidRPr="00653B38" w:rsidRDefault="00500514" w:rsidP="00500514">
      <w:pPr>
        <w:pStyle w:val="ARIALNARROW"/>
        <w:rPr>
          <w:sz w:val="22"/>
          <w:szCs w:val="22"/>
          <w:u w:val="single"/>
        </w:rPr>
      </w:pPr>
      <w:r w:rsidRPr="00653B38">
        <w:rPr>
          <w:sz w:val="22"/>
          <w:szCs w:val="22"/>
          <w:u w:val="single"/>
        </w:rPr>
        <w:t>Stanovenie výpočtového prietoku na prívodnom potrubí studenej vody:</w:t>
      </w:r>
    </w:p>
    <w:p w:rsidR="00500514" w:rsidRPr="00653B38" w:rsidRDefault="00500514" w:rsidP="00500514">
      <w:pPr>
        <w:pStyle w:val="ARIALNARROW"/>
        <w:rPr>
          <w:sz w:val="22"/>
          <w:szCs w:val="22"/>
        </w:rPr>
      </w:pPr>
      <w:r w:rsidRPr="00653B38">
        <w:rPr>
          <w:sz w:val="22"/>
          <w:szCs w:val="22"/>
        </w:rPr>
        <w:t>Q= √ 0,1 .0,1.33+ 0,2 . 0,2 .231 = 3,1 l/s- navrhujem DN 65mm</w:t>
      </w:r>
    </w:p>
    <w:p w:rsidR="00500514" w:rsidRPr="00653B38" w:rsidRDefault="00500514" w:rsidP="00500514">
      <w:pPr>
        <w:pStyle w:val="ARIALNARROW"/>
        <w:rPr>
          <w:sz w:val="22"/>
          <w:szCs w:val="22"/>
        </w:rPr>
      </w:pPr>
    </w:p>
    <w:p w:rsidR="00500514" w:rsidRPr="00653B38" w:rsidRDefault="00500514" w:rsidP="00500514">
      <w:pPr>
        <w:pStyle w:val="ARIALNARROW"/>
        <w:rPr>
          <w:sz w:val="22"/>
          <w:szCs w:val="22"/>
          <w:u w:val="single"/>
        </w:rPr>
      </w:pPr>
      <w:r w:rsidRPr="00653B38">
        <w:rPr>
          <w:sz w:val="22"/>
          <w:szCs w:val="22"/>
          <w:u w:val="single"/>
        </w:rPr>
        <w:t>Výpočet potreby vody  podľa vyhlášky č. 684 z roku 2006 :</w:t>
      </w:r>
    </w:p>
    <w:p w:rsidR="00500514" w:rsidRPr="00653B38" w:rsidRDefault="00500514" w:rsidP="00500514">
      <w:pPr>
        <w:pStyle w:val="ARIALNARROW"/>
        <w:numPr>
          <w:ilvl w:val="0"/>
          <w:numId w:val="17"/>
        </w:numPr>
        <w:rPr>
          <w:sz w:val="22"/>
          <w:szCs w:val="22"/>
        </w:rPr>
      </w:pPr>
      <w:r w:rsidRPr="00653B38">
        <w:rPr>
          <w:sz w:val="22"/>
          <w:szCs w:val="22"/>
        </w:rPr>
        <w:t>Počet obyvateľov- 98, á 145 l/osobu, deň</w:t>
      </w:r>
    </w:p>
    <w:p w:rsidR="00500514" w:rsidRPr="00653B38" w:rsidRDefault="00500514" w:rsidP="00500514">
      <w:pPr>
        <w:pStyle w:val="ARIALNARROW"/>
        <w:rPr>
          <w:sz w:val="22"/>
          <w:szCs w:val="22"/>
        </w:rPr>
      </w:pPr>
      <w:r w:rsidRPr="00653B38">
        <w:rPr>
          <w:sz w:val="22"/>
          <w:szCs w:val="22"/>
        </w:rPr>
        <w:t>Priemerná denná potreba vody :</w:t>
      </w:r>
    </w:p>
    <w:p w:rsidR="00500514" w:rsidRPr="00653B38" w:rsidRDefault="00500514" w:rsidP="00500514">
      <w:pPr>
        <w:pStyle w:val="ARIALNARROW"/>
        <w:rPr>
          <w:sz w:val="22"/>
          <w:szCs w:val="22"/>
        </w:rPr>
      </w:pPr>
      <w:r w:rsidRPr="00653B38">
        <w:rPr>
          <w:sz w:val="22"/>
          <w:szCs w:val="22"/>
        </w:rPr>
        <w:t>Qp = n . q = 98 . 145 = 14210 l/d</w:t>
      </w:r>
    </w:p>
    <w:p w:rsidR="00500514" w:rsidRPr="00653B38" w:rsidRDefault="00500514" w:rsidP="00500514">
      <w:pPr>
        <w:pStyle w:val="ARIALNARROW"/>
        <w:rPr>
          <w:sz w:val="22"/>
          <w:szCs w:val="22"/>
        </w:rPr>
      </w:pPr>
    </w:p>
    <w:p w:rsidR="00500514" w:rsidRPr="00653B38" w:rsidRDefault="00500514" w:rsidP="00500514">
      <w:pPr>
        <w:pStyle w:val="ARIALNARROW"/>
        <w:rPr>
          <w:sz w:val="22"/>
          <w:szCs w:val="22"/>
        </w:rPr>
      </w:pPr>
      <w:r w:rsidRPr="00653B38">
        <w:rPr>
          <w:sz w:val="22"/>
          <w:szCs w:val="22"/>
        </w:rPr>
        <w:t>Maximálna denná potreba vody :</w:t>
      </w:r>
    </w:p>
    <w:p w:rsidR="00500514" w:rsidRPr="00653B38" w:rsidRDefault="00500514" w:rsidP="00500514">
      <w:pPr>
        <w:pStyle w:val="ARIALNARROW"/>
        <w:rPr>
          <w:sz w:val="22"/>
          <w:szCs w:val="22"/>
        </w:rPr>
      </w:pPr>
      <w:r w:rsidRPr="00653B38">
        <w:rPr>
          <w:sz w:val="22"/>
          <w:szCs w:val="22"/>
        </w:rPr>
        <w:t>Qm = Qp . kd</w:t>
      </w:r>
    </w:p>
    <w:p w:rsidR="00500514" w:rsidRPr="00653B38" w:rsidRDefault="00500514" w:rsidP="00500514">
      <w:pPr>
        <w:pStyle w:val="ARIALNARROW"/>
        <w:rPr>
          <w:sz w:val="22"/>
          <w:szCs w:val="22"/>
        </w:rPr>
      </w:pPr>
      <w:r w:rsidRPr="00653B38">
        <w:rPr>
          <w:sz w:val="22"/>
          <w:szCs w:val="22"/>
        </w:rPr>
        <w:t>Qm =  14210. l,5 = 21315 l/d</w:t>
      </w:r>
    </w:p>
    <w:p w:rsidR="00500514" w:rsidRPr="00653B38" w:rsidRDefault="00500514" w:rsidP="00500514">
      <w:pPr>
        <w:pStyle w:val="ARIALNARROW"/>
        <w:rPr>
          <w:sz w:val="22"/>
          <w:szCs w:val="22"/>
        </w:rPr>
      </w:pPr>
    </w:p>
    <w:p w:rsidR="00500514" w:rsidRPr="00653B38" w:rsidRDefault="00500514" w:rsidP="00500514">
      <w:pPr>
        <w:pStyle w:val="ARIALNARROW"/>
        <w:rPr>
          <w:sz w:val="22"/>
          <w:szCs w:val="22"/>
        </w:rPr>
      </w:pPr>
      <w:r w:rsidRPr="00653B38">
        <w:rPr>
          <w:sz w:val="22"/>
          <w:szCs w:val="22"/>
        </w:rPr>
        <w:t>Hodinová potreba vody :</w:t>
      </w:r>
    </w:p>
    <w:p w:rsidR="00500514" w:rsidRPr="00653B38" w:rsidRDefault="00500514" w:rsidP="00500514">
      <w:pPr>
        <w:pStyle w:val="ARIALNARROW"/>
        <w:rPr>
          <w:sz w:val="22"/>
          <w:szCs w:val="22"/>
        </w:rPr>
      </w:pPr>
      <w:r w:rsidRPr="00653B38">
        <w:rPr>
          <w:sz w:val="22"/>
          <w:szCs w:val="22"/>
        </w:rPr>
        <w:t xml:space="preserve">           l                           l</w:t>
      </w:r>
    </w:p>
    <w:p w:rsidR="00500514" w:rsidRPr="00653B38" w:rsidRDefault="00500514" w:rsidP="00500514">
      <w:pPr>
        <w:pStyle w:val="ARIALNARROW"/>
        <w:rPr>
          <w:sz w:val="22"/>
          <w:szCs w:val="22"/>
        </w:rPr>
      </w:pPr>
      <w:r w:rsidRPr="00653B38">
        <w:rPr>
          <w:sz w:val="22"/>
          <w:szCs w:val="22"/>
        </w:rPr>
        <w:t xml:space="preserve">Qh = ----- .Qm . kd = ------  .21315 . 2,l = 1865 l/h </w:t>
      </w:r>
    </w:p>
    <w:p w:rsidR="00500514" w:rsidRPr="00653B38" w:rsidRDefault="00500514" w:rsidP="00500514">
      <w:pPr>
        <w:pStyle w:val="ARIALNARROW"/>
        <w:rPr>
          <w:sz w:val="22"/>
          <w:szCs w:val="22"/>
        </w:rPr>
      </w:pPr>
      <w:r w:rsidRPr="00653B38">
        <w:rPr>
          <w:sz w:val="22"/>
          <w:szCs w:val="22"/>
        </w:rPr>
        <w:t xml:space="preserve">          24                        24</w:t>
      </w:r>
    </w:p>
    <w:p w:rsidR="00500514" w:rsidRPr="00653B38" w:rsidRDefault="00500514" w:rsidP="00500514">
      <w:pPr>
        <w:pStyle w:val="ARIALNARROW"/>
        <w:rPr>
          <w:sz w:val="22"/>
          <w:szCs w:val="22"/>
        </w:rPr>
      </w:pPr>
    </w:p>
    <w:p w:rsidR="00500514" w:rsidRPr="00653B38" w:rsidRDefault="00500514" w:rsidP="00500514">
      <w:pPr>
        <w:pStyle w:val="ARIALNARROW"/>
        <w:rPr>
          <w:sz w:val="22"/>
          <w:szCs w:val="22"/>
        </w:rPr>
      </w:pPr>
      <w:r w:rsidRPr="00653B38">
        <w:rPr>
          <w:sz w:val="22"/>
          <w:szCs w:val="22"/>
        </w:rPr>
        <w:t>Ročná potreba vody:</w:t>
      </w:r>
    </w:p>
    <w:p w:rsidR="00500514" w:rsidRPr="00653B38" w:rsidRDefault="00500514" w:rsidP="00500514">
      <w:pPr>
        <w:pStyle w:val="ARIALNARROW"/>
        <w:rPr>
          <w:sz w:val="22"/>
          <w:szCs w:val="22"/>
        </w:rPr>
      </w:pPr>
      <w:r w:rsidRPr="00653B38">
        <w:rPr>
          <w:sz w:val="22"/>
          <w:szCs w:val="22"/>
        </w:rPr>
        <w:t>Qr = 14,210 . 365 = 5187 m3/rok</w:t>
      </w:r>
    </w:p>
    <w:p w:rsidR="00500514" w:rsidRPr="00653B38" w:rsidRDefault="00500514" w:rsidP="00500514">
      <w:pPr>
        <w:pStyle w:val="ARIALNARROW"/>
        <w:numPr>
          <w:ilvl w:val="0"/>
          <w:numId w:val="17"/>
        </w:numPr>
        <w:rPr>
          <w:sz w:val="22"/>
          <w:szCs w:val="22"/>
        </w:rPr>
      </w:pPr>
      <w:r w:rsidRPr="00653B38">
        <w:rPr>
          <w:sz w:val="22"/>
          <w:szCs w:val="22"/>
        </w:rPr>
        <w:t>Množstvo splaškových vôd je úmerné potrebe vody</w:t>
      </w:r>
    </w:p>
    <w:p w:rsidR="00500514" w:rsidRPr="00653B38" w:rsidRDefault="00500514" w:rsidP="00500514">
      <w:pPr>
        <w:pStyle w:val="ARIALNARROW"/>
        <w:rPr>
          <w:sz w:val="22"/>
          <w:szCs w:val="22"/>
        </w:rPr>
      </w:pPr>
    </w:p>
    <w:p w:rsidR="00500514" w:rsidRPr="00653B38" w:rsidRDefault="00500514" w:rsidP="00500514">
      <w:pPr>
        <w:pStyle w:val="ARIALNARROW"/>
        <w:rPr>
          <w:sz w:val="22"/>
          <w:szCs w:val="22"/>
          <w:u w:val="single"/>
        </w:rPr>
      </w:pPr>
      <w:r w:rsidRPr="00653B38">
        <w:rPr>
          <w:sz w:val="22"/>
          <w:szCs w:val="22"/>
          <w:u w:val="single"/>
        </w:rPr>
        <w:t xml:space="preserve"> Výpočet zrážkových odpadových vôd zo strechy budovy v zmysle STN EN 12056-3:</w:t>
      </w:r>
    </w:p>
    <w:p w:rsidR="00500514" w:rsidRPr="00653B38" w:rsidRDefault="00500514" w:rsidP="00500514">
      <w:pPr>
        <w:pStyle w:val="ARIALNARROW"/>
        <w:rPr>
          <w:sz w:val="22"/>
          <w:szCs w:val="22"/>
          <w:u w:val="single"/>
        </w:rPr>
      </w:pPr>
    </w:p>
    <w:p w:rsidR="00500514" w:rsidRPr="00653B38" w:rsidRDefault="00500514" w:rsidP="00500514">
      <w:pPr>
        <w:pStyle w:val="ARIALNARROW"/>
        <w:rPr>
          <w:sz w:val="22"/>
          <w:szCs w:val="22"/>
        </w:rPr>
      </w:pPr>
      <w:r w:rsidRPr="00653B38">
        <w:rPr>
          <w:sz w:val="22"/>
          <w:szCs w:val="22"/>
        </w:rPr>
        <w:t>Q</w:t>
      </w:r>
      <w:r w:rsidRPr="00653B38">
        <w:rPr>
          <w:sz w:val="22"/>
          <w:szCs w:val="22"/>
          <w:vertAlign w:val="subscript"/>
        </w:rPr>
        <w:t>r</w:t>
      </w:r>
      <w:r w:rsidRPr="00653B38">
        <w:rPr>
          <w:sz w:val="22"/>
          <w:szCs w:val="22"/>
        </w:rPr>
        <w:t xml:space="preserve"> = r . ψ . A</w:t>
      </w:r>
    </w:p>
    <w:p w:rsidR="00500514" w:rsidRPr="00653B38" w:rsidRDefault="00500514" w:rsidP="00500514">
      <w:pPr>
        <w:pStyle w:val="ARIALNARROW"/>
        <w:rPr>
          <w:sz w:val="22"/>
          <w:szCs w:val="22"/>
        </w:rPr>
      </w:pPr>
      <w:r w:rsidRPr="00653B38">
        <w:rPr>
          <w:sz w:val="22"/>
          <w:szCs w:val="22"/>
        </w:rPr>
        <w:t>r – výdatnosť dažďa = 0,025 l/s</w:t>
      </w:r>
    </w:p>
    <w:p w:rsidR="00500514" w:rsidRPr="00653B38" w:rsidRDefault="00500514" w:rsidP="00500514">
      <w:pPr>
        <w:pStyle w:val="ARIALNARROW"/>
        <w:rPr>
          <w:sz w:val="22"/>
          <w:szCs w:val="22"/>
        </w:rPr>
      </w:pPr>
      <w:r w:rsidRPr="00653B38">
        <w:rPr>
          <w:sz w:val="22"/>
          <w:szCs w:val="22"/>
        </w:rPr>
        <w:t>ψ– súčiniteľ odtoku = 1</w:t>
      </w:r>
    </w:p>
    <w:p w:rsidR="00500514" w:rsidRPr="00653B38" w:rsidRDefault="00500514" w:rsidP="00500514">
      <w:pPr>
        <w:pStyle w:val="ARIALNARROW"/>
        <w:rPr>
          <w:sz w:val="22"/>
          <w:szCs w:val="22"/>
        </w:rPr>
      </w:pPr>
      <w:r w:rsidRPr="00653B38">
        <w:rPr>
          <w:sz w:val="22"/>
          <w:szCs w:val="22"/>
        </w:rPr>
        <w:t>A – odovodňovacia plocha strechy = 421 m</w:t>
      </w:r>
      <w:r w:rsidRPr="00653B38">
        <w:rPr>
          <w:sz w:val="22"/>
          <w:szCs w:val="22"/>
          <w:vertAlign w:val="superscript"/>
        </w:rPr>
        <w:t>2</w:t>
      </w:r>
    </w:p>
    <w:p w:rsidR="00500514" w:rsidRPr="00653B38" w:rsidRDefault="00500514" w:rsidP="00500514">
      <w:pPr>
        <w:pStyle w:val="ARIALNARROW"/>
        <w:rPr>
          <w:sz w:val="22"/>
          <w:szCs w:val="22"/>
        </w:rPr>
      </w:pPr>
      <w:r w:rsidRPr="00653B38">
        <w:rPr>
          <w:sz w:val="22"/>
          <w:szCs w:val="22"/>
        </w:rPr>
        <w:t>Q</w:t>
      </w:r>
      <w:r w:rsidRPr="00653B38">
        <w:rPr>
          <w:sz w:val="22"/>
          <w:szCs w:val="22"/>
          <w:vertAlign w:val="subscript"/>
        </w:rPr>
        <w:t>r</w:t>
      </w:r>
      <w:r w:rsidRPr="00653B38">
        <w:rPr>
          <w:sz w:val="22"/>
          <w:szCs w:val="22"/>
        </w:rPr>
        <w:t xml:space="preserve"> = </w:t>
      </w:r>
      <w:r w:rsidRPr="00653B38">
        <w:rPr>
          <w:sz w:val="22"/>
          <w:szCs w:val="22"/>
          <w:u w:val="single"/>
        </w:rPr>
        <w:t>10,5 l .s</w:t>
      </w:r>
      <w:r w:rsidRPr="00653B38">
        <w:rPr>
          <w:sz w:val="22"/>
          <w:szCs w:val="22"/>
          <w:u w:val="single"/>
          <w:vertAlign w:val="superscript"/>
        </w:rPr>
        <w:t xml:space="preserve">-1 </w:t>
      </w:r>
    </w:p>
    <w:p w:rsidR="00500514" w:rsidRPr="00653B38" w:rsidRDefault="00500514" w:rsidP="00500514">
      <w:pPr>
        <w:pStyle w:val="ARIALNARROW"/>
        <w:rPr>
          <w:sz w:val="22"/>
          <w:szCs w:val="22"/>
        </w:rPr>
      </w:pPr>
    </w:p>
    <w:p w:rsidR="008E13D0" w:rsidRPr="00653B38" w:rsidRDefault="008E13D0" w:rsidP="00BA6C43">
      <w:pPr>
        <w:pStyle w:val="ARIALNARROW"/>
        <w:rPr>
          <w:sz w:val="22"/>
          <w:szCs w:val="22"/>
        </w:rPr>
      </w:pPr>
    </w:p>
    <w:p w:rsidR="008E13D0" w:rsidRPr="009F7956" w:rsidRDefault="008E13D0" w:rsidP="00BA6C43">
      <w:pPr>
        <w:pStyle w:val="ARIALNARROW"/>
        <w:rPr>
          <w:b/>
          <w:sz w:val="22"/>
          <w:szCs w:val="22"/>
        </w:rPr>
      </w:pPr>
      <w:bookmarkStart w:id="79" w:name="_Toc303086253"/>
      <w:r w:rsidRPr="009F7956">
        <w:rPr>
          <w:b/>
          <w:sz w:val="22"/>
          <w:szCs w:val="22"/>
        </w:rPr>
        <w:t>5.1.2. Vykurovanie</w:t>
      </w:r>
      <w:bookmarkEnd w:id="79"/>
    </w:p>
    <w:p w:rsidR="00B02633" w:rsidRPr="009F7956" w:rsidRDefault="00B02633" w:rsidP="00B02633">
      <w:pPr>
        <w:spacing w:before="120"/>
        <w:jc w:val="both"/>
        <w:rPr>
          <w:szCs w:val="22"/>
          <w:lang w:val="cs-CZ"/>
        </w:rPr>
      </w:pPr>
      <w:bookmarkStart w:id="80" w:name="_Toc303086254"/>
      <w:r w:rsidRPr="009F7956">
        <w:rPr>
          <w:szCs w:val="22"/>
          <w:lang w:val="cs-CZ"/>
        </w:rPr>
        <w:t>1. Vykurovanie</w:t>
      </w:r>
    </w:p>
    <w:p w:rsidR="00B02633" w:rsidRPr="00653B38" w:rsidRDefault="00B02633" w:rsidP="00B02633">
      <w:pPr>
        <w:spacing w:before="120"/>
        <w:jc w:val="both"/>
        <w:rPr>
          <w:szCs w:val="22"/>
          <w:lang w:val="cs-CZ"/>
        </w:rPr>
      </w:pPr>
      <w:r w:rsidRPr="00653B38">
        <w:rPr>
          <w:szCs w:val="22"/>
          <w:lang w:val="cs-CZ"/>
        </w:rPr>
        <w:t>Tepelná strata jednotlivých miestností je vypočítaná podľa  STN EN 12831 - Výpočet tepelných strát pri ústrednom vykurovaní pre  oblastnú teplotu vonkajšieho vzduchu te=-11</w:t>
      </w:r>
      <w:r w:rsidRPr="00653B38">
        <w:rPr>
          <w:szCs w:val="22"/>
          <w:vertAlign w:val="superscript"/>
          <w:lang w:val="cs-CZ"/>
        </w:rPr>
        <w:t>o</w:t>
      </w:r>
      <w:r w:rsidRPr="00653B38">
        <w:rPr>
          <w:szCs w:val="22"/>
          <w:lang w:val="cs-CZ"/>
        </w:rPr>
        <w:t>C, nechránený  samostatný objekt v oblasti s intenzívnými vetrami.</w:t>
      </w:r>
    </w:p>
    <w:p w:rsidR="00B02633" w:rsidRPr="00653B38" w:rsidRDefault="00B02633" w:rsidP="00B02633">
      <w:pPr>
        <w:spacing w:before="120"/>
        <w:jc w:val="both"/>
        <w:rPr>
          <w:szCs w:val="22"/>
          <w:lang w:val="cs-CZ"/>
        </w:rPr>
      </w:pPr>
      <w:r w:rsidRPr="00653B38">
        <w:rPr>
          <w:szCs w:val="22"/>
          <w:lang w:val="cs-CZ"/>
        </w:rPr>
        <w:t>Predpokladá sa neprerušované vykurovanie.</w:t>
      </w:r>
    </w:p>
    <w:p w:rsidR="00B02633" w:rsidRPr="00653B38" w:rsidRDefault="00B02633" w:rsidP="00B02633">
      <w:pPr>
        <w:spacing w:before="120"/>
        <w:jc w:val="both"/>
        <w:rPr>
          <w:szCs w:val="22"/>
          <w:lang w:val="cs-CZ"/>
        </w:rPr>
      </w:pPr>
      <w:r w:rsidRPr="00653B38">
        <w:rPr>
          <w:szCs w:val="22"/>
          <w:lang w:val="cs-CZ"/>
        </w:rPr>
        <w:t>Tepelná strata prechodom bola stanovená s týmito súčiniteľmi  prechodu tepla U (W.m</w:t>
      </w:r>
      <w:r w:rsidRPr="00653B38">
        <w:rPr>
          <w:szCs w:val="22"/>
          <w:vertAlign w:val="superscript"/>
          <w:lang w:val="cs-CZ"/>
        </w:rPr>
        <w:t>-2</w:t>
      </w:r>
      <w:r w:rsidRPr="00653B38">
        <w:rPr>
          <w:szCs w:val="22"/>
          <w:lang w:val="cs-CZ"/>
        </w:rPr>
        <w:t>.K):</w:t>
      </w:r>
    </w:p>
    <w:p w:rsidR="00B02633" w:rsidRPr="00653B38" w:rsidRDefault="00B02633" w:rsidP="00B02633">
      <w:pPr>
        <w:spacing w:before="120"/>
        <w:jc w:val="both"/>
        <w:rPr>
          <w:szCs w:val="22"/>
          <w:lang w:val="cs-CZ"/>
        </w:rPr>
      </w:pPr>
      <w:r w:rsidRPr="00653B38">
        <w:rPr>
          <w:szCs w:val="22"/>
          <w:lang w:val="cs-CZ"/>
        </w:rPr>
        <w:lastRenderedPageBreak/>
        <w:t xml:space="preserve">                     - obvodová stena                 0,20</w:t>
      </w:r>
    </w:p>
    <w:p w:rsidR="00B02633" w:rsidRPr="00653B38" w:rsidRDefault="00B02633" w:rsidP="00B02633">
      <w:pPr>
        <w:spacing w:before="120"/>
        <w:jc w:val="both"/>
        <w:rPr>
          <w:szCs w:val="22"/>
          <w:lang w:val="cs-CZ"/>
        </w:rPr>
      </w:pPr>
      <w:r w:rsidRPr="00653B38">
        <w:rPr>
          <w:szCs w:val="22"/>
          <w:lang w:val="cs-CZ"/>
        </w:rPr>
        <w:t xml:space="preserve">                     - strecha jednoplášťová       0,10</w:t>
      </w:r>
    </w:p>
    <w:p w:rsidR="00B02633" w:rsidRPr="00653B38" w:rsidRDefault="00B02633" w:rsidP="00B02633">
      <w:pPr>
        <w:spacing w:before="120"/>
        <w:jc w:val="both"/>
        <w:rPr>
          <w:szCs w:val="22"/>
          <w:lang w:val="cs-CZ"/>
        </w:rPr>
      </w:pPr>
      <w:r w:rsidRPr="00653B38">
        <w:rPr>
          <w:szCs w:val="22"/>
          <w:lang w:val="cs-CZ"/>
        </w:rPr>
        <w:t xml:space="preserve">                     - vnútorná stena                   2,00</w:t>
      </w:r>
    </w:p>
    <w:p w:rsidR="00B02633" w:rsidRPr="00653B38" w:rsidRDefault="00B02633" w:rsidP="00B02633">
      <w:pPr>
        <w:spacing w:before="120"/>
        <w:jc w:val="both"/>
        <w:rPr>
          <w:szCs w:val="22"/>
          <w:lang w:val="cs-CZ"/>
        </w:rPr>
      </w:pPr>
      <w:r w:rsidRPr="00653B38">
        <w:rPr>
          <w:szCs w:val="22"/>
          <w:lang w:val="cs-CZ"/>
        </w:rPr>
        <w:t xml:space="preserve">                     - okno zdvojené                   1,00</w:t>
      </w:r>
    </w:p>
    <w:p w:rsidR="00B02633" w:rsidRPr="00653B38" w:rsidRDefault="00B02633" w:rsidP="00B02633">
      <w:pPr>
        <w:spacing w:before="120"/>
        <w:jc w:val="both"/>
        <w:rPr>
          <w:szCs w:val="22"/>
          <w:lang w:val="cs-CZ"/>
        </w:rPr>
      </w:pPr>
      <w:r w:rsidRPr="00653B38">
        <w:rPr>
          <w:szCs w:val="22"/>
          <w:lang w:val="cs-CZ"/>
        </w:rPr>
        <w:t xml:space="preserve">                     - dvere balkónové                1,00</w:t>
      </w:r>
    </w:p>
    <w:p w:rsidR="00B02633" w:rsidRPr="00653B38" w:rsidRDefault="00B02633" w:rsidP="00B02633">
      <w:pPr>
        <w:spacing w:before="120"/>
        <w:jc w:val="both"/>
        <w:rPr>
          <w:szCs w:val="22"/>
          <w:lang w:val="cs-CZ"/>
        </w:rPr>
      </w:pPr>
      <w:r w:rsidRPr="00653B38">
        <w:rPr>
          <w:szCs w:val="22"/>
          <w:lang w:val="cs-CZ"/>
        </w:rPr>
        <w:t>Výpočtové teploty vzduchu vo vykurovaných miestnostiach sú  uvedené vo výkresovej dokumentácii.</w:t>
      </w:r>
    </w:p>
    <w:p w:rsidR="00B02633" w:rsidRPr="00653B38" w:rsidRDefault="00B02633" w:rsidP="00B02633">
      <w:pPr>
        <w:spacing w:before="120"/>
        <w:jc w:val="both"/>
        <w:rPr>
          <w:szCs w:val="22"/>
          <w:lang w:val="cs-CZ"/>
        </w:rPr>
      </w:pPr>
      <w:r w:rsidRPr="00653B38">
        <w:rPr>
          <w:szCs w:val="22"/>
          <w:lang w:val="cs-CZ"/>
        </w:rPr>
        <w:t>V susediacich nevykurovaných miestnostiach boli vzaté teploty s  týmito hodnotamI.</w:t>
      </w:r>
    </w:p>
    <w:p w:rsidR="00B02633" w:rsidRPr="00653B38" w:rsidRDefault="00B02633" w:rsidP="00B02633">
      <w:pPr>
        <w:spacing w:before="120"/>
        <w:jc w:val="both"/>
        <w:rPr>
          <w:szCs w:val="22"/>
          <w:lang w:val="cs-CZ"/>
        </w:rPr>
      </w:pPr>
      <w:r w:rsidRPr="00653B38">
        <w:rPr>
          <w:szCs w:val="22"/>
          <w:lang w:val="cs-CZ"/>
        </w:rPr>
        <w:t xml:space="preserve">                          - predsieň                   + 18</w:t>
      </w:r>
      <w:r w:rsidRPr="00653B38">
        <w:rPr>
          <w:szCs w:val="22"/>
          <w:vertAlign w:val="superscript"/>
          <w:lang w:val="cs-CZ"/>
        </w:rPr>
        <w:t>o</w:t>
      </w:r>
      <w:r w:rsidRPr="00653B38">
        <w:rPr>
          <w:szCs w:val="22"/>
          <w:lang w:val="cs-CZ"/>
        </w:rPr>
        <w:t>C</w:t>
      </w:r>
    </w:p>
    <w:p w:rsidR="00B02633" w:rsidRPr="00653B38" w:rsidRDefault="00B02633" w:rsidP="00B02633">
      <w:pPr>
        <w:spacing w:before="120"/>
        <w:jc w:val="both"/>
        <w:rPr>
          <w:szCs w:val="22"/>
          <w:lang w:val="cs-CZ"/>
        </w:rPr>
      </w:pPr>
      <w:r w:rsidRPr="00653B38">
        <w:rPr>
          <w:szCs w:val="22"/>
          <w:lang w:val="cs-CZ"/>
        </w:rPr>
        <w:t xml:space="preserve">                          - schodisko                + 10</w:t>
      </w:r>
      <w:r w:rsidRPr="00653B38">
        <w:rPr>
          <w:szCs w:val="22"/>
          <w:vertAlign w:val="superscript"/>
          <w:lang w:val="cs-CZ"/>
        </w:rPr>
        <w:t>o</w:t>
      </w:r>
      <w:r w:rsidRPr="00653B38">
        <w:rPr>
          <w:szCs w:val="22"/>
          <w:lang w:val="cs-CZ"/>
        </w:rPr>
        <w:t xml:space="preserve">C </w:t>
      </w:r>
    </w:p>
    <w:p w:rsidR="00B02633" w:rsidRPr="00653B38" w:rsidRDefault="00B02633" w:rsidP="00B02633">
      <w:pPr>
        <w:spacing w:before="120"/>
        <w:jc w:val="both"/>
        <w:rPr>
          <w:szCs w:val="22"/>
          <w:lang w:val="cs-CZ"/>
        </w:rPr>
      </w:pPr>
      <w:r w:rsidRPr="00653B38">
        <w:rPr>
          <w:szCs w:val="22"/>
          <w:lang w:val="cs-CZ"/>
        </w:rPr>
        <w:t xml:space="preserve">                         </w:t>
      </w:r>
    </w:p>
    <w:p w:rsidR="00B02633" w:rsidRPr="00653B38" w:rsidRDefault="00B02633" w:rsidP="00B02633">
      <w:pPr>
        <w:spacing w:before="120"/>
        <w:jc w:val="both"/>
        <w:rPr>
          <w:szCs w:val="22"/>
          <w:lang w:val="cs-CZ"/>
        </w:rPr>
      </w:pPr>
      <w:r w:rsidRPr="00653B38">
        <w:rPr>
          <w:szCs w:val="22"/>
          <w:lang w:val="cs-CZ"/>
        </w:rPr>
        <w:t xml:space="preserve">                          Q</w:t>
      </w:r>
      <w:r w:rsidRPr="00653B38">
        <w:rPr>
          <w:szCs w:val="22"/>
          <w:vertAlign w:val="subscript"/>
          <w:lang w:val="cs-CZ"/>
        </w:rPr>
        <w:t>UK</w:t>
      </w:r>
      <w:r w:rsidRPr="00653B38">
        <w:rPr>
          <w:szCs w:val="22"/>
          <w:lang w:val="cs-CZ"/>
        </w:rPr>
        <w:t xml:space="preserve"> = 58,7 kW</w:t>
      </w:r>
    </w:p>
    <w:p w:rsidR="00B02633" w:rsidRPr="00653B38" w:rsidRDefault="00B02633" w:rsidP="00B02633">
      <w:pPr>
        <w:spacing w:before="120"/>
        <w:jc w:val="both"/>
        <w:rPr>
          <w:szCs w:val="22"/>
          <w:lang w:val="cs-CZ"/>
        </w:rPr>
      </w:pPr>
      <w:r w:rsidRPr="00653B38">
        <w:rPr>
          <w:szCs w:val="22"/>
          <w:lang w:val="cs-CZ"/>
        </w:rPr>
        <w:t>Ročná potreba tepla je určená pri strednej teplote vonkajšieho vzduchu cez vyk. obdobie tzp=3,8</w:t>
      </w:r>
      <w:r w:rsidRPr="00653B38">
        <w:rPr>
          <w:szCs w:val="22"/>
          <w:vertAlign w:val="superscript"/>
          <w:lang w:val="cs-CZ"/>
        </w:rPr>
        <w:t>o</w:t>
      </w:r>
      <w:r w:rsidRPr="00653B38">
        <w:rPr>
          <w:szCs w:val="22"/>
          <w:lang w:val="cs-CZ"/>
        </w:rPr>
        <w:t>C, počtu dní vykurovacieho obdobia n=216 a prevádzkovej doby T=18 hod.</w:t>
      </w:r>
    </w:p>
    <w:p w:rsidR="00B02633" w:rsidRPr="00653B38" w:rsidRDefault="00B02633" w:rsidP="00B02633">
      <w:pPr>
        <w:spacing w:before="120"/>
        <w:jc w:val="both"/>
        <w:rPr>
          <w:szCs w:val="22"/>
          <w:lang w:val="cs-CZ"/>
        </w:rPr>
      </w:pPr>
      <w:r w:rsidRPr="00653B38">
        <w:rPr>
          <w:szCs w:val="22"/>
          <w:lang w:val="cs-CZ"/>
        </w:rPr>
        <w:t xml:space="preserve">                         Q</w:t>
      </w:r>
      <w:r w:rsidRPr="00653B38">
        <w:rPr>
          <w:szCs w:val="22"/>
          <w:vertAlign w:val="subscript"/>
          <w:lang w:val="cs-CZ"/>
        </w:rPr>
        <w:t>RUK</w:t>
      </w:r>
      <w:r w:rsidRPr="00653B38">
        <w:rPr>
          <w:szCs w:val="22"/>
          <w:lang w:val="cs-CZ"/>
        </w:rPr>
        <w:t xml:space="preserve"> = 117,0 MWh/rok</w:t>
      </w:r>
    </w:p>
    <w:p w:rsidR="009F7956" w:rsidRDefault="00B02633" w:rsidP="00B02633">
      <w:pPr>
        <w:spacing w:before="120"/>
        <w:jc w:val="both"/>
        <w:rPr>
          <w:szCs w:val="22"/>
          <w:lang w:val="cs-CZ"/>
        </w:rPr>
      </w:pPr>
      <w:r w:rsidRPr="009F7956">
        <w:rPr>
          <w:szCs w:val="22"/>
          <w:lang w:val="cs-CZ"/>
        </w:rPr>
        <w:t xml:space="preserve">2. Teplá voda </w:t>
      </w:r>
    </w:p>
    <w:p w:rsidR="00B02633" w:rsidRPr="009F7956" w:rsidRDefault="00B02633" w:rsidP="00B02633">
      <w:pPr>
        <w:spacing w:before="120"/>
        <w:jc w:val="both"/>
        <w:rPr>
          <w:szCs w:val="22"/>
          <w:lang w:val="cs-CZ"/>
        </w:rPr>
      </w:pPr>
      <w:r w:rsidRPr="009F7956">
        <w:rPr>
          <w:szCs w:val="22"/>
          <w:lang w:val="cs-CZ"/>
        </w:rPr>
        <w:t>Potreba tepla pre ohrev TV je určená podľa STN 060320. Denná potreba tepla na jednu osobu v bytovom dome je q</w:t>
      </w:r>
      <w:r w:rsidRPr="009F7956">
        <w:rPr>
          <w:szCs w:val="22"/>
          <w:vertAlign w:val="subscript"/>
          <w:lang w:val="cs-CZ"/>
        </w:rPr>
        <w:t>1</w:t>
      </w:r>
      <w:r w:rsidRPr="009F7956">
        <w:rPr>
          <w:szCs w:val="22"/>
          <w:lang w:val="cs-CZ"/>
        </w:rPr>
        <w:t xml:space="preserve"> = 6,0 kW/deň vo sviatok a q</w:t>
      </w:r>
      <w:r w:rsidRPr="009F7956">
        <w:rPr>
          <w:szCs w:val="22"/>
          <w:vertAlign w:val="subscript"/>
          <w:lang w:val="cs-CZ"/>
        </w:rPr>
        <w:t>2</w:t>
      </w:r>
      <w:r w:rsidRPr="009F7956">
        <w:rPr>
          <w:szCs w:val="22"/>
          <w:lang w:val="cs-CZ"/>
        </w:rPr>
        <w:t xml:space="preserve"> = 4,5 kWh/deň vo všedný deň. Denná potreba tepla pre predpokladaný počet i = 98 obyvateľov je:</w:t>
      </w:r>
    </w:p>
    <w:p w:rsidR="00B02633" w:rsidRPr="009F7956" w:rsidRDefault="00B02633" w:rsidP="00B02633">
      <w:pPr>
        <w:spacing w:before="120"/>
        <w:jc w:val="both"/>
        <w:rPr>
          <w:szCs w:val="22"/>
          <w:lang w:val="cs-CZ"/>
        </w:rPr>
      </w:pPr>
      <w:r w:rsidRPr="009F7956">
        <w:rPr>
          <w:szCs w:val="22"/>
          <w:lang w:val="cs-CZ"/>
        </w:rPr>
        <w:t xml:space="preserve">                          Q</w:t>
      </w:r>
      <w:r w:rsidRPr="009F7956">
        <w:rPr>
          <w:szCs w:val="22"/>
          <w:vertAlign w:val="subscript"/>
          <w:lang w:val="cs-CZ"/>
        </w:rPr>
        <w:t>d1</w:t>
      </w:r>
      <w:r w:rsidRPr="009F7956">
        <w:rPr>
          <w:szCs w:val="22"/>
          <w:lang w:val="cs-CZ"/>
        </w:rPr>
        <w:t xml:space="preserve"> = q</w:t>
      </w:r>
      <w:r w:rsidRPr="009F7956">
        <w:rPr>
          <w:szCs w:val="22"/>
          <w:vertAlign w:val="subscript"/>
          <w:lang w:val="cs-CZ"/>
        </w:rPr>
        <w:t>1</w:t>
      </w:r>
      <w:r w:rsidRPr="009F7956">
        <w:rPr>
          <w:szCs w:val="22"/>
          <w:lang w:val="cs-CZ"/>
        </w:rPr>
        <w:t xml:space="preserve"> . i = 6,0 x 98 = 588,0 kWh/deň</w:t>
      </w:r>
    </w:p>
    <w:p w:rsidR="00B02633" w:rsidRPr="009F7956" w:rsidRDefault="00B02633" w:rsidP="00B02633">
      <w:pPr>
        <w:spacing w:before="120"/>
        <w:jc w:val="both"/>
        <w:rPr>
          <w:szCs w:val="22"/>
          <w:lang w:val="cs-CZ"/>
        </w:rPr>
      </w:pPr>
      <w:r w:rsidRPr="009F7956">
        <w:rPr>
          <w:szCs w:val="22"/>
          <w:lang w:val="cs-CZ"/>
        </w:rPr>
        <w:t xml:space="preserve">                          Q</w:t>
      </w:r>
      <w:r w:rsidRPr="009F7956">
        <w:rPr>
          <w:szCs w:val="22"/>
          <w:vertAlign w:val="subscript"/>
          <w:lang w:val="cs-CZ"/>
        </w:rPr>
        <w:t>d2</w:t>
      </w:r>
      <w:r w:rsidRPr="009F7956">
        <w:rPr>
          <w:szCs w:val="22"/>
          <w:lang w:val="cs-CZ"/>
        </w:rPr>
        <w:t xml:space="preserve"> = q</w:t>
      </w:r>
      <w:r w:rsidRPr="009F7956">
        <w:rPr>
          <w:szCs w:val="22"/>
          <w:vertAlign w:val="subscript"/>
          <w:lang w:val="cs-CZ"/>
        </w:rPr>
        <w:t>2</w:t>
      </w:r>
      <w:r w:rsidRPr="009F7956">
        <w:rPr>
          <w:szCs w:val="22"/>
          <w:lang w:val="cs-CZ"/>
        </w:rPr>
        <w:t xml:space="preserve"> . i = 4,5 x 98 = 441,0 kWh/deň</w:t>
      </w:r>
    </w:p>
    <w:p w:rsidR="00B02633" w:rsidRPr="009F7956" w:rsidRDefault="00B02633" w:rsidP="00B02633">
      <w:pPr>
        <w:spacing w:before="120"/>
        <w:jc w:val="both"/>
        <w:rPr>
          <w:szCs w:val="22"/>
          <w:lang w:val="cs-CZ"/>
        </w:rPr>
      </w:pPr>
      <w:r w:rsidRPr="009F7956">
        <w:rPr>
          <w:szCs w:val="22"/>
          <w:lang w:val="cs-CZ"/>
        </w:rPr>
        <w:t xml:space="preserve">Ročná potreba je určená z dennej pri využiteľnosti zariadenia  350 dní v roku: </w:t>
      </w:r>
    </w:p>
    <w:p w:rsidR="00B02633" w:rsidRPr="009F7956" w:rsidRDefault="00B02633" w:rsidP="00B02633">
      <w:pPr>
        <w:spacing w:before="120"/>
        <w:jc w:val="both"/>
        <w:rPr>
          <w:szCs w:val="22"/>
          <w:lang w:val="cs-CZ"/>
        </w:rPr>
      </w:pPr>
      <w:r w:rsidRPr="009F7956">
        <w:rPr>
          <w:szCs w:val="22"/>
          <w:lang w:val="cs-CZ"/>
        </w:rPr>
        <w:t xml:space="preserve">                        Q</w:t>
      </w:r>
      <w:r w:rsidRPr="009F7956">
        <w:rPr>
          <w:szCs w:val="22"/>
          <w:vertAlign w:val="subscript"/>
          <w:lang w:val="cs-CZ"/>
        </w:rPr>
        <w:t>RTV</w:t>
      </w:r>
      <w:r w:rsidRPr="009F7956">
        <w:rPr>
          <w:szCs w:val="22"/>
          <w:lang w:val="cs-CZ"/>
        </w:rPr>
        <w:t xml:space="preserve"> = 88,2 MWh/rok</w:t>
      </w:r>
    </w:p>
    <w:p w:rsidR="00B02633" w:rsidRPr="009F7956" w:rsidRDefault="00B02633" w:rsidP="00B02633">
      <w:pPr>
        <w:spacing w:before="120"/>
        <w:jc w:val="both"/>
        <w:rPr>
          <w:szCs w:val="22"/>
          <w:lang w:val="cs-CZ"/>
        </w:rPr>
      </w:pPr>
      <w:r w:rsidRPr="009F7956">
        <w:rPr>
          <w:szCs w:val="22"/>
          <w:lang w:val="cs-CZ"/>
        </w:rPr>
        <w:t xml:space="preserve"> 3. Rekapitulácia</w:t>
      </w:r>
    </w:p>
    <w:p w:rsidR="00B02633" w:rsidRPr="00653B38" w:rsidRDefault="00B02633" w:rsidP="00B02633">
      <w:pPr>
        <w:spacing w:before="120"/>
        <w:jc w:val="both"/>
        <w:rPr>
          <w:szCs w:val="22"/>
          <w:lang w:val="cs-CZ"/>
        </w:rPr>
      </w:pPr>
      <w:r w:rsidRPr="009F7956">
        <w:rPr>
          <w:szCs w:val="22"/>
          <w:lang w:val="cs-CZ"/>
        </w:rPr>
        <w:t xml:space="preserve">                        Q</w:t>
      </w:r>
      <w:r w:rsidRPr="009F7956">
        <w:rPr>
          <w:szCs w:val="22"/>
          <w:vertAlign w:val="subscript"/>
          <w:lang w:val="cs-CZ"/>
        </w:rPr>
        <w:t>R</w:t>
      </w:r>
      <w:r w:rsidRPr="009F7956">
        <w:rPr>
          <w:szCs w:val="22"/>
          <w:lang w:val="cs-CZ"/>
        </w:rPr>
        <w:t xml:space="preserve"> = </w:t>
      </w:r>
      <w:r w:rsidRPr="00653B38">
        <w:rPr>
          <w:szCs w:val="22"/>
          <w:lang w:val="cs-CZ"/>
        </w:rPr>
        <w:t>Q</w:t>
      </w:r>
      <w:r w:rsidRPr="00653B38">
        <w:rPr>
          <w:szCs w:val="22"/>
          <w:vertAlign w:val="subscript"/>
          <w:lang w:val="cs-CZ"/>
        </w:rPr>
        <w:t>RUK</w:t>
      </w:r>
      <w:r w:rsidRPr="00653B38">
        <w:rPr>
          <w:szCs w:val="22"/>
          <w:lang w:val="cs-CZ"/>
        </w:rPr>
        <w:t xml:space="preserve"> + Q</w:t>
      </w:r>
      <w:r w:rsidRPr="00653B38">
        <w:rPr>
          <w:szCs w:val="22"/>
          <w:vertAlign w:val="subscript"/>
          <w:lang w:val="cs-CZ"/>
        </w:rPr>
        <w:t>RTV</w:t>
      </w:r>
      <w:r w:rsidRPr="00653B38">
        <w:rPr>
          <w:szCs w:val="22"/>
          <w:lang w:val="cs-CZ"/>
        </w:rPr>
        <w:t xml:space="preserve"> = 117,0 + 88,2 = 205,2 MWh/rok</w:t>
      </w:r>
    </w:p>
    <w:p w:rsidR="00B02633" w:rsidRPr="009F7956" w:rsidRDefault="00B02633" w:rsidP="00B02633">
      <w:pPr>
        <w:spacing w:before="120"/>
        <w:jc w:val="both"/>
        <w:rPr>
          <w:szCs w:val="22"/>
          <w:lang w:val="cs-CZ"/>
        </w:rPr>
      </w:pPr>
      <w:r w:rsidRPr="009F7956">
        <w:rPr>
          <w:szCs w:val="22"/>
          <w:lang w:val="cs-CZ"/>
        </w:rPr>
        <w:t>C. POPIS VYKUROVACEJ SÚSTAVY</w:t>
      </w:r>
    </w:p>
    <w:p w:rsidR="00B02633" w:rsidRPr="00653B38" w:rsidRDefault="00B02633" w:rsidP="00B02633">
      <w:pPr>
        <w:spacing w:before="120"/>
        <w:jc w:val="both"/>
        <w:rPr>
          <w:szCs w:val="22"/>
          <w:lang w:val="cs-CZ"/>
        </w:rPr>
      </w:pPr>
      <w:r w:rsidRPr="00653B38">
        <w:rPr>
          <w:szCs w:val="22"/>
          <w:lang w:val="cs-CZ"/>
        </w:rPr>
        <w:t>Bytový objekt je teplom zásobovaný z blokovej teplovodnej kotolne K – 6 v správe NTS Nitra. Na teplovodný systém rozvodu z kotolne je pripojený štvortrubkový rozvod z predizolovaných trubiek uložených v zemi. Dve trubky zabezpečujú prívod a odvod vykurovacieho média s parametrami 70/55</w:t>
      </w:r>
      <w:r w:rsidRPr="00653B38">
        <w:rPr>
          <w:szCs w:val="22"/>
          <w:vertAlign w:val="superscript"/>
          <w:lang w:val="cs-CZ"/>
        </w:rPr>
        <w:t>o</w:t>
      </w:r>
      <w:r w:rsidRPr="00653B38">
        <w:rPr>
          <w:szCs w:val="22"/>
          <w:lang w:val="cs-CZ"/>
        </w:rPr>
        <w:t>C, ďalšie dve prívod a cirkuláciu teplej vody užitkovej s teplotou 55</w:t>
      </w:r>
      <w:r w:rsidRPr="00653B38">
        <w:rPr>
          <w:szCs w:val="22"/>
          <w:vertAlign w:val="superscript"/>
          <w:lang w:val="cs-CZ"/>
        </w:rPr>
        <w:t>o</w:t>
      </w:r>
      <w:r w:rsidRPr="00653B38">
        <w:rPr>
          <w:szCs w:val="22"/>
          <w:lang w:val="cs-CZ"/>
        </w:rPr>
        <w:t xml:space="preserve">C. Potrubie tepelnej prípojky k riešenému bytovému domu, sa na rozvodné potrubie od kotolne pripojí v jestvujúcej šachte Š9, a je zaústené do strojovne na prvom nadzemnom podlaží. V strojovni sú na potrubí umiestnené zariadenia zabezpečujúce reguláciu požadovaného aktuálneho prietoku media objektom a merania odobratého tepla. Na prívodnom potrubí je umiestnený vyvažovací ventil Staf, na vratnom potrubí je umiestnený elektronický merač tepla s ultrazvukovým prietokomerom, s možnosťou diaľkového odpočtu. </w:t>
      </w:r>
    </w:p>
    <w:p w:rsidR="00B02633" w:rsidRPr="00653B38" w:rsidRDefault="00B02633" w:rsidP="00B02633">
      <w:pPr>
        <w:spacing w:before="120"/>
        <w:jc w:val="both"/>
        <w:rPr>
          <w:szCs w:val="22"/>
          <w:lang w:val="cs-CZ"/>
        </w:rPr>
      </w:pPr>
      <w:r w:rsidRPr="00653B38">
        <w:rPr>
          <w:szCs w:val="22"/>
          <w:lang w:val="cs-CZ"/>
        </w:rPr>
        <w:t>Parametre vykurovacieho media:</w:t>
      </w:r>
    </w:p>
    <w:p w:rsidR="00B02633" w:rsidRPr="00653B38" w:rsidRDefault="00B02633" w:rsidP="00B02633">
      <w:pPr>
        <w:spacing w:before="120"/>
        <w:jc w:val="both"/>
        <w:rPr>
          <w:szCs w:val="22"/>
          <w:lang w:val="cs-CZ"/>
        </w:rPr>
      </w:pPr>
      <w:r w:rsidRPr="00653B38">
        <w:rPr>
          <w:szCs w:val="22"/>
          <w:lang w:val="cs-CZ"/>
        </w:rPr>
        <w:tab/>
      </w:r>
      <w:r w:rsidRPr="00653B38">
        <w:rPr>
          <w:szCs w:val="22"/>
          <w:lang w:val="cs-CZ"/>
        </w:rPr>
        <w:tab/>
        <w:t>- pracovná teplota</w:t>
      </w:r>
      <w:r w:rsidRPr="00653B38">
        <w:rPr>
          <w:szCs w:val="22"/>
          <w:lang w:val="cs-CZ"/>
        </w:rPr>
        <w:tab/>
      </w:r>
      <w:r w:rsidRPr="00653B38">
        <w:rPr>
          <w:szCs w:val="22"/>
          <w:lang w:val="cs-CZ"/>
        </w:rPr>
        <w:tab/>
        <w:t>- 70/55</w:t>
      </w:r>
      <w:r w:rsidRPr="00653B38">
        <w:rPr>
          <w:szCs w:val="22"/>
          <w:vertAlign w:val="superscript"/>
          <w:lang w:val="cs-CZ"/>
        </w:rPr>
        <w:t>o</w:t>
      </w:r>
      <w:r w:rsidRPr="00653B38">
        <w:rPr>
          <w:szCs w:val="22"/>
          <w:lang w:val="cs-CZ"/>
        </w:rPr>
        <w:t xml:space="preserve">C – ekvitermický regulovaná, </w:t>
      </w:r>
    </w:p>
    <w:p w:rsidR="00B02633" w:rsidRPr="00653B38" w:rsidRDefault="00B02633" w:rsidP="00B02633">
      <w:pPr>
        <w:spacing w:before="120"/>
        <w:jc w:val="both"/>
        <w:rPr>
          <w:szCs w:val="22"/>
          <w:lang w:val="cs-CZ"/>
        </w:rPr>
      </w:pPr>
      <w:r w:rsidRPr="00653B38">
        <w:rPr>
          <w:szCs w:val="22"/>
          <w:lang w:val="cs-CZ"/>
        </w:rPr>
        <w:t xml:space="preserve">                        </w:t>
      </w:r>
      <w:r w:rsidR="009F7956">
        <w:rPr>
          <w:szCs w:val="22"/>
          <w:lang w:val="cs-CZ"/>
        </w:rPr>
        <w:tab/>
      </w:r>
      <w:r w:rsidRPr="00653B38">
        <w:rPr>
          <w:szCs w:val="22"/>
          <w:lang w:val="cs-CZ"/>
        </w:rPr>
        <w:t xml:space="preserve">- prietok                                  </w:t>
      </w:r>
      <w:r w:rsidR="009F7956">
        <w:rPr>
          <w:szCs w:val="22"/>
          <w:lang w:val="cs-CZ"/>
        </w:rPr>
        <w:tab/>
      </w:r>
      <w:r w:rsidRPr="00653B38">
        <w:rPr>
          <w:szCs w:val="22"/>
          <w:lang w:val="cs-CZ"/>
        </w:rPr>
        <w:t xml:space="preserve"> - 3,4 m</w:t>
      </w:r>
      <w:r w:rsidRPr="00653B38">
        <w:rPr>
          <w:szCs w:val="22"/>
          <w:vertAlign w:val="superscript"/>
          <w:lang w:val="cs-CZ"/>
        </w:rPr>
        <w:t>3</w:t>
      </w:r>
      <w:r w:rsidRPr="00653B38">
        <w:rPr>
          <w:szCs w:val="22"/>
          <w:lang w:val="cs-CZ"/>
        </w:rPr>
        <w:t xml:space="preserve">/h                          </w:t>
      </w:r>
    </w:p>
    <w:p w:rsidR="00B02633" w:rsidRPr="00653B38" w:rsidRDefault="00B02633" w:rsidP="00B02633">
      <w:pPr>
        <w:spacing w:before="120"/>
        <w:jc w:val="both"/>
        <w:rPr>
          <w:szCs w:val="22"/>
          <w:lang w:val="cs-CZ"/>
        </w:rPr>
      </w:pPr>
      <w:r w:rsidRPr="00653B38">
        <w:rPr>
          <w:szCs w:val="22"/>
          <w:lang w:val="cs-CZ"/>
        </w:rPr>
        <w:t>Parametre bytového domu:</w:t>
      </w:r>
    </w:p>
    <w:p w:rsidR="00B02633" w:rsidRPr="00653B38" w:rsidRDefault="00B02633" w:rsidP="009F7956">
      <w:pPr>
        <w:spacing w:before="120"/>
        <w:ind w:left="1276"/>
        <w:jc w:val="both"/>
        <w:rPr>
          <w:szCs w:val="22"/>
          <w:lang w:val="cs-CZ"/>
        </w:rPr>
      </w:pPr>
      <w:r w:rsidRPr="00653B38">
        <w:rPr>
          <w:szCs w:val="22"/>
          <w:lang w:val="cs-CZ"/>
        </w:rPr>
        <w:tab/>
      </w:r>
      <w:r w:rsidRPr="00653B38">
        <w:rPr>
          <w:szCs w:val="22"/>
          <w:lang w:val="cs-CZ"/>
        </w:rPr>
        <w:tab/>
        <w:t>- hydrostatický tlak</w:t>
      </w:r>
      <w:r w:rsidRPr="00653B38">
        <w:rPr>
          <w:szCs w:val="22"/>
          <w:lang w:val="cs-CZ"/>
        </w:rPr>
        <w:tab/>
      </w:r>
      <w:r w:rsidRPr="00653B38">
        <w:rPr>
          <w:szCs w:val="22"/>
          <w:lang w:val="cs-CZ"/>
        </w:rPr>
        <w:tab/>
        <w:t>- 200,0 kPa</w:t>
      </w:r>
    </w:p>
    <w:p w:rsidR="00B02633" w:rsidRPr="00653B38" w:rsidRDefault="009F7956" w:rsidP="009F7956">
      <w:pPr>
        <w:spacing w:before="120"/>
        <w:ind w:left="1276"/>
        <w:jc w:val="both"/>
        <w:rPr>
          <w:szCs w:val="22"/>
          <w:lang w:val="cs-CZ"/>
        </w:rPr>
      </w:pPr>
      <w:r>
        <w:rPr>
          <w:szCs w:val="22"/>
          <w:lang w:val="cs-CZ"/>
        </w:rPr>
        <w:t xml:space="preserve">                 </w:t>
      </w:r>
      <w:r w:rsidR="00B02633" w:rsidRPr="00653B38">
        <w:rPr>
          <w:szCs w:val="22"/>
          <w:lang w:val="cs-CZ"/>
        </w:rPr>
        <w:t xml:space="preserve"> - tlaková diferencia                </w:t>
      </w:r>
      <w:r>
        <w:rPr>
          <w:szCs w:val="22"/>
          <w:lang w:val="cs-CZ"/>
        </w:rPr>
        <w:tab/>
      </w:r>
      <w:r w:rsidR="00B02633" w:rsidRPr="00653B38">
        <w:rPr>
          <w:szCs w:val="22"/>
          <w:lang w:val="cs-CZ"/>
        </w:rPr>
        <w:t>-   22,0 kPa</w:t>
      </w:r>
    </w:p>
    <w:p w:rsidR="00B02633" w:rsidRPr="00653B38" w:rsidRDefault="009F7956" w:rsidP="009F7956">
      <w:pPr>
        <w:spacing w:before="120"/>
        <w:ind w:left="1276"/>
        <w:jc w:val="both"/>
        <w:rPr>
          <w:szCs w:val="22"/>
          <w:lang w:val="cs-CZ"/>
        </w:rPr>
      </w:pPr>
      <w:r>
        <w:rPr>
          <w:szCs w:val="22"/>
          <w:lang w:val="cs-CZ"/>
        </w:rPr>
        <w:t xml:space="preserve">                  </w:t>
      </w:r>
      <w:r w:rsidR="00B02633" w:rsidRPr="00653B38">
        <w:rPr>
          <w:szCs w:val="22"/>
          <w:lang w:val="cs-CZ"/>
        </w:rPr>
        <w:t xml:space="preserve"> - menovitý tlak zariadení        </w:t>
      </w:r>
      <w:r>
        <w:rPr>
          <w:szCs w:val="22"/>
          <w:lang w:val="cs-CZ"/>
        </w:rPr>
        <w:tab/>
      </w:r>
      <w:r w:rsidR="00B02633" w:rsidRPr="00653B38">
        <w:rPr>
          <w:szCs w:val="22"/>
          <w:lang w:val="cs-CZ"/>
        </w:rPr>
        <w:t xml:space="preserve">-     0,6 MPa </w:t>
      </w:r>
    </w:p>
    <w:p w:rsidR="00B02633" w:rsidRPr="00653B38" w:rsidRDefault="00B02633" w:rsidP="00B02633">
      <w:pPr>
        <w:spacing w:before="120"/>
        <w:jc w:val="both"/>
        <w:rPr>
          <w:szCs w:val="22"/>
          <w:lang w:val="cs-CZ"/>
        </w:rPr>
      </w:pPr>
    </w:p>
    <w:p w:rsidR="00B02633" w:rsidRPr="00653B38" w:rsidRDefault="00B02633" w:rsidP="00B02633">
      <w:pPr>
        <w:spacing w:before="120"/>
        <w:jc w:val="both"/>
        <w:rPr>
          <w:szCs w:val="22"/>
          <w:lang w:val="cs-CZ"/>
        </w:rPr>
      </w:pPr>
      <w:r w:rsidRPr="00653B38">
        <w:rPr>
          <w:szCs w:val="22"/>
          <w:lang w:val="cs-CZ"/>
        </w:rPr>
        <w:lastRenderedPageBreak/>
        <w:t xml:space="preserve">Zo strojovne je vykurovacie medium vedené jednou vetvou, dvojtrubkového systému, vedené do šáchty, cez ktorú prechádza až do najvyššieho poschodia. Do každého bytu  je zo zvislého rozvodu odbočka s elektronickým meračom tepla s ultrazvukovým prietokomerom, s možnosťou diaľkového odpočtu, na spiatočke a regulačným ventilom TBV na prívode. Za uzatvaracími ventilmi je umiestnená prechodka kov – plast a do jednotlivých bytov vedené plasthliníkové potrubie, uložené v úprave podlahy. Na rozvodné plasthliníkové potrubie je pripojené jednotlivé vykurovacie teleso. </w:t>
      </w:r>
    </w:p>
    <w:p w:rsidR="00B02633" w:rsidRPr="009F7956" w:rsidRDefault="00B02633" w:rsidP="00B02633">
      <w:pPr>
        <w:spacing w:before="120"/>
        <w:jc w:val="both"/>
        <w:rPr>
          <w:szCs w:val="22"/>
          <w:lang w:val="cs-CZ"/>
        </w:rPr>
      </w:pPr>
      <w:r w:rsidRPr="009F7956">
        <w:rPr>
          <w:szCs w:val="22"/>
          <w:lang w:val="cs-CZ"/>
        </w:rPr>
        <w:t>Vykurovacie telesá</w:t>
      </w:r>
    </w:p>
    <w:p w:rsidR="00B02633" w:rsidRPr="00653B38" w:rsidRDefault="00B02633" w:rsidP="00B02633">
      <w:pPr>
        <w:spacing w:before="120"/>
        <w:jc w:val="both"/>
        <w:rPr>
          <w:szCs w:val="22"/>
          <w:lang w:val="cs-CZ"/>
        </w:rPr>
      </w:pPr>
      <w:r w:rsidRPr="00653B38">
        <w:rPr>
          <w:szCs w:val="22"/>
          <w:lang w:val="cs-CZ"/>
        </w:rPr>
        <w:t>Na pokrytie tepelných strát vykurovaných priestorov sú  navrhnuté panelové oceľové radiatory, v prevedení ventil kompakt a v kúpeľniach kúpeľňové telesá. Vykurovacie telesá majú menovitý tlak 0,6 MPa.Panelové radiatory sú na rozvodné plasthliníkové potrubie, s kyslíkovou barierou, s konštrukčnou teplotou min. 95</w:t>
      </w:r>
      <w:r w:rsidRPr="00653B38">
        <w:rPr>
          <w:szCs w:val="22"/>
          <w:vertAlign w:val="superscript"/>
          <w:lang w:val="cs-CZ"/>
        </w:rPr>
        <w:t>o</w:t>
      </w:r>
      <w:r w:rsidRPr="00653B38">
        <w:rPr>
          <w:szCs w:val="22"/>
          <w:lang w:val="cs-CZ"/>
        </w:rPr>
        <w:t>C,  pripojené  cez rohovú pripojovaciu armatúru, pre dvojtrubkové systémy.  Kúpelkové telesá sú pripojené cez rohový radiatorový ventil TS 90 s termostatickou hlavicou a rohovú regulačnú uzatváraciu a vypúšťaciu spojku RL-5. Hydraulické vyreguľovanie panelových radiatorov sa prevedie na integrovanom regulačnom ventile telesa, ktorý sa  doplní  termostatickou hlavicou, pri kupeľkových telesách,  na regulačnej spojke.</w:t>
      </w:r>
    </w:p>
    <w:p w:rsidR="009F7956" w:rsidRPr="009F7956" w:rsidRDefault="00B02633" w:rsidP="00B02633">
      <w:pPr>
        <w:spacing w:before="120"/>
        <w:jc w:val="both"/>
        <w:rPr>
          <w:szCs w:val="22"/>
          <w:lang w:val="cs-CZ"/>
        </w:rPr>
      </w:pPr>
      <w:r w:rsidRPr="009F7956">
        <w:rPr>
          <w:szCs w:val="22"/>
          <w:lang w:val="cs-CZ"/>
        </w:rPr>
        <w:t>Armatúry</w:t>
      </w:r>
    </w:p>
    <w:p w:rsidR="00B02633" w:rsidRPr="009F7956" w:rsidRDefault="00B02633" w:rsidP="00B02633">
      <w:pPr>
        <w:spacing w:before="120"/>
        <w:jc w:val="both"/>
        <w:rPr>
          <w:szCs w:val="22"/>
          <w:lang w:val="cs-CZ"/>
        </w:rPr>
      </w:pPr>
      <w:r w:rsidRPr="009F7956">
        <w:rPr>
          <w:szCs w:val="22"/>
          <w:lang w:val="cs-CZ"/>
        </w:rPr>
        <w:t>Panelové radiatory obsahujú regulačný ventil, ktorý sa  doplní termostatickou hlavicou. Kupelkové telesá sa na prívode opatria rohovým ventilom TS 90, a na spiatočke  rohovou regulačnou spojkou RL-5.</w:t>
      </w:r>
    </w:p>
    <w:p w:rsidR="00B02633" w:rsidRPr="009F7956" w:rsidRDefault="00B02633" w:rsidP="00B02633">
      <w:pPr>
        <w:spacing w:before="120"/>
        <w:jc w:val="both"/>
        <w:rPr>
          <w:szCs w:val="22"/>
          <w:lang w:val="cs-CZ"/>
        </w:rPr>
      </w:pPr>
      <w:r w:rsidRPr="009F7956">
        <w:rPr>
          <w:szCs w:val="22"/>
          <w:lang w:val="cs-CZ"/>
        </w:rPr>
        <w:t xml:space="preserve">Medziprírubové uzatváracie klapky v strojovni, od tepelného kanála sú s menovitým tlakom 1,6 Mpa, ďaľšie klapky a drobné armatúry s menovitým tlakom 0,6 Mpa. </w:t>
      </w:r>
    </w:p>
    <w:p w:rsidR="009F7956" w:rsidRPr="009F7956" w:rsidRDefault="00B02633" w:rsidP="00B02633">
      <w:pPr>
        <w:spacing w:before="120"/>
        <w:jc w:val="both"/>
        <w:rPr>
          <w:szCs w:val="22"/>
          <w:lang w:val="cs-CZ"/>
        </w:rPr>
      </w:pPr>
      <w:r w:rsidRPr="009F7956">
        <w:rPr>
          <w:szCs w:val="22"/>
          <w:lang w:val="cs-CZ"/>
        </w:rPr>
        <w:t>Potrubie</w:t>
      </w:r>
    </w:p>
    <w:p w:rsidR="00B02633" w:rsidRPr="009F7956" w:rsidRDefault="00B02633" w:rsidP="00B02633">
      <w:pPr>
        <w:spacing w:before="120"/>
        <w:jc w:val="both"/>
        <w:rPr>
          <w:b/>
          <w:szCs w:val="22"/>
          <w:lang w:val="cs-CZ"/>
        </w:rPr>
      </w:pPr>
      <w:r w:rsidRPr="00653B38">
        <w:rPr>
          <w:szCs w:val="22"/>
        </w:rPr>
        <w:t>Potrubie od rozdeľovacej stanice k jednotlivým telesám je zhotovený z plasthlinkových trubiek s tvarovkami ( odbočky, redukcie ). Rozvodné potrubie, v strojovni, ležatý rozvod pod stropom prízemia a zvislý rozvod, je zhotovené z bezošvých rúr podľa STN 425715 s  príslušenstvom z akostného materiálu STN 11353.0.</w:t>
      </w:r>
    </w:p>
    <w:p w:rsidR="00B02633" w:rsidRPr="00653B38" w:rsidRDefault="00B02633" w:rsidP="00B02633">
      <w:pPr>
        <w:pStyle w:val="Zarkazkladnhotextu2"/>
        <w:spacing w:line="240" w:lineRule="auto"/>
        <w:rPr>
          <w:rFonts w:ascii="Arial Narrow" w:hAnsi="Arial Narrow"/>
          <w:sz w:val="22"/>
          <w:szCs w:val="22"/>
        </w:rPr>
      </w:pPr>
      <w:r w:rsidRPr="00653B38">
        <w:rPr>
          <w:rFonts w:ascii="Arial Narrow" w:hAnsi="Arial Narrow"/>
          <w:sz w:val="22"/>
          <w:szCs w:val="22"/>
        </w:rPr>
        <w:t xml:space="preserve">Zmeny dimenzií potrubia sú dosiahnuté priamymi trubkovými prechodmi podľa STN 132380 s upravenými koncami pre zvar. Zmena trasovania potrubia je zabezpečená varnými kolenami s R=1,5,D. Dilatácia je eliminovaná prirodzenými L kompenzátormi a na zvislom potrubí U kompenzátorom. Montáž potrubia a príslušenstva je voľná, zvarovaním. Menovitý konštrukčný tlak potrubia je 0,6 MPa, skúšobný tlak je 0,78 MPa. Potrubie je k stavbe upevnené pomocou izolovaných objímok, pripojených závesmi na nosnú stavebnú konštrukciu, alebo pomocnú oceľovú konštrukciu. </w:t>
      </w:r>
    </w:p>
    <w:p w:rsidR="008E13D0" w:rsidRPr="00653B38" w:rsidRDefault="008E13D0" w:rsidP="00BA6C43">
      <w:pPr>
        <w:pStyle w:val="ARIALNARROW"/>
        <w:rPr>
          <w:position w:val="6"/>
          <w:sz w:val="22"/>
          <w:szCs w:val="22"/>
        </w:rPr>
      </w:pPr>
    </w:p>
    <w:p w:rsidR="008E13D0" w:rsidRPr="00653B38" w:rsidRDefault="008E13D0" w:rsidP="00BA6C43">
      <w:pPr>
        <w:pStyle w:val="ARIALNARROW"/>
        <w:rPr>
          <w:b/>
          <w:sz w:val="22"/>
          <w:szCs w:val="22"/>
        </w:rPr>
      </w:pPr>
    </w:p>
    <w:p w:rsidR="008E13D0" w:rsidRPr="00653B38" w:rsidRDefault="008E13D0" w:rsidP="00BA6C43">
      <w:pPr>
        <w:pStyle w:val="ARIALNARROW"/>
        <w:rPr>
          <w:b/>
          <w:i/>
          <w:sz w:val="22"/>
          <w:szCs w:val="22"/>
        </w:rPr>
      </w:pPr>
      <w:r w:rsidRPr="00653B38">
        <w:rPr>
          <w:b/>
          <w:i/>
          <w:sz w:val="22"/>
          <w:szCs w:val="22"/>
        </w:rPr>
        <w:t>5.1.3. Vzduchotechnika</w:t>
      </w:r>
      <w:bookmarkEnd w:id="80"/>
    </w:p>
    <w:p w:rsidR="008E13D0" w:rsidRPr="00653B38" w:rsidRDefault="008E13D0" w:rsidP="00BA6C43">
      <w:pPr>
        <w:pStyle w:val="ARIALNARROW"/>
        <w:rPr>
          <w:sz w:val="22"/>
          <w:szCs w:val="22"/>
        </w:rPr>
      </w:pPr>
    </w:p>
    <w:p w:rsidR="00B02633" w:rsidRPr="00653B38" w:rsidRDefault="008E13D0" w:rsidP="00BA6C43">
      <w:pPr>
        <w:pStyle w:val="ARIALNARROW"/>
        <w:rPr>
          <w:i/>
          <w:sz w:val="22"/>
          <w:szCs w:val="22"/>
        </w:rPr>
      </w:pPr>
      <w:r w:rsidRPr="00653B38">
        <w:rPr>
          <w:i/>
          <w:sz w:val="22"/>
          <w:szCs w:val="22"/>
        </w:rPr>
        <w:t>Navrhované riešenie.</w:t>
      </w:r>
    </w:p>
    <w:p w:rsidR="00B02633" w:rsidRPr="00653B38" w:rsidRDefault="00B02633" w:rsidP="00B02633">
      <w:pPr>
        <w:rPr>
          <w:szCs w:val="22"/>
          <w:u w:val="single"/>
        </w:rPr>
      </w:pPr>
      <w:r w:rsidRPr="00653B38">
        <w:rPr>
          <w:szCs w:val="22"/>
          <w:u w:val="single"/>
        </w:rPr>
        <w:t xml:space="preserve">Zariadenie č.1 Vetranie kúpelní a WC </w:t>
      </w:r>
    </w:p>
    <w:p w:rsidR="00B02633" w:rsidRPr="00653B38" w:rsidRDefault="00B02633" w:rsidP="00B02633">
      <w:pPr>
        <w:rPr>
          <w:szCs w:val="22"/>
        </w:rPr>
      </w:pPr>
      <w:r w:rsidRPr="00653B38">
        <w:rPr>
          <w:szCs w:val="22"/>
        </w:rPr>
        <w:t>Podtlakové vetranie daných miestností bude zaistené samostatnými radiálnymi ventilátormi. Objemový prietok vzduchu pre jednotlivé obsluhované časti je navrhnutý:</w:t>
      </w:r>
    </w:p>
    <w:p w:rsidR="00B02633" w:rsidRPr="00653B38" w:rsidRDefault="00B02633" w:rsidP="00B02633">
      <w:pPr>
        <w:rPr>
          <w:szCs w:val="22"/>
        </w:rPr>
      </w:pPr>
      <w:r w:rsidRPr="00653B38">
        <w:rPr>
          <w:szCs w:val="22"/>
        </w:rPr>
        <w:t xml:space="preserve">kúpeľňa - 80 m3/h, WC - 50 m3/h. Ventilátory budú osadené na stene a napojené na stúpacie potrubia v inštalačných šachtách. Potrubia budú v najnižšom mieste vybavené nátrubkom na odvod kondenzátu - rieši profesia ZTI. Nad strechou budú potrubia ukončené výfukovými hlavicami.  Ventilátory budú vybavené nastaviteľným časovačom dobehu po vypnutí a spúšťané samostatným spínačom. </w:t>
      </w:r>
    </w:p>
    <w:p w:rsidR="00B02633" w:rsidRPr="00653B38" w:rsidRDefault="00B02633" w:rsidP="00B02633">
      <w:pPr>
        <w:ind w:right="-284"/>
        <w:rPr>
          <w:szCs w:val="22"/>
          <w:u w:val="single"/>
        </w:rPr>
      </w:pPr>
    </w:p>
    <w:p w:rsidR="00B02633" w:rsidRPr="00653B38" w:rsidRDefault="00B02633" w:rsidP="00B02633">
      <w:pPr>
        <w:ind w:right="-284"/>
        <w:rPr>
          <w:szCs w:val="22"/>
          <w:u w:val="single"/>
        </w:rPr>
      </w:pPr>
      <w:r w:rsidRPr="00653B38">
        <w:rPr>
          <w:szCs w:val="22"/>
          <w:u w:val="single"/>
        </w:rPr>
        <w:t>Zariadenie č.2 Odvod vzduchu od digestorov</w:t>
      </w:r>
    </w:p>
    <w:p w:rsidR="00B02633" w:rsidRPr="00653B38" w:rsidRDefault="00B02633" w:rsidP="00B02633">
      <w:pPr>
        <w:rPr>
          <w:szCs w:val="22"/>
        </w:rPr>
      </w:pPr>
      <w:r w:rsidRPr="00653B38">
        <w:rPr>
          <w:szCs w:val="22"/>
        </w:rPr>
        <w:t>Pre odvod vzduchu od digestorov boli navrhnuté potrubné rozvody, ktoré budú na streche objektu ukončené výfukovou hlavicou.  Digestor bude dopojený k stúpaciemu potrubiu s odbočkou  hlukovo izolovanou hadicou. Maximálny výkon ventilátora digestora vo všetkých bytových jednotkách môže byť na najvyššie otáčky 250m3/h pri externom tlaku 150Pa. Potrubia budú v najnižšom mieste vybavené nátrubkom na odvod kondenzátu - rieši profesia ZTI.  Pri spustení digestora je nutné, aby užívateľ zaistil dostatočný prívod vetracieho vzduchu otvorením okna. Digestor je súčasť dodávky stavby a musí byť vybavený spätnou klapkou.</w:t>
      </w:r>
    </w:p>
    <w:p w:rsidR="00B02633" w:rsidRPr="00653B38" w:rsidRDefault="00B02633" w:rsidP="00B02633">
      <w:pPr>
        <w:rPr>
          <w:szCs w:val="22"/>
        </w:rPr>
      </w:pPr>
    </w:p>
    <w:p w:rsidR="00B02633" w:rsidRPr="00653B38" w:rsidRDefault="00B02633" w:rsidP="00B02633">
      <w:pPr>
        <w:rPr>
          <w:szCs w:val="22"/>
          <w:u w:val="single"/>
        </w:rPr>
      </w:pPr>
      <w:r w:rsidRPr="00653B38">
        <w:rPr>
          <w:szCs w:val="22"/>
          <w:u w:val="single"/>
        </w:rPr>
        <w:t xml:space="preserve">Zariadenie č.3 Vetranie vnútorných chodieb </w:t>
      </w:r>
    </w:p>
    <w:p w:rsidR="00B02633" w:rsidRPr="00653B38" w:rsidRDefault="00B02633" w:rsidP="00B02633">
      <w:pPr>
        <w:rPr>
          <w:szCs w:val="22"/>
        </w:rPr>
      </w:pPr>
      <w:r w:rsidRPr="00653B38">
        <w:rPr>
          <w:szCs w:val="22"/>
        </w:rPr>
        <w:t>Priestory vnútorných chodieb bez možnosti prirodzeného vetrania oknami budú vybavené vetraním šachtami na prívod a odvod vzduchu. Nasávanie čerstvého vzduchu bude mriežkou na fasáde pri teréne a odvod vzduchu bude vetracou hlavicou nad strechou objektu.</w:t>
      </w:r>
    </w:p>
    <w:p w:rsidR="00B02633" w:rsidRPr="00653B38" w:rsidRDefault="00B02633" w:rsidP="00B02633">
      <w:pPr>
        <w:rPr>
          <w:szCs w:val="22"/>
        </w:rPr>
      </w:pPr>
    </w:p>
    <w:p w:rsidR="00B02633" w:rsidRPr="00653B38" w:rsidRDefault="00B02633" w:rsidP="00B02633">
      <w:pPr>
        <w:ind w:right="-284"/>
        <w:rPr>
          <w:b/>
          <w:szCs w:val="22"/>
          <w:u w:val="single"/>
        </w:rPr>
      </w:pPr>
      <w:r w:rsidRPr="00653B38">
        <w:rPr>
          <w:szCs w:val="22"/>
          <w:u w:val="single"/>
        </w:rPr>
        <w:t>Zariadenie č.4 Vetranie miestnosti DOS</w:t>
      </w:r>
      <w:r w:rsidRPr="00653B38">
        <w:rPr>
          <w:b/>
          <w:szCs w:val="22"/>
          <w:u w:val="single"/>
        </w:rPr>
        <w:t xml:space="preserve"> </w:t>
      </w:r>
    </w:p>
    <w:p w:rsidR="00B02633" w:rsidRPr="00653B38" w:rsidRDefault="00B02633" w:rsidP="00B02633">
      <w:pPr>
        <w:ind w:right="-284"/>
        <w:rPr>
          <w:szCs w:val="22"/>
        </w:rPr>
      </w:pPr>
      <w:r w:rsidRPr="00653B38">
        <w:rPr>
          <w:szCs w:val="22"/>
        </w:rPr>
        <w:t>V miestnosti DOS je navrhnuté nútené podtlakové vetranie. Odvod vzduchu bude núteným spôsobom a úhrada odsávaného vzduchu bude prisávaním z exteriéru. Odsávanie bude zabezpečovať nástenný axiálny ventilátor. Objemový prietok odsávaného vzduchu je určený na základe 6 – násobnej intenzity výmeny vzduchu v priestore za jednu hodinu - 160m3/h.  Ventilátor bude vybavený pretlakovou klapkou na fasáde a bude ovládaný - spúšťaný priestorovým termostatom pri prekročení požadovanej teploty.</w:t>
      </w:r>
    </w:p>
    <w:p w:rsidR="008E13D0" w:rsidRPr="00653B38" w:rsidRDefault="008E13D0" w:rsidP="00BA6C43">
      <w:pPr>
        <w:pStyle w:val="ARIALNARROW"/>
        <w:rPr>
          <w:sz w:val="22"/>
          <w:szCs w:val="22"/>
        </w:rPr>
      </w:pPr>
    </w:p>
    <w:p w:rsidR="008E13D0" w:rsidRPr="008C3E46" w:rsidRDefault="008E13D0" w:rsidP="00BA6C43">
      <w:pPr>
        <w:pStyle w:val="ARIALNARROW"/>
        <w:rPr>
          <w:b/>
          <w:i/>
          <w:sz w:val="22"/>
          <w:szCs w:val="22"/>
        </w:rPr>
      </w:pPr>
      <w:bookmarkStart w:id="81" w:name="_Toc303086255"/>
      <w:r w:rsidRPr="008C3E46">
        <w:rPr>
          <w:b/>
          <w:i/>
          <w:sz w:val="22"/>
          <w:szCs w:val="22"/>
        </w:rPr>
        <w:t>5.1.4. Elektroinštalácia</w:t>
      </w:r>
      <w:bookmarkEnd w:id="81"/>
    </w:p>
    <w:p w:rsidR="008E13D0" w:rsidRPr="008C3E46" w:rsidRDefault="008E13D0" w:rsidP="00BA6C43">
      <w:pPr>
        <w:pStyle w:val="ARIALNARROW"/>
        <w:rPr>
          <w:sz w:val="22"/>
          <w:szCs w:val="22"/>
        </w:rPr>
      </w:pPr>
    </w:p>
    <w:p w:rsidR="008E13D0" w:rsidRPr="008C3E46" w:rsidRDefault="008E13D0" w:rsidP="00BA6C43">
      <w:pPr>
        <w:pStyle w:val="ARIALNARROW"/>
        <w:rPr>
          <w:b/>
          <w:smallCaps/>
          <w:sz w:val="22"/>
          <w:szCs w:val="22"/>
        </w:rPr>
      </w:pPr>
      <w:r w:rsidRPr="008C3E46">
        <w:rPr>
          <w:b/>
          <w:smallCaps/>
          <w:sz w:val="22"/>
          <w:szCs w:val="22"/>
        </w:rPr>
        <w:t xml:space="preserve"> Technické riešenie</w:t>
      </w:r>
    </w:p>
    <w:p w:rsidR="008E13D0" w:rsidRPr="008C3E46" w:rsidRDefault="008E13D0" w:rsidP="00BA6C43">
      <w:pPr>
        <w:pStyle w:val="ARIALNARROW"/>
        <w:rPr>
          <w:b/>
          <w:smallCaps/>
          <w:sz w:val="22"/>
          <w:szCs w:val="22"/>
        </w:rPr>
      </w:pPr>
    </w:p>
    <w:p w:rsidR="008E13D0" w:rsidRPr="008C3E46" w:rsidRDefault="008E13D0" w:rsidP="00BA6C43">
      <w:pPr>
        <w:pStyle w:val="ARIALNARROW"/>
        <w:rPr>
          <w:b/>
          <w:i/>
          <w:sz w:val="22"/>
          <w:szCs w:val="22"/>
        </w:rPr>
      </w:pPr>
      <w:r w:rsidRPr="008C3E46">
        <w:rPr>
          <w:b/>
          <w:i/>
          <w:sz w:val="22"/>
          <w:szCs w:val="22"/>
        </w:rPr>
        <w:t>Energetická bilancia:</w:t>
      </w:r>
    </w:p>
    <w:p w:rsidR="008C3E46" w:rsidRPr="00994940" w:rsidRDefault="008C3E46" w:rsidP="008C3E46">
      <w:pPr>
        <w:ind w:firstLine="708"/>
        <w:rPr>
          <w:szCs w:val="22"/>
        </w:rPr>
      </w:pPr>
      <w:r w:rsidRPr="00994940">
        <w:rPr>
          <w:szCs w:val="22"/>
        </w:rPr>
        <w:t>Rozvádzač HRE (predpoklad):</w:t>
      </w:r>
    </w:p>
    <w:p w:rsidR="008C3E46" w:rsidRPr="00994940" w:rsidRDefault="008C3E46" w:rsidP="008C3E46">
      <w:pPr>
        <w:ind w:firstLine="708"/>
        <w:rPr>
          <w:szCs w:val="22"/>
        </w:rPr>
      </w:pPr>
      <w:r w:rsidRPr="00994940">
        <w:rPr>
          <w:szCs w:val="22"/>
        </w:rPr>
        <w:t>Maximálny súčasný príkon  bytu stupňa elektrifikácie</w:t>
      </w:r>
      <w:r w:rsidRPr="00994940">
        <w:rPr>
          <w:szCs w:val="22"/>
        </w:rPr>
        <w:tab/>
        <w:t xml:space="preserve">B   </w:t>
      </w:r>
      <w:r w:rsidRPr="00994940">
        <w:rPr>
          <w:szCs w:val="22"/>
        </w:rPr>
        <w:tab/>
        <w:t xml:space="preserve"> </w:t>
      </w:r>
      <w:r w:rsidRPr="00994940">
        <w:rPr>
          <w:szCs w:val="22"/>
        </w:rPr>
        <w:tab/>
        <w:t>=  11,00  kW</w:t>
      </w:r>
    </w:p>
    <w:p w:rsidR="008C3E46" w:rsidRPr="00994940" w:rsidRDefault="008C3E46" w:rsidP="008C3E46">
      <w:pPr>
        <w:ind w:firstLine="708"/>
        <w:rPr>
          <w:szCs w:val="22"/>
        </w:rPr>
      </w:pPr>
      <w:r w:rsidRPr="00994940">
        <w:rPr>
          <w:szCs w:val="22"/>
        </w:rPr>
        <w:t xml:space="preserve">počet bytov  </w:t>
      </w:r>
      <w:r w:rsidRPr="00994940">
        <w:rPr>
          <w:szCs w:val="22"/>
        </w:rPr>
        <w:tab/>
      </w:r>
      <w:r w:rsidRPr="00994940">
        <w:rPr>
          <w:szCs w:val="22"/>
        </w:rPr>
        <w:tab/>
      </w:r>
      <w:r w:rsidRPr="00994940">
        <w:rPr>
          <w:szCs w:val="22"/>
        </w:rPr>
        <w:tab/>
        <w:t xml:space="preserve"> </w:t>
      </w:r>
      <w:r w:rsidRPr="00994940">
        <w:rPr>
          <w:szCs w:val="22"/>
        </w:rPr>
        <w:tab/>
      </w:r>
      <w:r w:rsidRPr="00994940">
        <w:rPr>
          <w:szCs w:val="22"/>
        </w:rPr>
        <w:tab/>
      </w:r>
      <w:r w:rsidRPr="00994940">
        <w:rPr>
          <w:szCs w:val="22"/>
        </w:rPr>
        <w:tab/>
      </w:r>
      <w:r w:rsidRPr="00994940">
        <w:rPr>
          <w:szCs w:val="22"/>
        </w:rPr>
        <w:tab/>
      </w:r>
      <w:r w:rsidRPr="00994940">
        <w:rPr>
          <w:szCs w:val="22"/>
        </w:rPr>
        <w:tab/>
        <w:t>=  33 b. j.</w:t>
      </w:r>
    </w:p>
    <w:p w:rsidR="008C3E46" w:rsidRPr="00994940" w:rsidRDefault="008C3E46" w:rsidP="008C3E46">
      <w:pPr>
        <w:ind w:firstLine="708"/>
        <w:rPr>
          <w:szCs w:val="22"/>
        </w:rPr>
      </w:pPr>
      <w:r w:rsidRPr="00994940">
        <w:rPr>
          <w:szCs w:val="22"/>
        </w:rPr>
        <w:t xml:space="preserve">koef. súčasnosti pre 33 b. j.  - 33 x 3f istič B20/3 </w:t>
      </w:r>
      <w:r w:rsidRPr="00994940">
        <w:rPr>
          <w:szCs w:val="22"/>
        </w:rPr>
        <w:tab/>
      </w:r>
      <w:r w:rsidRPr="00994940">
        <w:rPr>
          <w:szCs w:val="22"/>
        </w:rPr>
        <w:tab/>
      </w:r>
      <w:r w:rsidRPr="00994940">
        <w:rPr>
          <w:szCs w:val="22"/>
        </w:rPr>
        <w:tab/>
        <w:t>=    0,33</w:t>
      </w:r>
    </w:p>
    <w:p w:rsidR="008C3E46" w:rsidRPr="00994940" w:rsidRDefault="008C3E46" w:rsidP="008C3E46">
      <w:pPr>
        <w:ind w:firstLine="708"/>
        <w:rPr>
          <w:szCs w:val="22"/>
        </w:rPr>
      </w:pPr>
      <w:r w:rsidRPr="00994940">
        <w:rPr>
          <w:szCs w:val="22"/>
        </w:rPr>
        <w:t xml:space="preserve">spoločné priestory   - 1x 3f istič  B32/3      </w:t>
      </w:r>
      <w:r w:rsidRPr="00994940">
        <w:rPr>
          <w:szCs w:val="22"/>
        </w:rPr>
        <w:tab/>
      </w:r>
      <w:r w:rsidRPr="00994940">
        <w:rPr>
          <w:szCs w:val="22"/>
        </w:rPr>
        <w:tab/>
      </w:r>
      <w:r w:rsidRPr="00994940">
        <w:rPr>
          <w:szCs w:val="22"/>
        </w:rPr>
        <w:tab/>
      </w:r>
      <w:r w:rsidRPr="00994940">
        <w:rPr>
          <w:szCs w:val="22"/>
        </w:rPr>
        <w:tab/>
        <w:t>=  20,00  kW</w:t>
      </w:r>
    </w:p>
    <w:p w:rsidR="008C3E46" w:rsidRPr="00994940" w:rsidRDefault="008C3E46" w:rsidP="008C3E46">
      <w:pPr>
        <w:ind w:firstLine="708"/>
        <w:rPr>
          <w:szCs w:val="22"/>
        </w:rPr>
      </w:pPr>
      <w:r w:rsidRPr="00994940">
        <w:rPr>
          <w:szCs w:val="22"/>
        </w:rPr>
        <w:t>spolu</w:t>
      </w:r>
      <w:r w:rsidRPr="00994940">
        <w:rPr>
          <w:szCs w:val="22"/>
        </w:rPr>
        <w:tab/>
        <w:t xml:space="preserve"> =  (11 x 33 x 0,33) + (20 x 0,6)            </w:t>
      </w:r>
      <w:r w:rsidRPr="00994940">
        <w:rPr>
          <w:szCs w:val="22"/>
        </w:rPr>
        <w:tab/>
      </w:r>
    </w:p>
    <w:p w:rsidR="008C3E46" w:rsidRPr="00994940" w:rsidRDefault="008C3E46" w:rsidP="008C3E46">
      <w:pPr>
        <w:ind w:firstLine="708"/>
        <w:rPr>
          <w:szCs w:val="22"/>
        </w:rPr>
      </w:pPr>
      <w:r w:rsidRPr="00994940">
        <w:rPr>
          <w:szCs w:val="22"/>
        </w:rPr>
        <w:t>Inštalovaný príkon</w:t>
      </w:r>
      <w:r w:rsidRPr="00994940">
        <w:rPr>
          <w:szCs w:val="22"/>
        </w:rPr>
        <w:tab/>
      </w:r>
      <w:r w:rsidRPr="00994940">
        <w:rPr>
          <w:szCs w:val="22"/>
        </w:rPr>
        <w:tab/>
      </w:r>
      <w:r w:rsidRPr="00994940">
        <w:rPr>
          <w:szCs w:val="22"/>
        </w:rPr>
        <w:tab/>
        <w:t xml:space="preserve">                 </w:t>
      </w:r>
      <w:r w:rsidRPr="00994940">
        <w:rPr>
          <w:szCs w:val="22"/>
        </w:rPr>
        <w:tab/>
      </w:r>
      <w:r w:rsidRPr="00994940">
        <w:rPr>
          <w:szCs w:val="22"/>
        </w:rPr>
        <w:tab/>
        <w:t xml:space="preserve">         Pi = 383,00 kW</w:t>
      </w:r>
    </w:p>
    <w:p w:rsidR="008C3E46" w:rsidRPr="00994940" w:rsidRDefault="008C3E46" w:rsidP="008C3E46">
      <w:pPr>
        <w:ind w:firstLine="708"/>
        <w:rPr>
          <w:szCs w:val="22"/>
        </w:rPr>
      </w:pPr>
      <w:r w:rsidRPr="00994940">
        <w:rPr>
          <w:szCs w:val="22"/>
        </w:rPr>
        <w:t>Požadovaný súčasný príkon celého objektu                                          Pp = 131,79 kW</w:t>
      </w:r>
    </w:p>
    <w:p w:rsidR="008C3E46" w:rsidRPr="00994940" w:rsidRDefault="008C3E46" w:rsidP="008C3E46">
      <w:pPr>
        <w:ind w:firstLine="708"/>
        <w:rPr>
          <w:szCs w:val="22"/>
          <w:u w:val="single"/>
        </w:rPr>
      </w:pPr>
      <w:r w:rsidRPr="00994940">
        <w:rPr>
          <w:szCs w:val="22"/>
          <w:u w:val="single"/>
        </w:rPr>
        <w:t xml:space="preserve">2.7 Spôsob merania spotreby elektrickej energie:  </w:t>
      </w:r>
    </w:p>
    <w:p w:rsidR="008C3E46" w:rsidRPr="00994940" w:rsidRDefault="008C3E46" w:rsidP="008C3E46">
      <w:pPr>
        <w:ind w:firstLine="708"/>
        <w:rPr>
          <w:szCs w:val="22"/>
        </w:rPr>
      </w:pPr>
      <w:r w:rsidRPr="00994940">
        <w:rPr>
          <w:szCs w:val="22"/>
        </w:rPr>
        <w:t>Fakturačné meranie spotreby elektrickej energie je riešené v rozvádzači HRE kde budú inštalované úradne ciachované elektromery pre merania jednotlivých bytov + meranie spoločnej spotreby.</w:t>
      </w:r>
    </w:p>
    <w:p w:rsidR="008C3E46" w:rsidRPr="00994940" w:rsidRDefault="008C3E46" w:rsidP="008C3E46">
      <w:pPr>
        <w:ind w:firstLine="708"/>
        <w:rPr>
          <w:szCs w:val="22"/>
        </w:rPr>
      </w:pPr>
      <w:r w:rsidRPr="00994940">
        <w:rPr>
          <w:szCs w:val="22"/>
        </w:rPr>
        <w:t xml:space="preserve"> </w:t>
      </w:r>
      <w:r w:rsidRPr="00994940">
        <w:rPr>
          <w:szCs w:val="22"/>
          <w:u w:val="single"/>
        </w:rPr>
        <w:t xml:space="preserve">2.8 Skratové pomery:  </w:t>
      </w:r>
    </w:p>
    <w:p w:rsidR="008C3E46" w:rsidRPr="00994940" w:rsidRDefault="008C3E46" w:rsidP="008C3E46">
      <w:pPr>
        <w:ind w:firstLine="708"/>
        <w:rPr>
          <w:szCs w:val="22"/>
        </w:rPr>
      </w:pPr>
      <w:r w:rsidRPr="00994940">
        <w:rPr>
          <w:szCs w:val="22"/>
        </w:rPr>
        <w:t>Rozvádzač HRE</w:t>
      </w:r>
      <w:r w:rsidRPr="00994940">
        <w:rPr>
          <w:szCs w:val="22"/>
        </w:rPr>
        <w:tab/>
      </w:r>
      <w:r w:rsidRPr="00994940">
        <w:rPr>
          <w:szCs w:val="22"/>
        </w:rPr>
        <w:tab/>
      </w:r>
      <w:r w:rsidRPr="00994940">
        <w:rPr>
          <w:szCs w:val="22"/>
        </w:rPr>
        <w:tab/>
      </w:r>
      <w:r w:rsidRPr="00994940">
        <w:rPr>
          <w:szCs w:val="22"/>
        </w:rPr>
        <w:tab/>
      </w:r>
      <w:r w:rsidRPr="00994940">
        <w:rPr>
          <w:szCs w:val="22"/>
        </w:rPr>
        <w:tab/>
      </w:r>
      <w:r w:rsidRPr="00994940">
        <w:rPr>
          <w:szCs w:val="22"/>
        </w:rPr>
        <w:tab/>
      </w:r>
      <w:r w:rsidRPr="00994940">
        <w:rPr>
          <w:szCs w:val="22"/>
        </w:rPr>
        <w:tab/>
      </w:r>
    </w:p>
    <w:p w:rsidR="008C3E46" w:rsidRPr="00994940" w:rsidRDefault="008C3E46" w:rsidP="008C3E46">
      <w:pPr>
        <w:ind w:firstLine="708"/>
        <w:rPr>
          <w:szCs w:val="22"/>
        </w:rPr>
      </w:pPr>
      <w:r w:rsidRPr="00994940">
        <w:rPr>
          <w:szCs w:val="22"/>
        </w:rPr>
        <w:t xml:space="preserve">Icn </w:t>
      </w:r>
      <w:r w:rsidRPr="00994940">
        <w:rPr>
          <w:szCs w:val="22"/>
        </w:rPr>
        <w:tab/>
        <w:t>=  10,0 kA</w:t>
      </w:r>
      <w:r w:rsidRPr="00994940">
        <w:rPr>
          <w:szCs w:val="22"/>
        </w:rPr>
        <w:tab/>
        <w:t>- menovitá medzná vypínacia schopnosť prístrojov (efektívna hodnota)</w:t>
      </w:r>
    </w:p>
    <w:p w:rsidR="008C3E46" w:rsidRPr="00994940" w:rsidRDefault="008C3E46" w:rsidP="008C3E46">
      <w:pPr>
        <w:ind w:firstLine="708"/>
        <w:rPr>
          <w:szCs w:val="22"/>
        </w:rPr>
      </w:pPr>
      <w:r w:rsidRPr="00994940">
        <w:rPr>
          <w:szCs w:val="22"/>
        </w:rPr>
        <w:t xml:space="preserve">ip </w:t>
      </w:r>
      <w:r w:rsidRPr="00994940">
        <w:rPr>
          <w:szCs w:val="22"/>
        </w:rPr>
        <w:tab/>
        <w:t>=  36,0 kA</w:t>
      </w:r>
      <w:r w:rsidRPr="00994940">
        <w:rPr>
          <w:szCs w:val="22"/>
        </w:rPr>
        <w:tab/>
        <w:t>- nárazový skratový prúd (špičková hodnota)</w:t>
      </w:r>
      <w:r w:rsidRPr="00994940">
        <w:rPr>
          <w:szCs w:val="22"/>
        </w:rPr>
        <w:tab/>
      </w:r>
    </w:p>
    <w:p w:rsidR="008C3E46" w:rsidRPr="00994940" w:rsidRDefault="008C3E46" w:rsidP="008C3E46">
      <w:pPr>
        <w:ind w:firstLine="708"/>
        <w:rPr>
          <w:szCs w:val="22"/>
        </w:rPr>
      </w:pPr>
      <w:r w:rsidRPr="00994940">
        <w:rPr>
          <w:szCs w:val="22"/>
        </w:rPr>
        <w:t>Rozvádzač HRE bude napojený za poistkami v skrini SR, na jeho pripojeniach bude počiatočný rázový skratový prúd Ik´´ menší ako 10kA.</w:t>
      </w:r>
    </w:p>
    <w:p w:rsidR="008C3E46" w:rsidRPr="00994940" w:rsidRDefault="008C3E46" w:rsidP="008C3E46">
      <w:pPr>
        <w:ind w:firstLine="708"/>
        <w:rPr>
          <w:szCs w:val="22"/>
        </w:rPr>
      </w:pPr>
      <w:r w:rsidRPr="00994940">
        <w:rPr>
          <w:szCs w:val="22"/>
          <w:u w:val="single"/>
        </w:rPr>
        <w:t>2.9 Ochrana proti nadprúdom a skratu:</w:t>
      </w:r>
    </w:p>
    <w:p w:rsidR="008C3E46" w:rsidRPr="00994940" w:rsidRDefault="008C3E46" w:rsidP="008C3E46">
      <w:pPr>
        <w:ind w:firstLine="708"/>
        <w:rPr>
          <w:szCs w:val="22"/>
        </w:rPr>
      </w:pPr>
      <w:r w:rsidRPr="00994940">
        <w:rPr>
          <w:szCs w:val="22"/>
        </w:rPr>
        <w:t>Ochrana zariadení proti preťaženiu a skratu je poistkami a ističmi podľa STN 33 2000-4-43, STN 33 2000-4-473 a STN 33 2000-5-523. Použité prístroje a zariadenia musia vyhovovať s ohľadom na skratovú bezpečnosť elektrického zariadenia (vypínacia schopnosť ističov nn).Skratová odolnosť prístrojov je vyššia ako max. skratový prúd v mieste pripojenia, čo vyhovuje podmienkam skratovej odolnosti. To znamená, že skratová odolnosť v jednotlivých bodoch elektrickej siete riešenej v tomto projekte je vyššia ako udané a vypočítané hodnoty skratových prúdov.</w:t>
      </w:r>
    </w:p>
    <w:p w:rsidR="008C3E46" w:rsidRPr="00994940" w:rsidRDefault="008C3E46" w:rsidP="008C3E46">
      <w:pPr>
        <w:ind w:firstLine="708"/>
        <w:rPr>
          <w:szCs w:val="22"/>
        </w:rPr>
      </w:pPr>
    </w:p>
    <w:p w:rsidR="008C3E46" w:rsidRPr="00994940" w:rsidRDefault="008C3E46" w:rsidP="008C3E46">
      <w:pPr>
        <w:ind w:firstLine="708"/>
        <w:rPr>
          <w:szCs w:val="22"/>
        </w:rPr>
      </w:pPr>
      <w:r w:rsidRPr="00994940">
        <w:rPr>
          <w:szCs w:val="22"/>
          <w:u w:val="single"/>
        </w:rPr>
        <w:t>2.10 Farebné označenie vodičov:</w:t>
      </w:r>
    </w:p>
    <w:p w:rsidR="008C3E46" w:rsidRPr="00994940" w:rsidRDefault="008C3E46" w:rsidP="008C3E46">
      <w:pPr>
        <w:ind w:firstLine="708"/>
        <w:rPr>
          <w:szCs w:val="22"/>
        </w:rPr>
      </w:pPr>
      <w:r w:rsidRPr="00994940">
        <w:rPr>
          <w:szCs w:val="22"/>
        </w:rPr>
        <w:tab/>
        <w:t>Vykonať v súlade s STN IEC 60 446.</w:t>
      </w:r>
    </w:p>
    <w:p w:rsidR="008C3E46" w:rsidRPr="00994940" w:rsidRDefault="008C3E46" w:rsidP="008C3E46">
      <w:pPr>
        <w:ind w:firstLine="708"/>
        <w:rPr>
          <w:szCs w:val="22"/>
        </w:rPr>
      </w:pPr>
    </w:p>
    <w:p w:rsidR="008C3E46" w:rsidRPr="00994940" w:rsidRDefault="008C3E46" w:rsidP="008C3E46">
      <w:pPr>
        <w:ind w:firstLine="708"/>
        <w:rPr>
          <w:szCs w:val="22"/>
        </w:rPr>
      </w:pPr>
      <w:r w:rsidRPr="00994940">
        <w:rPr>
          <w:szCs w:val="22"/>
        </w:rPr>
        <w:t>3. Technické riešenie</w:t>
      </w:r>
    </w:p>
    <w:p w:rsidR="008C3E46" w:rsidRPr="008C3E46" w:rsidRDefault="008C3E46" w:rsidP="008C3E46">
      <w:pPr>
        <w:ind w:firstLine="708"/>
        <w:rPr>
          <w:szCs w:val="22"/>
        </w:rPr>
      </w:pPr>
      <w:r w:rsidRPr="008C3E46">
        <w:rPr>
          <w:szCs w:val="22"/>
        </w:rPr>
        <w:t>Svetelná inštalácia:</w:t>
      </w:r>
    </w:p>
    <w:p w:rsidR="008C3E46" w:rsidRPr="008C3E46" w:rsidRDefault="008C3E46" w:rsidP="008C3E46">
      <w:pPr>
        <w:ind w:firstLine="708"/>
        <w:rPr>
          <w:szCs w:val="22"/>
        </w:rPr>
      </w:pPr>
      <w:r w:rsidRPr="008C3E46">
        <w:rPr>
          <w:szCs w:val="22"/>
        </w:rPr>
        <w:t>Svetelná inštalácia 230V AC, 50Hz je navrhnutá káblami s prierezom jadra žily 1,5mm</w:t>
      </w:r>
      <w:r w:rsidRPr="008C3E46">
        <w:rPr>
          <w:szCs w:val="22"/>
          <w:vertAlign w:val="superscript"/>
        </w:rPr>
        <w:t>2</w:t>
      </w:r>
      <w:r w:rsidRPr="008C3E46">
        <w:rPr>
          <w:szCs w:val="22"/>
        </w:rPr>
        <w:t xml:space="preserve"> uloženými prevažne v odlievaných stropoch v rúrkach HFXP25 v spoločných priestoroch a FXP25 v bytoch. Svetelné obvody v bytoch budú ukončené svorkami, svietidlá budú dodávkou nájomníkov. Udržiavaná osvetlenosť  Em v miestnostiach spoločných priestorov bola navrhnutá  podľa  STN EN  12464-1, na chodbách 100 lux, na schodiskách 150 lux., v  technických priestoroch 200 lux. Svetelná inštalácia spoločných priestorov je riešená žiarivkovými svietidlami. Použité svietidlá musia vyhovovať danému prostrediu v ktorom budú inštalované. Pre vonkajšie prostredie a kúpeľne min. IP43, vnútorné priestory min. IP20. Spodná hrana svietidla nad umývadlom bude vo výške min.180cm nad podlahou. Ovládanie osvetlenia je riešené miestne spínačmi umiestnenými pri vstupoch do osvetľovacích priestorov. Spínače osadiť štandardne vo výške 120cm od podlahy, s príslušným krytím vyhovujúcim použitiu v danom prostredí. Svietidlá na chodbách a schodiskách budú spínané tlačidlovými spínačmi a ovládané podľa nastaveného času, schodiskovým automatom. V uzavretých chodbičkách bude osvetlenie spínané tlačidlami, doba svietenia bude nastavená cez multifunkčné relé SMR-B umiestnené v krabici pod prvým tlačidlom na chodbičke. Vonkajšie svietidlo pri vstupe pod prístreškom, bude vybavené a spínané integrovaným senzorom pohybu v svietidle. Pre zabezpečenie zvýšenej ochrany </w:t>
      </w:r>
      <w:r w:rsidRPr="008C3E46">
        <w:rPr>
          <w:szCs w:val="22"/>
        </w:rPr>
        <w:lastRenderedPageBreak/>
        <w:t>osôb pred nebezpečným dotykovým napätím sú svetelné obvody v kúpeľni a umývacích priestoroch chránené pomocou prúdového chrániča s menovitým poruchovým  prúdom 30 mA.</w:t>
      </w:r>
    </w:p>
    <w:p w:rsidR="008C3E46" w:rsidRPr="008C3E46" w:rsidRDefault="008C3E46" w:rsidP="008C3E46">
      <w:pPr>
        <w:ind w:firstLine="708"/>
        <w:rPr>
          <w:szCs w:val="22"/>
        </w:rPr>
      </w:pPr>
      <w:r w:rsidRPr="008C3E46">
        <w:rPr>
          <w:szCs w:val="22"/>
        </w:rPr>
        <w:t>Na schodiskách a nad dverami budú osadené svietidlá núdzového osvetlenia pre zabezpečenie osvetlenia chránených únikových ciest. Sú navrhnuté svietidlá 8W so vstavanými akumulátormi na dobu autonómneho svietenia 1 hod. po výpadku elektrickej energie. Núdzové svietidlá testovať 1x mesačne a po piatich rokoch zabezpečiť výmenu akumulátorov. Údržba osvetlenia sa bude robiť skupinovo ak intenzita poklesne pod 80% menovitej hodnoty. Čistenie svietidiel sa musí robiť aspoň 1x ročne.</w:t>
      </w:r>
    </w:p>
    <w:p w:rsidR="008C3E46" w:rsidRPr="008C3E46" w:rsidRDefault="008C3E46" w:rsidP="008C3E46">
      <w:pPr>
        <w:ind w:firstLine="708"/>
        <w:rPr>
          <w:szCs w:val="22"/>
        </w:rPr>
      </w:pPr>
      <w:r w:rsidRPr="008C3E46">
        <w:rPr>
          <w:szCs w:val="22"/>
        </w:rPr>
        <w:t>Na 6.NP bude ponechaný vývod pre požiarnu centrálu. Z tohto miesta bude vedený kábel JE-H(St)H E90 4x2x0,8mm</w:t>
      </w:r>
      <w:r w:rsidRPr="008C3E46">
        <w:rPr>
          <w:rFonts w:hint="eastAsia"/>
          <w:szCs w:val="22"/>
        </w:rPr>
        <w:t>²</w:t>
      </w:r>
      <w:r w:rsidRPr="008C3E46">
        <w:rPr>
          <w:szCs w:val="22"/>
        </w:rPr>
        <w:t xml:space="preserve"> v r</w:t>
      </w:r>
      <w:r w:rsidRPr="008C3E46">
        <w:rPr>
          <w:rFonts w:hint="eastAsia"/>
          <w:szCs w:val="22"/>
        </w:rPr>
        <w:t>ú</w:t>
      </w:r>
      <w:r w:rsidRPr="008C3E46">
        <w:rPr>
          <w:szCs w:val="22"/>
        </w:rPr>
        <w:t>rke HFXP 25 ku svetlíku, kábel JE-H(St)H E90 4x2x0,8mm</w:t>
      </w:r>
      <w:r w:rsidRPr="008C3E46">
        <w:rPr>
          <w:rFonts w:hint="eastAsia"/>
          <w:szCs w:val="22"/>
        </w:rPr>
        <w:t>²</w:t>
      </w:r>
      <w:r w:rsidRPr="008C3E46">
        <w:rPr>
          <w:szCs w:val="22"/>
        </w:rPr>
        <w:t xml:space="preserve"> v r</w:t>
      </w:r>
      <w:r w:rsidRPr="008C3E46">
        <w:rPr>
          <w:rFonts w:hint="eastAsia"/>
          <w:szCs w:val="22"/>
        </w:rPr>
        <w:t>ú</w:t>
      </w:r>
      <w:r w:rsidRPr="008C3E46">
        <w:rPr>
          <w:szCs w:val="22"/>
        </w:rPr>
        <w:t>rke HFXP 25 k požiarnym tlačidlám na každom podlažím a kábel JE-H(St)H E90 2x2x0,8mm</w:t>
      </w:r>
      <w:r w:rsidRPr="008C3E46">
        <w:rPr>
          <w:rFonts w:hint="eastAsia"/>
          <w:szCs w:val="22"/>
        </w:rPr>
        <w:t>²</w:t>
      </w:r>
      <w:r w:rsidRPr="008C3E46">
        <w:rPr>
          <w:szCs w:val="22"/>
        </w:rPr>
        <w:t xml:space="preserve"> v r</w:t>
      </w:r>
      <w:r w:rsidRPr="008C3E46">
        <w:rPr>
          <w:rFonts w:hint="eastAsia"/>
          <w:szCs w:val="22"/>
        </w:rPr>
        <w:t>ú</w:t>
      </w:r>
      <w:r w:rsidRPr="008C3E46">
        <w:rPr>
          <w:szCs w:val="22"/>
        </w:rPr>
        <w:t>rke HFXP 25 hlásičom dymu na každom podlaží. Dodávka požiarnej centrály, svetlíka, požiarnych tlačidiel a hlásičov dymu nie je predmetom tohto projektu. Presné umiestnenie požiarnej centrály určí požiarny technik.</w:t>
      </w:r>
    </w:p>
    <w:p w:rsidR="008C3E46" w:rsidRPr="008C3E46" w:rsidRDefault="008C3E46" w:rsidP="008C3E46">
      <w:pPr>
        <w:ind w:firstLine="708"/>
        <w:rPr>
          <w:szCs w:val="22"/>
        </w:rPr>
      </w:pPr>
      <w:r w:rsidRPr="008C3E46">
        <w:rPr>
          <w:szCs w:val="22"/>
        </w:rPr>
        <w:t>Zásuvková inštalácia:</w:t>
      </w:r>
    </w:p>
    <w:p w:rsidR="008C3E46" w:rsidRPr="008C3E46" w:rsidRDefault="008C3E46" w:rsidP="008C3E46">
      <w:pPr>
        <w:ind w:firstLine="708"/>
        <w:rPr>
          <w:szCs w:val="22"/>
        </w:rPr>
      </w:pPr>
      <w:r w:rsidRPr="008C3E46">
        <w:rPr>
          <w:szCs w:val="22"/>
        </w:rPr>
        <w:t>Zásuvková inštalácia 230V AC,50Hz je navrhnutá káblami s prierezom jadra žily 2,5 mm</w:t>
      </w:r>
      <w:r w:rsidRPr="008C3E46">
        <w:rPr>
          <w:szCs w:val="22"/>
          <w:vertAlign w:val="superscript"/>
        </w:rPr>
        <w:t>2</w:t>
      </w:r>
      <w:r w:rsidRPr="008C3E46">
        <w:rPr>
          <w:szCs w:val="22"/>
        </w:rPr>
        <w:t xml:space="preserve"> uloženými prevažne v odlievaných podlahách a stenách v rúrkach HFXP25 v spoločných priestoroch a FXP25 v bytoch. Rozmiestnenie zásuviek je navrhnuté podľa zariadenia interiéru a charakteru priestoru. Zásuvky budú štandardne osadené vo výške 30cm od hotovej podlahy, v technických miestnostiach a pri umývadlách budú zásuvky osadené vo výške vypínačov, t.j. 120cm od hotovej podlahy. Typ zásuvky musí vyhovovať danému prostrediu v ktorom bude použitá, pre vnútorné priestory je to stupeň ochrany krytom min. IP20. Pre zabezpečenie zvýšenej ochrany osôb pred nebezpečným dotykovým napätím sú všetky zásuvkové obvody chránené pomocou prúdových chráničov s menovitým poruchovým  prúdom 30 mA.</w:t>
      </w:r>
    </w:p>
    <w:p w:rsidR="008C3E46" w:rsidRPr="008C3E46" w:rsidRDefault="008C3E46" w:rsidP="008C3E46">
      <w:pPr>
        <w:ind w:firstLine="708"/>
        <w:rPr>
          <w:szCs w:val="22"/>
        </w:rPr>
      </w:pPr>
      <w:r w:rsidRPr="008C3E46">
        <w:rPr>
          <w:szCs w:val="22"/>
        </w:rPr>
        <w:t>Vývod 6kW 400V pre dopojenie el. sporáku  v kuchyni bude z rozvádzača RB vyvedený káblom CYKY-J 5x2,5mm</w:t>
      </w:r>
      <w:r w:rsidRPr="008C3E46">
        <w:rPr>
          <w:szCs w:val="22"/>
          <w:vertAlign w:val="superscript"/>
        </w:rPr>
        <w:t>2</w:t>
      </w:r>
      <w:r w:rsidRPr="008C3E46">
        <w:rPr>
          <w:szCs w:val="22"/>
        </w:rPr>
        <w:t xml:space="preserve"> do sporákového vypínača 20A 400V, od ktorého bude k el. zariadeniu vedený ohybný kábel H05 VV-F (CYSY) 5Gx2,5mm</w:t>
      </w:r>
      <w:r w:rsidRPr="008C3E46">
        <w:rPr>
          <w:szCs w:val="22"/>
          <w:vertAlign w:val="superscript"/>
        </w:rPr>
        <w:t>2</w:t>
      </w:r>
      <w:r w:rsidRPr="008C3E46">
        <w:rPr>
          <w:szCs w:val="22"/>
        </w:rPr>
        <w:t xml:space="preserve">. </w:t>
      </w:r>
    </w:p>
    <w:p w:rsidR="008C3E46" w:rsidRPr="008C3E46" w:rsidRDefault="008C3E46" w:rsidP="008C3E46">
      <w:pPr>
        <w:ind w:firstLine="708"/>
        <w:rPr>
          <w:szCs w:val="22"/>
        </w:rPr>
      </w:pPr>
      <w:r w:rsidRPr="008C3E46">
        <w:rPr>
          <w:szCs w:val="22"/>
        </w:rPr>
        <w:t>Vyhotovenie elektrických rozvodov a rozvádzače:</w:t>
      </w:r>
    </w:p>
    <w:p w:rsidR="008C3E46" w:rsidRPr="008C3E46" w:rsidRDefault="008C3E46" w:rsidP="008C3E46">
      <w:pPr>
        <w:ind w:firstLine="708"/>
        <w:rPr>
          <w:szCs w:val="22"/>
        </w:rPr>
      </w:pPr>
      <w:r w:rsidRPr="008C3E46">
        <w:rPr>
          <w:szCs w:val="22"/>
        </w:rPr>
        <w:t xml:space="preserve">Hlavné prívody, vývody k bytovým rozvodniciam, elektrické rozvody v chránených únikových cestách a spoločných priestoroch sú navrhnuté bezhalogénovými samozhášavými káblami s nízkou hustotou dymu pri horení typu N2XH. Hlavné prívody, vývody k bytovým rozvodniciam  budú vedené od stúpačky v podlahách v rúrkach HFXP32. Rozvody elektroinštalácie v monolityckých betónových stenách a stropoch sa pri odlievaní stien a stropov uložia el. trubky a krabice – systém el. inštalácie do betónu pričom káblové vedenia svetelnej inštalácie budú prevažne vedené v stropoch a stenách a káblové vedenia pre zásuvkovú budú prevažne uložené v podlahách. </w:t>
      </w:r>
    </w:p>
    <w:p w:rsidR="008C3E46" w:rsidRPr="008C3E46" w:rsidRDefault="008C3E46" w:rsidP="008C3E46">
      <w:pPr>
        <w:ind w:firstLine="708"/>
        <w:rPr>
          <w:szCs w:val="22"/>
        </w:rPr>
      </w:pPr>
      <w:r w:rsidRPr="008C3E46">
        <w:rPr>
          <w:szCs w:val="22"/>
        </w:rPr>
        <w:t xml:space="preserve">Elektrické rozvody v bytových jednotkách sú navrhnuté celoplastovými samozhášavými káblami s medenými jadrami typu CYKY. Rozvody elektroinštalácie v monolityckých betónových stenách a stropoch sa pri odlievaní stien a stropov uložia el. trubky a krabice – systém el. inštalácie do betónu pričom káblové vedenia svetelnej inštalácie budú prevažne vedené v stropoch a stenách a káblové vedenia pre zásuvkovú a slaboprúdovú inštaláciu budú prevažne uložené v podlahách. </w:t>
      </w:r>
    </w:p>
    <w:p w:rsidR="008C3E46" w:rsidRPr="008C3E46" w:rsidRDefault="008C3E46" w:rsidP="008C3E46">
      <w:pPr>
        <w:ind w:firstLine="708"/>
        <w:rPr>
          <w:szCs w:val="22"/>
        </w:rPr>
      </w:pPr>
      <w:r w:rsidRPr="008C3E46">
        <w:rPr>
          <w:szCs w:val="22"/>
        </w:rPr>
        <w:t xml:space="preserve">  Pri ukladaní silových káblov dodržať podmienky STN 33 2000-5-52. V súbehu s vedeniami slaboprúdu je potrebné dodržať vzdialenosť 3,0 cm pri súbehu do 5m a 10,0 cm pri súbehu nad 5m. Káble budú nadimenzované v zmysle platných STN na nasledovné kritériá:</w:t>
      </w:r>
    </w:p>
    <w:p w:rsidR="008C3E46" w:rsidRPr="008C3E46" w:rsidRDefault="008C3E46" w:rsidP="008C3E46">
      <w:pPr>
        <w:numPr>
          <w:ilvl w:val="0"/>
          <w:numId w:val="23"/>
        </w:numPr>
        <w:rPr>
          <w:szCs w:val="22"/>
        </w:rPr>
      </w:pPr>
      <w:r w:rsidRPr="008C3E46">
        <w:rPr>
          <w:szCs w:val="22"/>
        </w:rPr>
        <w:t>menovité zaťaženie kábla – oteplenie</w:t>
      </w:r>
    </w:p>
    <w:p w:rsidR="008C3E46" w:rsidRPr="008C3E46" w:rsidRDefault="008C3E46" w:rsidP="008C3E46">
      <w:pPr>
        <w:numPr>
          <w:ilvl w:val="0"/>
          <w:numId w:val="23"/>
        </w:numPr>
        <w:rPr>
          <w:szCs w:val="22"/>
        </w:rPr>
      </w:pPr>
      <w:r w:rsidRPr="008C3E46">
        <w:rPr>
          <w:szCs w:val="22"/>
        </w:rPr>
        <w:t>zaťaženie kábla pri skrate</w:t>
      </w:r>
    </w:p>
    <w:p w:rsidR="008C3E46" w:rsidRPr="008C3E46" w:rsidRDefault="008C3E46" w:rsidP="008C3E46">
      <w:pPr>
        <w:numPr>
          <w:ilvl w:val="0"/>
          <w:numId w:val="23"/>
        </w:numPr>
        <w:rPr>
          <w:szCs w:val="22"/>
        </w:rPr>
      </w:pPr>
      <w:r w:rsidRPr="008C3E46">
        <w:rPr>
          <w:szCs w:val="22"/>
        </w:rPr>
        <w:t>úbytok napätia na kábli</w:t>
      </w:r>
    </w:p>
    <w:p w:rsidR="008C3E46" w:rsidRPr="008C3E46" w:rsidRDefault="008C3E46" w:rsidP="008C3E46">
      <w:pPr>
        <w:numPr>
          <w:ilvl w:val="0"/>
          <w:numId w:val="23"/>
        </w:numPr>
        <w:rPr>
          <w:szCs w:val="22"/>
        </w:rPr>
      </w:pPr>
      <w:r w:rsidRPr="008C3E46">
        <w:rPr>
          <w:szCs w:val="22"/>
        </w:rPr>
        <w:t>impedancia vypínacej slučky</w:t>
      </w:r>
    </w:p>
    <w:p w:rsidR="008C3E46" w:rsidRPr="008C3E46" w:rsidRDefault="008C3E46" w:rsidP="008C3E46">
      <w:pPr>
        <w:numPr>
          <w:ilvl w:val="0"/>
          <w:numId w:val="23"/>
        </w:numPr>
        <w:rPr>
          <w:szCs w:val="22"/>
        </w:rPr>
      </w:pPr>
      <w:r w:rsidRPr="008C3E46">
        <w:rPr>
          <w:szCs w:val="22"/>
        </w:rPr>
        <w:t>hospodárny prierez kábla</w:t>
      </w:r>
    </w:p>
    <w:p w:rsidR="008C3E46" w:rsidRPr="008C3E46" w:rsidRDefault="008C3E46" w:rsidP="008C3E46">
      <w:pPr>
        <w:ind w:firstLine="708"/>
        <w:rPr>
          <w:szCs w:val="22"/>
        </w:rPr>
      </w:pPr>
      <w:r w:rsidRPr="008C3E46">
        <w:rPr>
          <w:szCs w:val="22"/>
        </w:rPr>
        <w:t>V miestnosti elektrorozvodne na 1.NP je umiestnený hlavný elektromerový rozvádzač HRE, z ktorého budú napojené obvody spoločných priestorov, technológie a rozvodnice bytových jednotiek. V rozvádzačoch budú istené všetky prúdové obvody v zmysle STN 33 2000-5-523.</w:t>
      </w:r>
    </w:p>
    <w:p w:rsidR="008C3E46" w:rsidRPr="008C3E46" w:rsidRDefault="008C3E46" w:rsidP="008C3E46">
      <w:pPr>
        <w:ind w:firstLine="708"/>
        <w:rPr>
          <w:szCs w:val="22"/>
          <w:highlight w:val="yellow"/>
        </w:rPr>
      </w:pPr>
      <w:r w:rsidRPr="008C3E46">
        <w:rPr>
          <w:szCs w:val="22"/>
        </w:rPr>
        <w:t>V priestoroch s vaňou alebo sprchou, pri umývadlách, drezoch previesť elektrickú inštaláciu v súlade s STN 33 2000-7-701 pri dodržaní rozmiestnenia a požadovaného krytia el. zariadení v zónach 0,1,2 a v umývacom priestore.</w:t>
      </w:r>
    </w:p>
    <w:p w:rsidR="008E13D0" w:rsidRPr="008C3E46" w:rsidRDefault="008E13D0" w:rsidP="00BA6C43">
      <w:pPr>
        <w:ind w:firstLine="708"/>
        <w:rPr>
          <w:szCs w:val="22"/>
          <w:highlight w:val="yellow"/>
        </w:rPr>
      </w:pPr>
    </w:p>
    <w:p w:rsidR="00B02633" w:rsidRPr="00653B38" w:rsidRDefault="00B02633" w:rsidP="00B02633">
      <w:pPr>
        <w:pStyle w:val="ARIALNARROW"/>
        <w:rPr>
          <w:bCs/>
          <w:sz w:val="22"/>
          <w:szCs w:val="22"/>
          <w:u w:val="single"/>
        </w:rPr>
      </w:pPr>
      <w:r w:rsidRPr="00653B38">
        <w:rPr>
          <w:bCs/>
          <w:sz w:val="22"/>
          <w:szCs w:val="22"/>
          <w:u w:val="single"/>
        </w:rPr>
        <w:t>Slaboprúdové rozvody</w:t>
      </w:r>
    </w:p>
    <w:p w:rsidR="00B02633" w:rsidRPr="00653B38" w:rsidRDefault="00B02633" w:rsidP="00B02633">
      <w:pPr>
        <w:pStyle w:val="ARIALNARROW"/>
        <w:rPr>
          <w:sz w:val="22"/>
          <w:szCs w:val="22"/>
        </w:rPr>
      </w:pPr>
      <w:r w:rsidRPr="00653B38">
        <w:rPr>
          <w:sz w:val="22"/>
          <w:szCs w:val="22"/>
        </w:rPr>
        <w:t xml:space="preserve">Slaboprúdové rozvody sú riešené v rozsahu zabezpečenia  telekomunikačných služieb pre jednotlivé byty. Slaboprúdové bytové rozvádzače spolu s NN bytovými rozvádzačmi  budú umiestnené nad vstupnými dverami zo strany bytu. Prípravu pre pripojenie aktívnych prvkov v bytových rozvádzačoch na sieť NN rieši projekt NN rozvodov. V bytovom SLP </w:t>
      </w:r>
      <w:r w:rsidRPr="00653B38">
        <w:rPr>
          <w:sz w:val="22"/>
          <w:szCs w:val="22"/>
        </w:rPr>
        <w:lastRenderedPageBreak/>
        <w:t xml:space="preserve">rozvádzači  bude  prípojný NN kábel ukončený v dvojici NN zásuviek 230V/16A na DIN lište. Zásuvky sú pripravené pre napájanie aktívnych prvkov , ktoré budú dodávkou poskytovateľa telekomunikačnej služby.  </w:t>
      </w:r>
    </w:p>
    <w:p w:rsidR="00B02633" w:rsidRPr="00653B38" w:rsidRDefault="00B02633" w:rsidP="00B02633">
      <w:pPr>
        <w:pStyle w:val="ARIALNARROW"/>
        <w:rPr>
          <w:sz w:val="22"/>
          <w:szCs w:val="22"/>
        </w:rPr>
      </w:pPr>
      <w:r w:rsidRPr="00653B38">
        <w:rPr>
          <w:sz w:val="22"/>
          <w:szCs w:val="22"/>
        </w:rPr>
        <w:t>Štruktúrovaná kabeláž pozostáva z vertikálnych a horizontálnych rozvodov.  Pre objekt je navrhnutá štruktúrovaná kabeláž tienená, kategórie 5E. Vertikálne rozvody prepájajú dátovú skriňu umiestnenú na 1.NP v miestnosti NN rozvodne s jednotlivými bytovými slaboprúdovými rozvádzačmi. Do každého bytu je vedený jeden kábel ukončený v patch panely v dátovej skrini. Na príslušný port patch panelu bude pripojený aktívny signál dodaný poskytovateľom telekomunikačnej služby. Poskytovateľ telekomunikačnej služby si svoje zariadenia môže inštalovať buď na stenu miestnosti, alebo priamo do dátovej skrine v miestnosti.</w:t>
      </w:r>
    </w:p>
    <w:p w:rsidR="00B02633" w:rsidRPr="00653B38" w:rsidRDefault="00B02633" w:rsidP="00B02633">
      <w:pPr>
        <w:pStyle w:val="ARIALNARROW"/>
        <w:rPr>
          <w:sz w:val="22"/>
          <w:szCs w:val="22"/>
        </w:rPr>
      </w:pPr>
      <w:r w:rsidRPr="00653B38">
        <w:rPr>
          <w:sz w:val="22"/>
          <w:szCs w:val="22"/>
        </w:rPr>
        <w:t>Horizontálne rozvody prepájajú koncové telekomunikačné zásuvky s bytovým  rozvádzačom  SLP.</w:t>
      </w:r>
    </w:p>
    <w:p w:rsidR="00B02633" w:rsidRPr="00653B38" w:rsidRDefault="00B02633" w:rsidP="00B02633">
      <w:pPr>
        <w:pStyle w:val="ARIALNARROW"/>
        <w:rPr>
          <w:sz w:val="22"/>
          <w:szCs w:val="22"/>
        </w:rPr>
      </w:pPr>
      <w:r w:rsidRPr="00653B38">
        <w:rPr>
          <w:sz w:val="22"/>
          <w:szCs w:val="22"/>
        </w:rPr>
        <w:t xml:space="preserve">Bytové rozvádzače sú pre ukončenie káblov štruktúrovanej kabeláže v bytoch osadené držiakmi s RJ keystonom s konektorom kat.5E na DIN lište. Počet osadených držiakoch korešponduje s počtom koncových prípojných bodov v byte. V bytoch sú koncové telekomunikačné body inštalované v obývačke a  v spálni podľa typu bytu.  Použité sú zásuvky s dvoma prípojnými bodmi RJ45/s kat.5e. </w:t>
      </w:r>
    </w:p>
    <w:p w:rsidR="00B02633" w:rsidRPr="00653B38" w:rsidRDefault="00B02633" w:rsidP="00B02633">
      <w:pPr>
        <w:pStyle w:val="ARIALNARROW"/>
        <w:rPr>
          <w:sz w:val="22"/>
          <w:szCs w:val="22"/>
        </w:rPr>
      </w:pPr>
      <w:r w:rsidRPr="00653B38">
        <w:rPr>
          <w:sz w:val="22"/>
          <w:szCs w:val="22"/>
        </w:rPr>
        <w:t>V bytoch je tiež inštalovaný rozvod televízneho signálu koaxiálnym káblom. Kábel ukončený F konektorom vychádza  z bytového rozvádzača a končí v kombinovanej  účastníckej zásuvke TV/R/SAT. Kabeláž štruktúrovanej kabeláže a rozvodu televízneho signálu   je navrhnuté viesť  v rúrkach v podlahe, stúpačky k zásuvkám, ktoré budú inštalované pod omietku do inštalačných škatúľ, budú vedené v rúrke pod omietkou. V miestach s dátovou a TV zásuvkou budú obe uložené do spoločného rámiku. Design zásuviek bude dohodnutý s investorom. Možné je tiež riešenie so spoločným rámikom s NN zásuvkami. Výška zásuviek bude dohodnutá s investorom v koordinácii s NN rozvodmi. Minimálna výška zásuviek je 200mm nad podlahou..</w:t>
      </w:r>
    </w:p>
    <w:p w:rsidR="00B02633" w:rsidRPr="00653B38" w:rsidRDefault="00B02633" w:rsidP="00B02633">
      <w:pPr>
        <w:pStyle w:val="ARIALNARROW"/>
        <w:rPr>
          <w:sz w:val="22"/>
          <w:szCs w:val="22"/>
        </w:rPr>
      </w:pPr>
      <w:r w:rsidRPr="00653B38">
        <w:rPr>
          <w:sz w:val="22"/>
          <w:szCs w:val="22"/>
        </w:rPr>
        <w:t xml:space="preserve">Bytové slaboprúdové rozvody sú riešené samostatne pre príjem televízneho signálu koaxiálnym káblom a pre dátové pripojenie tieneným metalickým káblom kategórie 5e. Káble sú ukončené v samostatných koncových TV/SAT/RD zásuvkách a samostatných dátových zásuvkách 2xRJ45.  Prívodný signál do káblu bude privedený podľa riešenia poskytovateľa telekomunikačných služieb patch káblom z routeru alebo switchu  umiestnenom v bytovom SLP rozvádzači. Návrh aktívnych prvkov  nie je súčasťou tejto PD. Koaxiálne káble bude možné pripojiť na  koaxiálne káble zo spoločného rozvodu TV rozvodu v objekte, alebo na koaxiálny kábel poskytnutý iným poskytovateľom telekomunikačných služieb. </w:t>
      </w:r>
    </w:p>
    <w:p w:rsidR="00B02633" w:rsidRPr="00653B38" w:rsidRDefault="00B02633" w:rsidP="00B02633">
      <w:pPr>
        <w:pStyle w:val="ARIALNARROW"/>
        <w:rPr>
          <w:sz w:val="22"/>
          <w:szCs w:val="22"/>
        </w:rPr>
      </w:pPr>
      <w:r w:rsidRPr="00653B38">
        <w:rPr>
          <w:sz w:val="22"/>
          <w:szCs w:val="22"/>
        </w:rPr>
        <w:t xml:space="preserve">Na streche bytového domu budú na šachte výťahu  inštalované  satelitná multifeed anténa s dvoma LNB Quad konvertormi a terestriálna DVB-T anténa.  Antény budú uchytené na anténnom stožiari uchytenom v držiaku. Anténny systém pripojiť na uzemňovaciu sústavu.   LNB konvertory budú  nastavené na príjem signálu zo satelitných vysielačov Astra 1 a Astra 3. Signály z LNB konvertorov budú cez pasívne rozbočovače privedené do prvého multiswitchu umiestneného v skrini RSTA1. Skriňa RSTA1 bude umiestnená na stene medzi podesty medzi 5. A 6.NP. Zo strechy bude stavbou realizovaný prestup do priestoru medzi podesty pre zvedenie káblov od antén. Káble budú cez strechu vedené v káblovej priechodka. Priestor prestupu bude po zatiahnutí káblov vodotesne utesnený.  V skrini bude osadený multiswitch pre napojenie bytov na 5. a 6.NP. Signály z dvoch LNB konvertorov a terestriálnej antény bude cez pasívne rozbočovače vedený 9 koaxiálnymi káblami v SLP stúpačke do rozvádzačovej skrine RSTA2 umiestnenej na 1.NP v miestnosti elektrorozvodne.  V skrini RSTA2 sú umiestnené dva pasívne rozbočovače a dva multiswiche pre napájanie bytov na 1.NP, 2.NP, 3.NP a 4.NP.  Z výstupov multiswitchov budú signáli vedené koaxiálnymi káblami do bytových SLP rozvádzačov, kde sa napoja F spojkou na bytové koaxiálne rozvody. </w:t>
      </w:r>
    </w:p>
    <w:p w:rsidR="00B02633" w:rsidRPr="00653B38" w:rsidRDefault="00B02633" w:rsidP="00B02633">
      <w:pPr>
        <w:pStyle w:val="ARIALNARROW"/>
        <w:rPr>
          <w:sz w:val="22"/>
          <w:szCs w:val="22"/>
        </w:rPr>
      </w:pPr>
      <w:r w:rsidRPr="00653B38">
        <w:rPr>
          <w:sz w:val="22"/>
          <w:szCs w:val="22"/>
        </w:rPr>
        <w:t>V prípade dodávanie TV signálu poskytovateľom služby, napojí sa na bytové rozvody v bytovom SLP rozvádzači pomocou F  spojky.</w:t>
      </w:r>
    </w:p>
    <w:p w:rsidR="00B02633" w:rsidRPr="00653B38" w:rsidRDefault="00B02633" w:rsidP="00B02633">
      <w:pPr>
        <w:pStyle w:val="ARIALNARROW"/>
        <w:rPr>
          <w:sz w:val="22"/>
          <w:szCs w:val="22"/>
        </w:rPr>
      </w:pPr>
      <w:r w:rsidRPr="00653B38">
        <w:rPr>
          <w:sz w:val="22"/>
          <w:szCs w:val="22"/>
        </w:rPr>
        <w:t xml:space="preserve">   </w:t>
      </w:r>
    </w:p>
    <w:p w:rsidR="00B02633" w:rsidRPr="00653B38" w:rsidRDefault="00B02633" w:rsidP="00B02633">
      <w:pPr>
        <w:pStyle w:val="ARIALNARROW"/>
        <w:rPr>
          <w:sz w:val="22"/>
          <w:szCs w:val="22"/>
        </w:rPr>
      </w:pPr>
      <w:r w:rsidRPr="00653B38">
        <w:rPr>
          <w:sz w:val="22"/>
          <w:szCs w:val="22"/>
        </w:rPr>
        <w:t>2.2 Káblové rozvody</w:t>
      </w:r>
    </w:p>
    <w:p w:rsidR="00B02633" w:rsidRPr="00653B38" w:rsidRDefault="00B02633" w:rsidP="00B02633">
      <w:pPr>
        <w:pStyle w:val="ARIALNARROW"/>
        <w:rPr>
          <w:sz w:val="22"/>
          <w:szCs w:val="22"/>
        </w:rPr>
      </w:pPr>
      <w:r w:rsidRPr="00653B38">
        <w:rPr>
          <w:sz w:val="22"/>
          <w:szCs w:val="22"/>
        </w:rPr>
        <w:t xml:space="preserve">Na káblové trasy nie sú kladené požiadavky zachovania funkčnosti pri požiari v zmysle STN 92 0205. </w:t>
      </w:r>
    </w:p>
    <w:p w:rsidR="00B02633" w:rsidRPr="00653B38" w:rsidRDefault="00B02633" w:rsidP="00B02633">
      <w:pPr>
        <w:pStyle w:val="ARIALNARROW"/>
        <w:rPr>
          <w:sz w:val="22"/>
          <w:szCs w:val="22"/>
        </w:rPr>
      </w:pPr>
      <w:r w:rsidRPr="00653B38">
        <w:rPr>
          <w:sz w:val="22"/>
          <w:szCs w:val="22"/>
        </w:rPr>
        <w:t>Pre vedenie koaxiálnymi káblami z antén umiestnených na streche použiť káble s  UV stabilným plášťom.</w:t>
      </w:r>
    </w:p>
    <w:p w:rsidR="00B02633" w:rsidRPr="00653B38" w:rsidRDefault="00B02633" w:rsidP="00B02633">
      <w:pPr>
        <w:pStyle w:val="ARIALNARROW"/>
        <w:rPr>
          <w:sz w:val="22"/>
          <w:szCs w:val="22"/>
        </w:rPr>
      </w:pPr>
      <w:r w:rsidRPr="00653B38">
        <w:rPr>
          <w:sz w:val="22"/>
          <w:szCs w:val="22"/>
        </w:rPr>
        <w:t xml:space="preserve">Káble budú vedené v káblových trasách. Na  1.NP bude inštalovaný kovový káblový žľab uchytený na strope. Žľab bude inštalovaný od umiestnenia dátovej skrine až SLP šachtu na 1.NP, kadiaľ káble budú vchádzať do SLP stúpačky, prechádzajúcej cez jednotlivé podlažia. V stúpačke bude inštalovaný pre slaboprúdové rozvody vertikálny stúpací rebrík. Na jednotlivých podlažiach budú slaboprúdové káble v chodbách vedené nad podhľadom v trase tvorenej zatváracími káblovými príchytkami uchytenými v strope alebo stene.  Z tejto trasy káble budú vedené do jednotlivých bytových SLP rozvádzačov. </w:t>
      </w:r>
    </w:p>
    <w:p w:rsidR="00B02633" w:rsidRPr="00653B38" w:rsidRDefault="00B02633" w:rsidP="00B02633">
      <w:pPr>
        <w:pStyle w:val="ARIALNARROW"/>
        <w:rPr>
          <w:sz w:val="22"/>
          <w:szCs w:val="22"/>
        </w:rPr>
      </w:pPr>
      <w:r w:rsidRPr="00653B38">
        <w:rPr>
          <w:sz w:val="22"/>
          <w:szCs w:val="22"/>
        </w:rPr>
        <w:t xml:space="preserve">V bytoch bude kabeláž vedená v rúrkach zasekaných v stene a v podlahe. </w:t>
      </w:r>
    </w:p>
    <w:p w:rsidR="00B02633" w:rsidRPr="00653B38" w:rsidRDefault="00B02633" w:rsidP="00B02633">
      <w:pPr>
        <w:pStyle w:val="ARIALNARROW"/>
        <w:rPr>
          <w:sz w:val="22"/>
          <w:szCs w:val="22"/>
        </w:rPr>
      </w:pPr>
      <w:r w:rsidRPr="00653B38">
        <w:rPr>
          <w:sz w:val="22"/>
          <w:szCs w:val="22"/>
        </w:rPr>
        <w:t xml:space="preserve">Prechody kabeláže cez požiarne deliace konštrukcie medzi jednotlivými požiarnymi úsekmi   ( platí tiež pre prestupy cez stropy v stúpačke ) je potrebné v súlade s Vyhláškou č. 94/2004 Z.z., § 40, ods. 3 a podľa požiadaviek  PBS v bode 3. </w:t>
      </w:r>
      <w:r w:rsidRPr="00653B38">
        <w:rPr>
          <w:sz w:val="22"/>
          <w:szCs w:val="22"/>
        </w:rPr>
        <w:lastRenderedPageBreak/>
        <w:t>Časť – Prestupy káblov  protipožiarne utesniť.  Miesta prestupov kabeláže, v ktorých je nutná realizácia protipožiarneho utesnenia sú zrejmé z výkresovej dokumentácie projektu PBS.</w:t>
      </w:r>
    </w:p>
    <w:p w:rsidR="00B02633" w:rsidRPr="00653B38" w:rsidRDefault="00B02633" w:rsidP="00B02633">
      <w:pPr>
        <w:pStyle w:val="ARIALNARROW"/>
        <w:rPr>
          <w:sz w:val="22"/>
          <w:szCs w:val="22"/>
        </w:rPr>
      </w:pPr>
      <w:r w:rsidRPr="00653B38">
        <w:rPr>
          <w:sz w:val="22"/>
          <w:szCs w:val="22"/>
        </w:rPr>
        <w:t>Káble označiť popisom pri hlavných zmenách trás a v ukončovacích bodoch kabeláže.</w:t>
      </w:r>
    </w:p>
    <w:p w:rsidR="00B02633" w:rsidRPr="00653B38" w:rsidRDefault="00B02633" w:rsidP="00B02633">
      <w:pPr>
        <w:pStyle w:val="ARIALNARROW"/>
        <w:rPr>
          <w:sz w:val="22"/>
          <w:szCs w:val="22"/>
        </w:rPr>
      </w:pPr>
      <w:r w:rsidRPr="00653B38">
        <w:rPr>
          <w:sz w:val="22"/>
          <w:szCs w:val="22"/>
        </w:rPr>
        <w:t xml:space="preserve">Pri inštalácii dbať na prehľadné uloženie káblov v žľaboch a dodržiavať povolené súbehy so silnoprúdovými rozvodmi podľa STN 33 2000-5-52, tabuľka NA.7. </w:t>
      </w:r>
    </w:p>
    <w:p w:rsidR="00B02633" w:rsidRPr="00653B38" w:rsidRDefault="00B02633" w:rsidP="00B02633">
      <w:pPr>
        <w:pStyle w:val="ARIALNARROW"/>
        <w:rPr>
          <w:bCs/>
          <w:sz w:val="22"/>
          <w:szCs w:val="22"/>
        </w:rPr>
      </w:pPr>
    </w:p>
    <w:p w:rsidR="00B02633" w:rsidRPr="00653B38" w:rsidRDefault="00B02633" w:rsidP="00B02633">
      <w:pPr>
        <w:pStyle w:val="ARIALNARROW"/>
        <w:rPr>
          <w:bCs/>
          <w:sz w:val="22"/>
          <w:szCs w:val="22"/>
        </w:rPr>
      </w:pPr>
      <w:r w:rsidRPr="00653B38">
        <w:rPr>
          <w:bCs/>
          <w:sz w:val="22"/>
          <w:szCs w:val="22"/>
        </w:rPr>
        <w:t>2.3 Certifikácia prenosových trás</w:t>
      </w:r>
    </w:p>
    <w:p w:rsidR="00B02633" w:rsidRPr="00653B38" w:rsidRDefault="00B02633" w:rsidP="00B02633">
      <w:pPr>
        <w:pStyle w:val="ARIALNARROW"/>
        <w:rPr>
          <w:sz w:val="22"/>
          <w:szCs w:val="22"/>
        </w:rPr>
      </w:pPr>
      <w:r w:rsidRPr="00653B38">
        <w:rPr>
          <w:sz w:val="22"/>
          <w:szCs w:val="22"/>
        </w:rPr>
        <w:t>Po ukončení inštalácie rozvodov štruktúrovanej kabeláže  vykonať  meranie všetkých káblových trás (každý prepoj) z bytového rozvádzača po koncovú dátovú zásuvku  a z patch panelu umiestneného v dátovej skrini  po bytový SLP rozvádzač  certifikovaným meracím prístrojom v súlade s normou ISO/IEC 1180,  o čom bude pre každú trasu vyhotovený merací protokol definujúci  fyzikálne a prenosové parametre danej trasy. Parametre je nutné merať s meracím prístrojom správne kalibrovaným na príslušne meranie na predmetný spoj. Vyhotovený protokol o meraní je súčasťou odovzdávacieho protokolu.</w:t>
      </w:r>
    </w:p>
    <w:p w:rsidR="00B02633" w:rsidRPr="00653B38" w:rsidRDefault="00B02633" w:rsidP="00B02633">
      <w:pPr>
        <w:pStyle w:val="ARIALNARROW"/>
        <w:rPr>
          <w:sz w:val="22"/>
          <w:szCs w:val="22"/>
        </w:rPr>
      </w:pPr>
      <w:r w:rsidRPr="00653B38">
        <w:rPr>
          <w:sz w:val="22"/>
          <w:szCs w:val="22"/>
        </w:rPr>
        <w:t>Vertikálne káble v bytovom SLP rozvádzači ukončiť konektorom RJ45 s gumovou priechodkou. Na kábli ponechať rezervu pre zasunutie do aktívneho prvku.</w:t>
      </w:r>
    </w:p>
    <w:p w:rsidR="00B02633" w:rsidRPr="00653B38" w:rsidRDefault="00B02633" w:rsidP="00B02633">
      <w:pPr>
        <w:pStyle w:val="ARIALNARROW"/>
        <w:rPr>
          <w:sz w:val="22"/>
          <w:szCs w:val="22"/>
        </w:rPr>
      </w:pPr>
    </w:p>
    <w:p w:rsidR="00B02633" w:rsidRPr="00653B38" w:rsidRDefault="00B02633" w:rsidP="00B02633">
      <w:pPr>
        <w:pStyle w:val="ARIALNARROW"/>
        <w:rPr>
          <w:bCs/>
          <w:sz w:val="22"/>
          <w:szCs w:val="22"/>
        </w:rPr>
      </w:pPr>
      <w:r w:rsidRPr="00653B38">
        <w:rPr>
          <w:bCs/>
          <w:sz w:val="22"/>
          <w:szCs w:val="22"/>
        </w:rPr>
        <w:t xml:space="preserve">  Napájanie </w:t>
      </w:r>
    </w:p>
    <w:p w:rsidR="00B02633" w:rsidRPr="00653B38" w:rsidRDefault="00B02633" w:rsidP="00B02633">
      <w:pPr>
        <w:pStyle w:val="ARIALNARROW"/>
        <w:rPr>
          <w:bCs/>
          <w:sz w:val="22"/>
          <w:szCs w:val="22"/>
        </w:rPr>
      </w:pPr>
      <w:r w:rsidRPr="00653B38">
        <w:rPr>
          <w:bCs/>
          <w:sz w:val="22"/>
          <w:szCs w:val="22"/>
        </w:rPr>
        <w:t>Napojenie bytových skríň a STA rozvádzačov na NN sieť rieši projekt elektro rozvodov.</w:t>
      </w:r>
    </w:p>
    <w:p w:rsidR="008E13D0" w:rsidRPr="00653B38" w:rsidRDefault="008E13D0" w:rsidP="00B02633">
      <w:pPr>
        <w:pStyle w:val="ARIALNARROW"/>
        <w:rPr>
          <w:sz w:val="22"/>
          <w:szCs w:val="22"/>
        </w:rPr>
      </w:pPr>
    </w:p>
    <w:p w:rsidR="00B02633" w:rsidRPr="00653B38" w:rsidRDefault="00B02633" w:rsidP="00B02633">
      <w:pPr>
        <w:rPr>
          <w:color w:val="000000"/>
          <w:szCs w:val="22"/>
          <w:u w:val="single"/>
        </w:rPr>
      </w:pPr>
      <w:r w:rsidRPr="00653B38">
        <w:rPr>
          <w:color w:val="000000"/>
          <w:szCs w:val="22"/>
          <w:u w:val="single"/>
        </w:rPr>
        <w:t>Dorozumievací systém</w:t>
      </w:r>
    </w:p>
    <w:p w:rsidR="00B02633" w:rsidRPr="00653B38" w:rsidRDefault="00B02633" w:rsidP="00B02633">
      <w:pPr>
        <w:rPr>
          <w:color w:val="000000"/>
          <w:szCs w:val="22"/>
        </w:rPr>
      </w:pPr>
      <w:r w:rsidRPr="00653B38">
        <w:rPr>
          <w:color w:val="000000"/>
          <w:szCs w:val="22"/>
        </w:rPr>
        <w:t>Dvojvodičový dorozumievací systém tvoria domáci telefón, sieťový napájač a elektrický vrátnik, resp. tlačidlové tablo. Hlavnou súčasťou je hlavný elektrický vrátnik, ktorý plní funkciu ústredne pre celý systém, zabezpečuje komunikáciu a napájanie. Výhoda dvojvodičového systému spočíva v tom, že všetky domáce telefóny a elektrické vrátniky sú navzájom prepojené dvoma vodičmi. Na zvonenie - identifikáciu, komunikáciu a ovládanie elektrického zámku sa využívajú len dva vodiče.</w:t>
      </w:r>
    </w:p>
    <w:p w:rsidR="00B02633" w:rsidRPr="00653B38" w:rsidRDefault="00B02633" w:rsidP="00B02633">
      <w:pPr>
        <w:rPr>
          <w:color w:val="000000"/>
          <w:szCs w:val="22"/>
        </w:rPr>
      </w:pPr>
      <w:r w:rsidRPr="00653B38">
        <w:rPr>
          <w:color w:val="000000"/>
          <w:szCs w:val="22"/>
        </w:rPr>
        <w:t>Digitálny dorozumievací video systém umožňuje vyzvonenie účastníka (bytu) od vchodovej brány</w:t>
      </w:r>
    </w:p>
    <w:p w:rsidR="00B02633" w:rsidRPr="00653B38" w:rsidRDefault="00B02633" w:rsidP="00B02633">
      <w:pPr>
        <w:rPr>
          <w:color w:val="000000"/>
          <w:szCs w:val="22"/>
        </w:rPr>
      </w:pPr>
      <w:r w:rsidRPr="00653B38">
        <w:rPr>
          <w:color w:val="000000"/>
          <w:szCs w:val="22"/>
        </w:rPr>
        <w:t>a odblokovanie elektrického alebo elektromagnetického zámku z bytového telefónu.</w:t>
      </w:r>
      <w:r w:rsidRPr="00653B38">
        <w:rPr>
          <w:color w:val="000000"/>
          <w:szCs w:val="22"/>
        </w:rPr>
        <w:br/>
      </w:r>
    </w:p>
    <w:p w:rsidR="00B02633" w:rsidRPr="00653B38" w:rsidRDefault="00B02633" w:rsidP="00B02633">
      <w:pPr>
        <w:rPr>
          <w:szCs w:val="22"/>
          <w:u w:val="single"/>
        </w:rPr>
      </w:pPr>
      <w:r w:rsidRPr="00653B38">
        <w:rPr>
          <w:szCs w:val="22"/>
          <w:u w:val="single"/>
        </w:rPr>
        <w:t>Popis systému.</w:t>
      </w:r>
    </w:p>
    <w:p w:rsidR="00B02633" w:rsidRPr="00653B38" w:rsidRDefault="00B02633" w:rsidP="00B02633">
      <w:pPr>
        <w:rPr>
          <w:szCs w:val="22"/>
        </w:rPr>
      </w:pPr>
      <w:r w:rsidRPr="00653B38">
        <w:rPr>
          <w:szCs w:val="22"/>
        </w:rPr>
        <w:t xml:space="preserve">Riadiace jednotky systému kontroly vstupu spolu so zdrojom zámkov a vonkajších panelov je umiestnený v rozvádzači RDDZ, ktorý je umiestnený  v miestnosti elektrorozvodne na 1.NP. Napojenie rozvádzača k NN rozvodu rieši projekt elektrorozvodov. Z riadiacej jednotky  je vedená komunikačná linka   káblom  4x2xAWG23 tak, že prepája všetky bytové telefóny. Kábel prechádza káblovou trasou cez SLP stúpačku, ktorá je dodávkou systému štruktúrovanej kabeláže. Riadiaca jednotka so vstupným panelom, ktorý je umiestnený v exteriéri pri vstupných dverách, komunikačným káblom FTP 1x2xAWG23  a jedným káblom HVV-F 2x1,5. </w:t>
      </w:r>
    </w:p>
    <w:p w:rsidR="00B02633" w:rsidRPr="00653B38" w:rsidRDefault="00B02633" w:rsidP="00B02633">
      <w:pPr>
        <w:rPr>
          <w:szCs w:val="22"/>
        </w:rPr>
      </w:pPr>
      <w:r w:rsidRPr="00653B38">
        <w:rPr>
          <w:szCs w:val="22"/>
        </w:rPr>
        <w:t>Do vstupného panelu je privedený kábel elektromechanického ovládača otvorenia dverí. Inštaláciu elektromagnetického otvárača je nutné dohodnúť s dodávateľom dverí.</w:t>
      </w:r>
    </w:p>
    <w:p w:rsidR="00B02633" w:rsidRPr="00653B38" w:rsidRDefault="00B02633" w:rsidP="00B02633">
      <w:pPr>
        <w:rPr>
          <w:b/>
          <w:szCs w:val="22"/>
          <w:u w:val="single"/>
        </w:rPr>
      </w:pPr>
      <w:r w:rsidRPr="00653B38">
        <w:rPr>
          <w:rFonts w:cs="Arial"/>
          <w:szCs w:val="22"/>
        </w:rPr>
        <w:t xml:space="preserve">Bytové telefóny sú umiestnenej pri vstupných dverách jednotlivých bytov vo výška cca 1400mm. </w:t>
      </w:r>
      <w:r w:rsidRPr="00653B38">
        <w:rPr>
          <w:szCs w:val="22"/>
        </w:rPr>
        <w:t>Pred každým bytom bude na chodbách nad podhľadom umiestnená rozvodná škatuľa, v ktorej sa budú jednotlivé káble prepájať. Pred bytmi budú   pri dverách zo strany kľučky v pod omietkovej škatuli spínacie tlačidlá s piktogramom zvončeka. Výška inštalácie je 1400mm. Výšku umiestnenia zvončekového tlačidla ako aj umiestnenie bytových telefónov  určiť po dohode s stavebným dozorom. Kabeláž v bytoch vyhotoviť káblami uloženými v rúrke v podlahe a v stene.</w:t>
      </w:r>
    </w:p>
    <w:p w:rsidR="008C3E46" w:rsidRPr="00653B38" w:rsidRDefault="008E13D0" w:rsidP="00BA6C43">
      <w:pPr>
        <w:pStyle w:val="ARIALNARROW"/>
        <w:rPr>
          <w:sz w:val="22"/>
          <w:szCs w:val="22"/>
        </w:rPr>
      </w:pPr>
      <w:r w:rsidRPr="00653B38">
        <w:rPr>
          <w:sz w:val="22"/>
          <w:szCs w:val="22"/>
        </w:rPr>
        <w:tab/>
      </w:r>
    </w:p>
    <w:p w:rsidR="008E13D0" w:rsidRPr="00994940" w:rsidRDefault="008E13D0" w:rsidP="00BA6C43">
      <w:pPr>
        <w:pStyle w:val="ARIALNARROW"/>
        <w:rPr>
          <w:sz w:val="22"/>
          <w:szCs w:val="22"/>
          <w:u w:val="single"/>
        </w:rPr>
      </w:pPr>
      <w:r w:rsidRPr="00994940">
        <w:rPr>
          <w:sz w:val="22"/>
          <w:szCs w:val="22"/>
          <w:u w:val="single"/>
        </w:rPr>
        <w:t>Vonkajšia ochrana pred bleskom a uzemnenie:</w:t>
      </w:r>
    </w:p>
    <w:p w:rsidR="008C3E46" w:rsidRPr="00977D9C" w:rsidRDefault="008C3E46" w:rsidP="008C3E46">
      <w:pPr>
        <w:ind w:firstLine="708"/>
        <w:rPr>
          <w:szCs w:val="22"/>
        </w:rPr>
      </w:pPr>
      <w:r w:rsidRPr="007D6F30">
        <w:rPr>
          <w:szCs w:val="22"/>
        </w:rPr>
        <w:t xml:space="preserve">Vonkajšia ochrana pred bleskom bude urobená v zmysle STN EN 62305-1 až 3. Objekt je zaradený </w:t>
      </w:r>
      <w:r>
        <w:rPr>
          <w:szCs w:val="22"/>
        </w:rPr>
        <w:t xml:space="preserve">po výpočte rizika </w:t>
      </w:r>
      <w:r w:rsidRPr="007D6F30">
        <w:rPr>
          <w:szCs w:val="22"/>
        </w:rPr>
        <w:t xml:space="preserve">do triedy ochrany pred bleskom LPS III, pre ktorú je stanovený max. rozmer oka mreže 15x15m, polomer valivej gule Rp=45m, </w:t>
      </w:r>
      <w:r>
        <w:rPr>
          <w:szCs w:val="22"/>
        </w:rPr>
        <w:t xml:space="preserve">optimálna </w:t>
      </w:r>
      <w:r w:rsidRPr="007D6F30">
        <w:rPr>
          <w:szCs w:val="22"/>
        </w:rPr>
        <w:t xml:space="preserve">vzdialenosť zvodov 15m po vonkajšom obvode objektu. V zmysle tohto bude  navrhnutá ochrana pred bleskom. Zachytávacia sústava bude </w:t>
      </w:r>
      <w:r>
        <w:rPr>
          <w:szCs w:val="22"/>
        </w:rPr>
        <w:t>vzhľadom na plochý typ strechy navrhnutá mrežovou metódou,</w:t>
      </w:r>
      <w:r w:rsidRPr="007D6F30">
        <w:rPr>
          <w:szCs w:val="22"/>
        </w:rPr>
        <w:t xml:space="preserve"> tvorená </w:t>
      </w:r>
      <w:r>
        <w:rPr>
          <w:szCs w:val="22"/>
        </w:rPr>
        <w:t xml:space="preserve">zachytávacím </w:t>
      </w:r>
      <w:r w:rsidRPr="007D6F30">
        <w:rPr>
          <w:szCs w:val="22"/>
        </w:rPr>
        <w:t xml:space="preserve">vodičom FeZn </w:t>
      </w:r>
      <w:r w:rsidRPr="007D6F30">
        <w:rPr>
          <w:rFonts w:ascii="Symbol" w:hAnsi="Symbol"/>
          <w:szCs w:val="22"/>
        </w:rPr>
        <w:t></w:t>
      </w:r>
      <w:r w:rsidRPr="007D6F30">
        <w:rPr>
          <w:rFonts w:ascii="Symbol" w:hAnsi="Symbol"/>
          <w:szCs w:val="22"/>
        </w:rPr>
        <w:t></w:t>
      </w:r>
      <w:r w:rsidRPr="007D6F30">
        <w:rPr>
          <w:szCs w:val="22"/>
        </w:rPr>
        <w:t xml:space="preserve">mm </w:t>
      </w:r>
      <w:r>
        <w:rPr>
          <w:szCs w:val="22"/>
        </w:rPr>
        <w:t xml:space="preserve">vedeným po obvode strechy na podperách PV21 uložených s rozostupom 1m, </w:t>
      </w:r>
      <w:r w:rsidRPr="007D6F30">
        <w:rPr>
          <w:szCs w:val="22"/>
        </w:rPr>
        <w:t xml:space="preserve">doplnená </w:t>
      </w:r>
      <w:r>
        <w:rPr>
          <w:szCs w:val="22"/>
        </w:rPr>
        <w:t>zvodovými tyčami dĺžky 1500mm osadenými tak</w:t>
      </w:r>
      <w:r w:rsidRPr="007D6F30">
        <w:rPr>
          <w:szCs w:val="22"/>
        </w:rPr>
        <w:t>, aby všetky časti strechy boli v ochrannom priestore</w:t>
      </w:r>
      <w:r>
        <w:rPr>
          <w:szCs w:val="22"/>
        </w:rPr>
        <w:t xml:space="preserve"> zachytávacej sústavy</w:t>
      </w:r>
      <w:r w:rsidRPr="007D6F30">
        <w:rPr>
          <w:szCs w:val="22"/>
        </w:rPr>
        <w:t>. Na streche sa k bleskozvodnej sústave pomocou pripojovacích svoriek pripoja iba tie kovové časti a konštrukcie, u ktorých nehrozí zavlečenie prepätia do vnútra objektu. Pri všetkých ostatných kovových častiach, konštrukciách</w:t>
      </w:r>
      <w:r>
        <w:rPr>
          <w:szCs w:val="22"/>
        </w:rPr>
        <w:t xml:space="preserve"> </w:t>
      </w:r>
      <w:r w:rsidRPr="007D6F30">
        <w:rPr>
          <w:szCs w:val="22"/>
        </w:rPr>
        <w:t xml:space="preserve">byť zhotovené zachytávacie tyče tak, aby objekty boli v chránenom priestore týchto tyčí. </w:t>
      </w:r>
      <w:r>
        <w:rPr>
          <w:szCs w:val="22"/>
        </w:rPr>
        <w:t xml:space="preserve">Pri anténnom stožiari bude osadená </w:t>
      </w:r>
      <w:r w:rsidRPr="003E4AD0">
        <w:rPr>
          <w:szCs w:val="22"/>
        </w:rPr>
        <w:t xml:space="preserve">jímacia tyč výšky </w:t>
      </w:r>
      <w:r>
        <w:rPr>
          <w:szCs w:val="22"/>
        </w:rPr>
        <w:t>3</w:t>
      </w:r>
      <w:r w:rsidRPr="003E4AD0">
        <w:rPr>
          <w:szCs w:val="22"/>
        </w:rPr>
        <w:t>m na trojnožke DEHN 105</w:t>
      </w:r>
      <w:r>
        <w:rPr>
          <w:szCs w:val="22"/>
        </w:rPr>
        <w:t> </w:t>
      </w:r>
      <w:r w:rsidRPr="003E4AD0">
        <w:rPr>
          <w:szCs w:val="22"/>
        </w:rPr>
        <w:t>400</w:t>
      </w:r>
      <w:r>
        <w:rPr>
          <w:szCs w:val="22"/>
        </w:rPr>
        <w:t xml:space="preserve">. </w:t>
      </w:r>
      <w:r w:rsidRPr="007D6F30">
        <w:rPr>
          <w:szCs w:val="22"/>
        </w:rPr>
        <w:t>Zvody budú vyhotovené ako skryté</w:t>
      </w:r>
      <w:r>
        <w:rPr>
          <w:szCs w:val="22"/>
        </w:rPr>
        <w:t>.</w:t>
      </w:r>
      <w:r w:rsidRPr="007D6F30">
        <w:rPr>
          <w:szCs w:val="22"/>
        </w:rPr>
        <w:t xml:space="preserve"> </w:t>
      </w:r>
      <w:r w:rsidRPr="00977D9C">
        <w:rPr>
          <w:szCs w:val="22"/>
        </w:rPr>
        <w:t xml:space="preserve">Pre uloženie zvodového vodiča bude použitá elektroinštalačná ochranná trubka plastová </w:t>
      </w:r>
      <w:r w:rsidRPr="007D6F30">
        <w:rPr>
          <w:szCs w:val="22"/>
        </w:rPr>
        <w:t xml:space="preserve">priemeru </w:t>
      </w:r>
      <w:r>
        <w:rPr>
          <w:szCs w:val="22"/>
        </w:rPr>
        <w:t>32</w:t>
      </w:r>
      <w:r w:rsidRPr="007D6F30">
        <w:rPr>
          <w:szCs w:val="22"/>
        </w:rPr>
        <w:t>mm</w:t>
      </w:r>
      <w:r w:rsidRPr="00977D9C">
        <w:rPr>
          <w:szCs w:val="22"/>
        </w:rPr>
        <w:t xml:space="preserve"> netrieštivá </w:t>
      </w:r>
      <w:r w:rsidRPr="00977D9C">
        <w:rPr>
          <w:szCs w:val="22"/>
        </w:rPr>
        <w:lastRenderedPageBreak/>
        <w:t xml:space="preserve">a nevodivá samozhášavá prichytená objímkami, bude uložená do pásu fasádnych dosiek z minerálnej vlny o šírke minimálne 100 mm od osi vodiča so zohľadnením väzby tepelnoizolačnych dosiek. </w:t>
      </w:r>
    </w:p>
    <w:p w:rsidR="008C3E46" w:rsidRDefault="008C3E46" w:rsidP="008C3E46">
      <w:pPr>
        <w:ind w:firstLine="708"/>
        <w:rPr>
          <w:szCs w:val="22"/>
        </w:rPr>
      </w:pPr>
      <w:r w:rsidRPr="007D6F30">
        <w:rPr>
          <w:szCs w:val="22"/>
        </w:rPr>
        <w:t xml:space="preserve">Skúšobné svorky budú umiestnené v krabiciach s viečkom vo fasáde vo výške 0,6m od upraveného terénu, každý zvod bude označený plastovým štítkom. Od skúšobnej svorky budú zvody pripojené pomocou uzemňovacieho vodiča FeZn </w:t>
      </w:r>
      <w:r w:rsidRPr="007D6F30">
        <w:rPr>
          <w:rFonts w:ascii="Symbol" w:hAnsi="Symbol"/>
          <w:szCs w:val="22"/>
        </w:rPr>
        <w:t></w:t>
      </w:r>
      <w:r w:rsidRPr="007D6F30">
        <w:rPr>
          <w:szCs w:val="22"/>
        </w:rPr>
        <w:t xml:space="preserve">10mm </w:t>
      </w:r>
      <w:r>
        <w:rPr>
          <w:szCs w:val="22"/>
        </w:rPr>
        <w:t>na základový uzemňovač</w:t>
      </w:r>
      <w:r w:rsidRPr="007D6F30">
        <w:rPr>
          <w:szCs w:val="22"/>
        </w:rPr>
        <w:t>.</w:t>
      </w:r>
      <w:r>
        <w:rPr>
          <w:szCs w:val="22"/>
        </w:rPr>
        <w:t xml:space="preserve"> </w:t>
      </w:r>
      <w:r w:rsidRPr="007D6F30">
        <w:rPr>
          <w:szCs w:val="22"/>
        </w:rPr>
        <w:t xml:space="preserve">Celkový počet zvodov bude </w:t>
      </w:r>
      <w:r>
        <w:rPr>
          <w:szCs w:val="22"/>
        </w:rPr>
        <w:t>7</w:t>
      </w:r>
      <w:r w:rsidRPr="007D6F30">
        <w:rPr>
          <w:szCs w:val="22"/>
        </w:rPr>
        <w:t xml:space="preserve">ks. </w:t>
      </w:r>
      <w:r>
        <w:rPr>
          <w:szCs w:val="22"/>
        </w:rPr>
        <w:t>Uzemňovacia sústava bude tvorená zhotoveným z</w:t>
      </w:r>
      <w:r w:rsidRPr="007D6F30">
        <w:rPr>
          <w:szCs w:val="22"/>
        </w:rPr>
        <w:t>ákladový</w:t>
      </w:r>
      <w:r>
        <w:rPr>
          <w:szCs w:val="22"/>
        </w:rPr>
        <w:t>m</w:t>
      </w:r>
      <w:r w:rsidRPr="007D6F30">
        <w:rPr>
          <w:szCs w:val="22"/>
        </w:rPr>
        <w:t xml:space="preserve"> </w:t>
      </w:r>
      <w:r>
        <w:rPr>
          <w:szCs w:val="22"/>
        </w:rPr>
        <w:t>uzemňovačom</w:t>
      </w:r>
      <w:r w:rsidRPr="007D6F30">
        <w:rPr>
          <w:szCs w:val="22"/>
        </w:rPr>
        <w:t xml:space="preserve"> pásovinou FeZn 30x4mm uloženou na dne výkopu základov po </w:t>
      </w:r>
      <w:r>
        <w:rPr>
          <w:szCs w:val="22"/>
        </w:rPr>
        <w:t xml:space="preserve">obvode min. 5cm odo dna výkopu. </w:t>
      </w:r>
      <w:r w:rsidRPr="007D6F30">
        <w:rPr>
          <w:szCs w:val="22"/>
        </w:rPr>
        <w:t xml:space="preserve">K základovému </w:t>
      </w:r>
      <w:r>
        <w:rPr>
          <w:szCs w:val="22"/>
        </w:rPr>
        <w:t>uzemňova</w:t>
      </w:r>
      <w:r w:rsidRPr="007D6F30">
        <w:rPr>
          <w:szCs w:val="22"/>
        </w:rPr>
        <w:t xml:space="preserve">ču sa vodičom  FeZn </w:t>
      </w:r>
      <w:r w:rsidRPr="007D6F30">
        <w:rPr>
          <w:rFonts w:ascii="Symbol" w:hAnsi="Symbol"/>
          <w:szCs w:val="22"/>
        </w:rPr>
        <w:t></w:t>
      </w:r>
      <w:r w:rsidRPr="007D6F30">
        <w:rPr>
          <w:szCs w:val="22"/>
        </w:rPr>
        <w:t xml:space="preserve">10mm pripojí aj </w:t>
      </w:r>
      <w:r>
        <w:rPr>
          <w:szCs w:val="22"/>
        </w:rPr>
        <w:t xml:space="preserve">hlavná uzemňovacia </w:t>
      </w:r>
      <w:r w:rsidRPr="007D6F30">
        <w:rPr>
          <w:szCs w:val="22"/>
        </w:rPr>
        <w:t xml:space="preserve">ekvipotencionálna svorkovnica </w:t>
      </w:r>
      <w:r>
        <w:rPr>
          <w:szCs w:val="22"/>
        </w:rPr>
        <w:t>HUP</w:t>
      </w:r>
      <w:r w:rsidRPr="007D6F30">
        <w:rPr>
          <w:szCs w:val="22"/>
        </w:rPr>
        <w:t xml:space="preserve"> umiestnená v</w:t>
      </w:r>
      <w:r>
        <w:rPr>
          <w:szCs w:val="22"/>
        </w:rPr>
        <w:t> elektrorozvodni na 1.NP v rozvádzači HRE</w:t>
      </w:r>
      <w:r w:rsidRPr="007D6F30">
        <w:rPr>
          <w:szCs w:val="22"/>
        </w:rPr>
        <w:t>. V súlade s STN 33 2000-5-54 sa urobí spoločné uzemnenie el. zariadenia s uzemnením bleskozvodu v </w:t>
      </w:r>
      <w:r>
        <w:rPr>
          <w:szCs w:val="22"/>
        </w:rPr>
        <w:t>HUP</w:t>
      </w:r>
      <w:r w:rsidRPr="007D6F30">
        <w:rPr>
          <w:szCs w:val="22"/>
        </w:rPr>
        <w:t xml:space="preserve">. </w:t>
      </w:r>
      <w:r>
        <w:rPr>
          <w:szCs w:val="22"/>
        </w:rPr>
        <w:t>Celkový z</w:t>
      </w:r>
      <w:r w:rsidRPr="007D6F30">
        <w:rPr>
          <w:szCs w:val="22"/>
        </w:rPr>
        <w:t xml:space="preserve">emný odpor uzemnenia musí byť menší ako </w:t>
      </w:r>
      <w:r>
        <w:rPr>
          <w:szCs w:val="22"/>
        </w:rPr>
        <w:t>5</w:t>
      </w:r>
      <w:r w:rsidRPr="007D6F30">
        <w:rPr>
          <w:rFonts w:ascii="Symbol" w:hAnsi="Symbol"/>
          <w:szCs w:val="22"/>
        </w:rPr>
        <w:t></w:t>
      </w:r>
      <w:r w:rsidRPr="007D6F30">
        <w:rPr>
          <w:szCs w:val="22"/>
        </w:rPr>
        <w:t>.</w:t>
      </w:r>
    </w:p>
    <w:p w:rsidR="008C3E46" w:rsidRPr="00977D9C" w:rsidRDefault="008C3E46" w:rsidP="008C3E46">
      <w:pPr>
        <w:rPr>
          <w:i/>
          <w:iCs/>
          <w:szCs w:val="22"/>
        </w:rPr>
      </w:pPr>
      <w:r w:rsidRPr="00977D9C">
        <w:rPr>
          <w:i/>
          <w:iCs/>
          <w:szCs w:val="22"/>
        </w:rPr>
        <w:t xml:space="preserve">         </w:t>
      </w:r>
      <w:r w:rsidRPr="00977D9C">
        <w:rPr>
          <w:bCs/>
          <w:i/>
          <w:iCs/>
          <w:szCs w:val="22"/>
        </w:rPr>
        <w:t>Vnútorný systém ochrany pred bleskom</w:t>
      </w:r>
      <w:r>
        <w:rPr>
          <w:bCs/>
          <w:i/>
          <w:iCs/>
          <w:szCs w:val="22"/>
        </w:rPr>
        <w:t>:</w:t>
      </w:r>
    </w:p>
    <w:p w:rsidR="008C3E46" w:rsidRPr="00526D70" w:rsidRDefault="008C3E46" w:rsidP="008C3E46">
      <w:pPr>
        <w:rPr>
          <w:szCs w:val="22"/>
        </w:rPr>
      </w:pPr>
      <w:r w:rsidRPr="00526D70">
        <w:rPr>
          <w:szCs w:val="22"/>
        </w:rPr>
        <w:t xml:space="preserve">Ekvipotenciálne pospájanie sa dosiahne tak, že budú do LPS zapojené kovové časti stavby, inštalácie a prepäťové ochranné zariadenia. Uvedené je zabezpečené nasledovným spôsobom: </w:t>
      </w:r>
    </w:p>
    <w:p w:rsidR="008C3E46" w:rsidRPr="00526D70" w:rsidRDefault="008C3E46" w:rsidP="008C3E46">
      <w:pPr>
        <w:rPr>
          <w:szCs w:val="22"/>
        </w:rPr>
      </w:pPr>
      <w:r w:rsidRPr="00526D70">
        <w:rPr>
          <w:szCs w:val="22"/>
        </w:rPr>
        <w:t xml:space="preserve">- v požadovaných priestoroch sú vyvedené prívody k prípojniciam na vyrovnanie potenciálov napojených na ekvipotencionálne pospájanie stavby  </w:t>
      </w:r>
    </w:p>
    <w:p w:rsidR="008C3E46" w:rsidRPr="00526D70" w:rsidRDefault="008C3E46" w:rsidP="008C3E46">
      <w:pPr>
        <w:rPr>
          <w:szCs w:val="22"/>
        </w:rPr>
      </w:pPr>
      <w:r w:rsidRPr="00526D70">
        <w:rPr>
          <w:szCs w:val="22"/>
        </w:rPr>
        <w:t xml:space="preserve">- na ekvipotencionálnu prípojnicu sú pripojené vodivé časti elektrických zariadení a inžinierskych sieti pomocou vodičov N2XH, CY </w:t>
      </w:r>
    </w:p>
    <w:p w:rsidR="008C3E46" w:rsidRPr="00526D70" w:rsidRDefault="008C3E46" w:rsidP="008C3E46">
      <w:pPr>
        <w:rPr>
          <w:szCs w:val="22"/>
        </w:rPr>
      </w:pPr>
      <w:r w:rsidRPr="00526D70">
        <w:rPr>
          <w:szCs w:val="22"/>
        </w:rPr>
        <w:t xml:space="preserve">- prepäťové ochranné zariadenia SPD budú riešené zvodičom bleskového prúdu v kombinácii I +II ( B+C ) v rozvádzači HRE a RB, pre ochranu zásuvkových vývodov pre PC a slabopr. zariadenia budú osadené ochrany triedy III  ( D ) priamo v zásuvkách. </w:t>
      </w:r>
    </w:p>
    <w:p w:rsidR="008E13D0" w:rsidRPr="00653B38" w:rsidRDefault="008E13D0" w:rsidP="00BA6C43">
      <w:pPr>
        <w:jc w:val="both"/>
        <w:rPr>
          <w:szCs w:val="22"/>
          <w:u w:val="single"/>
        </w:rPr>
      </w:pPr>
    </w:p>
    <w:p w:rsidR="008E13D0" w:rsidRPr="00653B38" w:rsidRDefault="008E13D0" w:rsidP="00BA6C43">
      <w:pPr>
        <w:pStyle w:val="Nadpis2"/>
        <w:rPr>
          <w:szCs w:val="22"/>
        </w:rPr>
      </w:pPr>
      <w:bookmarkStart w:id="82" w:name="_Toc303086256"/>
      <w:r w:rsidRPr="00653B38">
        <w:rPr>
          <w:szCs w:val="22"/>
        </w:rPr>
        <w:t>5.2  NAPOJENIE NA INŽINIERSKE SIETE</w:t>
      </w:r>
      <w:bookmarkEnd w:id="82"/>
    </w:p>
    <w:p w:rsidR="008E13D0" w:rsidRPr="00653B38" w:rsidRDefault="008E13D0" w:rsidP="00BA6C43">
      <w:pPr>
        <w:pStyle w:val="Textkomentra"/>
        <w:tabs>
          <w:tab w:val="left" w:pos="0"/>
        </w:tabs>
        <w:rPr>
          <w:szCs w:val="22"/>
        </w:rPr>
      </w:pPr>
    </w:p>
    <w:p w:rsidR="00384DF6" w:rsidRPr="00653B38" w:rsidRDefault="00384DF6" w:rsidP="00384DF6">
      <w:pPr>
        <w:rPr>
          <w:szCs w:val="22"/>
        </w:rPr>
      </w:pPr>
      <w:r w:rsidRPr="00653B38">
        <w:rPr>
          <w:b/>
          <w:szCs w:val="22"/>
        </w:rPr>
        <w:t xml:space="preserve">     </w:t>
      </w:r>
      <w:r w:rsidR="00275FB6" w:rsidRPr="00653B38">
        <w:rPr>
          <w:b/>
          <w:szCs w:val="22"/>
        </w:rPr>
        <w:t>5.2.1</w:t>
      </w:r>
      <w:r w:rsidRPr="00653B38">
        <w:rPr>
          <w:b/>
          <w:szCs w:val="22"/>
        </w:rPr>
        <w:t xml:space="preserve">  Vodovodná  prípojka</w:t>
      </w:r>
    </w:p>
    <w:p w:rsidR="00384DF6" w:rsidRPr="00653B38" w:rsidRDefault="00384DF6" w:rsidP="00384DF6">
      <w:pPr>
        <w:ind w:left="284"/>
        <w:rPr>
          <w:szCs w:val="22"/>
        </w:rPr>
      </w:pPr>
    </w:p>
    <w:p w:rsidR="00384DF6" w:rsidRPr="00653B38" w:rsidRDefault="00384DF6" w:rsidP="00384DF6">
      <w:pPr>
        <w:ind w:left="284"/>
        <w:rPr>
          <w:szCs w:val="22"/>
        </w:rPr>
      </w:pPr>
      <w:r w:rsidRPr="00653B38">
        <w:rPr>
          <w:szCs w:val="22"/>
        </w:rPr>
        <w:t xml:space="preserve">Zásobovanie navrhovaného bytového domu pitnou, úžitkovou a požiarnou vodou je uvažované z existujúceho verejného rozvodu vody PVC 160, na ulici Tokajská  juhozápadne od navrhovaného bytového domu C307. Napojenie navrhujeme na existujúce potrubie DN 150 pomocou univerzálneho navrtavacieho pásu s prírubovým výstupom 160/100,  a s osadením zemnej súpravy, na projektovanej prípojke. </w:t>
      </w:r>
    </w:p>
    <w:p w:rsidR="00384DF6" w:rsidRPr="00653B38" w:rsidRDefault="00384DF6" w:rsidP="00384DF6">
      <w:pPr>
        <w:ind w:left="284"/>
        <w:rPr>
          <w:szCs w:val="22"/>
        </w:rPr>
      </w:pPr>
    </w:p>
    <w:p w:rsidR="00384DF6" w:rsidRPr="00653B38" w:rsidRDefault="00384DF6" w:rsidP="00384DF6">
      <w:pPr>
        <w:ind w:left="284"/>
        <w:rPr>
          <w:szCs w:val="22"/>
        </w:rPr>
      </w:pPr>
      <w:r w:rsidRPr="00653B38">
        <w:rPr>
          <w:szCs w:val="22"/>
        </w:rPr>
        <w:t>Projektovanú prípojku V-I  km 0,000-0,040  navrhujeme z HDPE PE D 90x5,4  PN 10 km 0,000-0,0040– dĺžky 40,0 m.</w:t>
      </w:r>
    </w:p>
    <w:p w:rsidR="00384DF6" w:rsidRPr="00653B38" w:rsidRDefault="00384DF6" w:rsidP="00384DF6">
      <w:pPr>
        <w:ind w:left="284"/>
        <w:rPr>
          <w:szCs w:val="22"/>
        </w:rPr>
      </w:pPr>
    </w:p>
    <w:p w:rsidR="00384DF6" w:rsidRPr="00653B38" w:rsidRDefault="00384DF6" w:rsidP="00384DF6">
      <w:pPr>
        <w:ind w:left="284"/>
        <w:rPr>
          <w:szCs w:val="22"/>
        </w:rPr>
      </w:pPr>
      <w:r w:rsidRPr="00653B38">
        <w:rPr>
          <w:szCs w:val="22"/>
        </w:rPr>
        <w:t>Meranie prietoku vody bude v navrhovanej prefabrikovanej šachte 2,75,0*1,4*1,8 m, ktorá je umiestnená 9,5 m od napojenie v zelenom páse.</w:t>
      </w:r>
    </w:p>
    <w:p w:rsidR="00384DF6" w:rsidRPr="00653B38" w:rsidRDefault="00384DF6" w:rsidP="00384DF6">
      <w:pPr>
        <w:ind w:left="284"/>
        <w:rPr>
          <w:rFonts w:cs="Arial"/>
          <w:szCs w:val="22"/>
        </w:rPr>
      </w:pPr>
      <w:r w:rsidRPr="00653B38">
        <w:rPr>
          <w:szCs w:val="22"/>
        </w:rPr>
        <w:t>Potreba vody pre bytový dom</w:t>
      </w:r>
    </w:p>
    <w:p w:rsidR="00384DF6" w:rsidRPr="00653B38" w:rsidRDefault="00384DF6" w:rsidP="00384DF6">
      <w:pPr>
        <w:rPr>
          <w:rFonts w:cs="Arial"/>
          <w:szCs w:val="22"/>
        </w:rPr>
      </w:pPr>
      <w:r w:rsidRPr="00653B38">
        <w:rPr>
          <w:rFonts w:cs="Arial"/>
          <w:szCs w:val="22"/>
        </w:rPr>
        <w:t xml:space="preserve">     Priem. den. potreba vody:</w:t>
      </w:r>
      <w:r w:rsidRPr="00653B38">
        <w:rPr>
          <w:rFonts w:cs="Arial"/>
          <w:szCs w:val="22"/>
        </w:rPr>
        <w:tab/>
      </w:r>
      <w:r w:rsidRPr="00653B38">
        <w:rPr>
          <w:rFonts w:cs="Arial"/>
          <w:b/>
          <w:szCs w:val="22"/>
        </w:rPr>
        <w:t>Q</w:t>
      </w:r>
      <w:r w:rsidRPr="00653B38">
        <w:rPr>
          <w:rFonts w:cs="Arial"/>
          <w:b/>
          <w:szCs w:val="22"/>
          <w:vertAlign w:val="subscript"/>
        </w:rPr>
        <w:t>p</w:t>
      </w:r>
      <w:r w:rsidRPr="00653B38">
        <w:rPr>
          <w:rFonts w:cs="Arial"/>
          <w:position w:val="-3"/>
          <w:szCs w:val="22"/>
        </w:rPr>
        <w:t xml:space="preserve"> </w:t>
      </w:r>
      <w:r w:rsidRPr="00653B38">
        <w:rPr>
          <w:rFonts w:cs="Arial"/>
          <w:szCs w:val="22"/>
        </w:rPr>
        <w:t xml:space="preserve">= q * n = 145 * 98 = </w:t>
      </w:r>
      <w:r w:rsidRPr="00653B38">
        <w:rPr>
          <w:rFonts w:cs="Arial"/>
          <w:b/>
          <w:szCs w:val="22"/>
        </w:rPr>
        <w:t>14 210 l/deň = 592 l/h=0,164 l/s</w:t>
      </w:r>
    </w:p>
    <w:p w:rsidR="00384DF6" w:rsidRPr="00653B38" w:rsidRDefault="00384DF6" w:rsidP="00384DF6">
      <w:pPr>
        <w:rPr>
          <w:rFonts w:cs="Arial"/>
          <w:szCs w:val="22"/>
        </w:rPr>
      </w:pPr>
      <w:r w:rsidRPr="00653B38">
        <w:rPr>
          <w:rFonts w:cs="Arial"/>
          <w:szCs w:val="22"/>
        </w:rPr>
        <w:t xml:space="preserve">     Max. den. potreba vody :</w:t>
      </w:r>
      <w:r w:rsidRPr="00653B38">
        <w:rPr>
          <w:rFonts w:cs="Arial"/>
          <w:szCs w:val="22"/>
        </w:rPr>
        <w:tab/>
      </w:r>
      <w:r w:rsidRPr="00653B38">
        <w:rPr>
          <w:rFonts w:cs="Arial"/>
          <w:b/>
          <w:szCs w:val="22"/>
        </w:rPr>
        <w:t>Q</w:t>
      </w:r>
      <w:r w:rsidRPr="00653B38">
        <w:rPr>
          <w:rFonts w:cs="Arial"/>
          <w:b/>
          <w:szCs w:val="22"/>
          <w:vertAlign w:val="subscript"/>
        </w:rPr>
        <w:t>m</w:t>
      </w:r>
      <w:r w:rsidRPr="00653B38">
        <w:rPr>
          <w:rFonts w:cs="Arial"/>
          <w:position w:val="-3"/>
          <w:szCs w:val="22"/>
        </w:rPr>
        <w:t xml:space="preserve"> </w:t>
      </w:r>
      <w:r w:rsidRPr="00653B38">
        <w:rPr>
          <w:rFonts w:cs="Arial"/>
          <w:szCs w:val="22"/>
        </w:rPr>
        <w:t>= Q</w:t>
      </w:r>
      <w:r w:rsidRPr="00653B38">
        <w:rPr>
          <w:rFonts w:cs="Arial"/>
          <w:szCs w:val="22"/>
          <w:vertAlign w:val="subscript"/>
        </w:rPr>
        <w:t xml:space="preserve">p </w:t>
      </w:r>
      <w:r w:rsidRPr="00653B38">
        <w:rPr>
          <w:rFonts w:cs="Arial"/>
          <w:szCs w:val="22"/>
        </w:rPr>
        <w:t>* k</w:t>
      </w:r>
      <w:r w:rsidRPr="00653B38">
        <w:rPr>
          <w:rFonts w:cs="Arial"/>
          <w:szCs w:val="22"/>
          <w:vertAlign w:val="subscript"/>
        </w:rPr>
        <w:t>d</w:t>
      </w:r>
      <w:r w:rsidRPr="00653B38">
        <w:rPr>
          <w:rFonts w:cs="Arial"/>
          <w:szCs w:val="22"/>
        </w:rPr>
        <w:t xml:space="preserve"> = 14 210 *1,3=</w:t>
      </w:r>
      <w:r w:rsidRPr="00653B38">
        <w:rPr>
          <w:rFonts w:cs="Arial"/>
          <w:b/>
          <w:szCs w:val="22"/>
        </w:rPr>
        <w:t>18 473 l/deň</w:t>
      </w:r>
      <w:r w:rsidRPr="00653B38">
        <w:rPr>
          <w:rFonts w:cs="Arial"/>
          <w:szCs w:val="22"/>
        </w:rPr>
        <w:t>=</w:t>
      </w:r>
      <w:r w:rsidRPr="00653B38">
        <w:rPr>
          <w:rFonts w:cs="Arial"/>
          <w:b/>
          <w:szCs w:val="22"/>
        </w:rPr>
        <w:t>770 l/hod</w:t>
      </w:r>
      <w:r w:rsidRPr="00653B38">
        <w:rPr>
          <w:rFonts w:cs="Arial"/>
          <w:szCs w:val="22"/>
        </w:rPr>
        <w:t xml:space="preserve"> = </w:t>
      </w:r>
      <w:r w:rsidRPr="00653B38">
        <w:rPr>
          <w:rFonts w:cs="Arial"/>
          <w:b/>
          <w:szCs w:val="22"/>
        </w:rPr>
        <w:t>0,21 l/s</w:t>
      </w:r>
    </w:p>
    <w:p w:rsidR="00384DF6" w:rsidRPr="00653B38" w:rsidRDefault="00384DF6" w:rsidP="00384DF6">
      <w:pPr>
        <w:rPr>
          <w:rFonts w:cs="Arial"/>
          <w:szCs w:val="22"/>
        </w:rPr>
      </w:pPr>
      <w:r w:rsidRPr="00653B38">
        <w:rPr>
          <w:rFonts w:cs="Arial"/>
          <w:szCs w:val="22"/>
        </w:rPr>
        <w:t xml:space="preserve">     Max. hod. potreba vody : </w:t>
      </w:r>
      <w:r w:rsidRPr="00653B38">
        <w:rPr>
          <w:rFonts w:cs="Arial"/>
          <w:szCs w:val="22"/>
        </w:rPr>
        <w:tab/>
      </w:r>
      <w:r w:rsidRPr="00653B38">
        <w:rPr>
          <w:rFonts w:cs="Arial"/>
          <w:b/>
          <w:szCs w:val="22"/>
        </w:rPr>
        <w:t>Q</w:t>
      </w:r>
      <w:r w:rsidRPr="00653B38">
        <w:rPr>
          <w:rFonts w:cs="Arial"/>
          <w:b/>
          <w:szCs w:val="22"/>
          <w:vertAlign w:val="subscript"/>
        </w:rPr>
        <w:t>h</w:t>
      </w:r>
      <w:r w:rsidRPr="00653B38">
        <w:rPr>
          <w:rFonts w:cs="Arial"/>
          <w:position w:val="-3"/>
          <w:szCs w:val="22"/>
        </w:rPr>
        <w:t xml:space="preserve"> </w:t>
      </w:r>
      <w:r w:rsidRPr="00653B38">
        <w:rPr>
          <w:rFonts w:cs="Arial"/>
          <w:szCs w:val="22"/>
        </w:rPr>
        <w:t>= Q</w:t>
      </w:r>
      <w:r w:rsidRPr="00653B38">
        <w:rPr>
          <w:rFonts w:cs="Arial"/>
          <w:szCs w:val="22"/>
          <w:vertAlign w:val="subscript"/>
        </w:rPr>
        <w:t>m</w:t>
      </w:r>
      <w:r w:rsidRPr="00653B38">
        <w:rPr>
          <w:rFonts w:cs="Arial"/>
          <w:szCs w:val="22"/>
        </w:rPr>
        <w:t xml:space="preserve"> * k</w:t>
      </w:r>
      <w:r w:rsidRPr="00653B38">
        <w:rPr>
          <w:rFonts w:cs="Arial"/>
          <w:szCs w:val="22"/>
          <w:vertAlign w:val="subscript"/>
        </w:rPr>
        <w:t>h</w:t>
      </w:r>
      <w:r w:rsidRPr="00653B38">
        <w:rPr>
          <w:rFonts w:cs="Arial"/>
          <w:szCs w:val="22"/>
        </w:rPr>
        <w:t xml:space="preserve"> / 24= 18 473*2,1/24= 1 616 l/h = </w:t>
      </w:r>
      <w:r w:rsidRPr="00653B38">
        <w:rPr>
          <w:rFonts w:cs="Arial"/>
          <w:b/>
          <w:szCs w:val="22"/>
        </w:rPr>
        <w:t>0,45 l/s</w:t>
      </w:r>
    </w:p>
    <w:p w:rsidR="00384DF6" w:rsidRPr="00653B38" w:rsidRDefault="00384DF6" w:rsidP="00384DF6">
      <w:pPr>
        <w:ind w:left="284"/>
        <w:rPr>
          <w:szCs w:val="22"/>
        </w:rPr>
      </w:pPr>
      <w:r w:rsidRPr="00653B38">
        <w:rPr>
          <w:rFonts w:cs="Arial"/>
          <w:szCs w:val="22"/>
        </w:rPr>
        <w:t xml:space="preserve">Ročná potreba vody :      </w:t>
      </w:r>
      <w:r w:rsidRPr="00653B38">
        <w:rPr>
          <w:rFonts w:cs="Arial"/>
          <w:szCs w:val="22"/>
        </w:rPr>
        <w:tab/>
      </w:r>
      <w:r w:rsidRPr="00653B38">
        <w:rPr>
          <w:rFonts w:cs="Arial"/>
          <w:b/>
          <w:szCs w:val="22"/>
        </w:rPr>
        <w:t>Q</w:t>
      </w:r>
      <w:r w:rsidRPr="00653B38">
        <w:rPr>
          <w:rFonts w:cs="Arial"/>
          <w:b/>
          <w:szCs w:val="22"/>
          <w:vertAlign w:val="subscript"/>
        </w:rPr>
        <w:t>roč</w:t>
      </w:r>
      <w:r w:rsidRPr="00653B38">
        <w:rPr>
          <w:rFonts w:cs="Arial"/>
          <w:szCs w:val="22"/>
        </w:rPr>
        <w:t>= Q</w:t>
      </w:r>
      <w:r w:rsidRPr="00653B38">
        <w:rPr>
          <w:rFonts w:cs="Arial"/>
          <w:szCs w:val="22"/>
          <w:vertAlign w:val="subscript"/>
        </w:rPr>
        <w:t>p</w:t>
      </w:r>
      <w:r w:rsidRPr="00653B38">
        <w:rPr>
          <w:rFonts w:cs="Arial"/>
          <w:szCs w:val="22"/>
        </w:rPr>
        <w:t xml:space="preserve"> * 365/1000 = 14 210 *365/1 000 = </w:t>
      </w:r>
      <w:r w:rsidRPr="00653B38">
        <w:rPr>
          <w:rFonts w:cs="Arial"/>
          <w:b/>
          <w:bCs/>
          <w:szCs w:val="22"/>
        </w:rPr>
        <w:t xml:space="preserve">5 </w:t>
      </w:r>
      <w:r w:rsidRPr="00653B38">
        <w:rPr>
          <w:rFonts w:cs="Arial"/>
          <w:b/>
          <w:szCs w:val="22"/>
        </w:rPr>
        <w:t>187 m</w:t>
      </w:r>
      <w:r w:rsidRPr="00653B38">
        <w:rPr>
          <w:rFonts w:cs="Arial"/>
          <w:b/>
          <w:szCs w:val="22"/>
          <w:vertAlign w:val="superscript"/>
        </w:rPr>
        <w:t>3</w:t>
      </w:r>
      <w:r w:rsidRPr="00653B38">
        <w:rPr>
          <w:rFonts w:cs="Arial"/>
          <w:b/>
          <w:szCs w:val="22"/>
        </w:rPr>
        <w:t>/rok</w:t>
      </w:r>
    </w:p>
    <w:p w:rsidR="00384DF6" w:rsidRPr="00653B38" w:rsidRDefault="00384DF6" w:rsidP="00384DF6">
      <w:pPr>
        <w:spacing w:before="120"/>
        <w:rPr>
          <w:szCs w:val="22"/>
        </w:rPr>
      </w:pPr>
    </w:p>
    <w:p w:rsidR="00384DF6" w:rsidRPr="00653B38" w:rsidRDefault="00275FB6" w:rsidP="00384DF6">
      <w:pPr>
        <w:ind w:left="284"/>
        <w:rPr>
          <w:szCs w:val="22"/>
        </w:rPr>
      </w:pPr>
      <w:r w:rsidRPr="00653B38">
        <w:rPr>
          <w:b/>
          <w:szCs w:val="22"/>
        </w:rPr>
        <w:t>5.2.2</w:t>
      </w:r>
      <w:r w:rsidR="00384DF6" w:rsidRPr="00653B38">
        <w:rPr>
          <w:b/>
          <w:szCs w:val="22"/>
        </w:rPr>
        <w:t xml:space="preserve">   Kanalizačná prípojka </w:t>
      </w:r>
    </w:p>
    <w:p w:rsidR="00384DF6" w:rsidRPr="00653B38" w:rsidRDefault="00384DF6" w:rsidP="00384DF6">
      <w:pPr>
        <w:ind w:left="284"/>
        <w:rPr>
          <w:szCs w:val="22"/>
        </w:rPr>
      </w:pPr>
    </w:p>
    <w:p w:rsidR="00384DF6" w:rsidRPr="00653B38" w:rsidRDefault="00384DF6" w:rsidP="00384DF6">
      <w:pPr>
        <w:pStyle w:val="Zkladntext"/>
        <w:ind w:left="284"/>
        <w:jc w:val="left"/>
        <w:rPr>
          <w:szCs w:val="22"/>
        </w:rPr>
      </w:pPr>
      <w:r w:rsidRPr="00653B38">
        <w:rPr>
          <w:szCs w:val="22"/>
        </w:rPr>
        <w:t xml:space="preserve">Odvedenie splaškových a predčistených dažďových  vôd z parkoviska zo záujmového územia sa prevedie pomocou  jednotnej kanalizačnej stoky MA 4-3-3-1  a MA 4-3-3-1-1. </w:t>
      </w:r>
    </w:p>
    <w:p w:rsidR="00384DF6" w:rsidRPr="00653B38" w:rsidRDefault="00384DF6" w:rsidP="00384DF6">
      <w:pPr>
        <w:pStyle w:val="Zkladntext"/>
        <w:ind w:left="284"/>
        <w:jc w:val="left"/>
        <w:rPr>
          <w:szCs w:val="22"/>
        </w:rPr>
      </w:pPr>
    </w:p>
    <w:p w:rsidR="00384DF6" w:rsidRPr="00653B38" w:rsidRDefault="00384DF6" w:rsidP="00384DF6">
      <w:pPr>
        <w:pStyle w:val="Zkladntext"/>
        <w:ind w:left="284"/>
        <w:jc w:val="left"/>
        <w:rPr>
          <w:szCs w:val="22"/>
        </w:rPr>
      </w:pPr>
      <w:r w:rsidRPr="00653B38">
        <w:rPr>
          <w:szCs w:val="22"/>
          <w:u w:val="single"/>
        </w:rPr>
        <w:t>Stoka MA 4-3-3-1 PVC DN 300 km 0,000-0,0565</w:t>
      </w:r>
    </w:p>
    <w:p w:rsidR="00384DF6" w:rsidRPr="00653B38" w:rsidRDefault="00384DF6" w:rsidP="00384DF6">
      <w:pPr>
        <w:pStyle w:val="Zkladntext"/>
        <w:ind w:left="284"/>
        <w:jc w:val="left"/>
        <w:rPr>
          <w:szCs w:val="22"/>
        </w:rPr>
      </w:pPr>
      <w:r w:rsidRPr="00653B38">
        <w:rPr>
          <w:szCs w:val="22"/>
        </w:rPr>
        <w:t xml:space="preserve">Stoku navrhujeme z PVC (SN 8) DN 300 dĺžky 56,5 m,  ktorá je zaústená do existujúcej  stoky MA 4-3-3 do šachty. </w:t>
      </w:r>
    </w:p>
    <w:p w:rsidR="00384DF6" w:rsidRPr="00653B38" w:rsidRDefault="00384DF6" w:rsidP="00384DF6">
      <w:pPr>
        <w:pStyle w:val="Zkladntext"/>
        <w:ind w:left="284"/>
        <w:jc w:val="left"/>
        <w:rPr>
          <w:szCs w:val="22"/>
        </w:rPr>
      </w:pPr>
      <w:r w:rsidRPr="00653B38">
        <w:rPr>
          <w:szCs w:val="22"/>
        </w:rPr>
        <w:t>Pred realizáciou je potrebné zamerať skutkovú hĺbku šachty a prekontrolovať s projektom.</w:t>
      </w:r>
    </w:p>
    <w:p w:rsidR="00384DF6" w:rsidRPr="00653B38" w:rsidRDefault="00384DF6" w:rsidP="00384DF6">
      <w:pPr>
        <w:pStyle w:val="Zkladntext"/>
        <w:ind w:left="284"/>
        <w:jc w:val="left"/>
        <w:rPr>
          <w:szCs w:val="22"/>
        </w:rPr>
      </w:pPr>
      <w:r w:rsidRPr="00653B38">
        <w:rPr>
          <w:szCs w:val="22"/>
        </w:rPr>
        <w:t>Napojenie stôk:</w:t>
      </w:r>
    </w:p>
    <w:p w:rsidR="00384DF6" w:rsidRPr="00653B38" w:rsidRDefault="00384DF6" w:rsidP="00384DF6">
      <w:pPr>
        <w:pStyle w:val="Zkladntext"/>
        <w:ind w:left="284"/>
        <w:jc w:val="left"/>
        <w:rPr>
          <w:szCs w:val="22"/>
        </w:rPr>
      </w:pPr>
      <w:r w:rsidRPr="00653B38">
        <w:rPr>
          <w:szCs w:val="22"/>
        </w:rPr>
        <w:t>- km 0,0008 Stoka RL-4 PVC DN 250</w:t>
      </w:r>
    </w:p>
    <w:p w:rsidR="00384DF6" w:rsidRPr="00653B38" w:rsidRDefault="00384DF6" w:rsidP="00384DF6">
      <w:pPr>
        <w:pStyle w:val="Zkladntext"/>
        <w:ind w:left="284"/>
        <w:jc w:val="left"/>
        <w:rPr>
          <w:szCs w:val="22"/>
        </w:rPr>
      </w:pPr>
      <w:r w:rsidRPr="00653B38">
        <w:rPr>
          <w:szCs w:val="22"/>
        </w:rPr>
        <w:t>- km 0,0036 Stoka MA 4-3-3-1-1</w:t>
      </w:r>
    </w:p>
    <w:p w:rsidR="00384DF6" w:rsidRPr="00653B38" w:rsidRDefault="00384DF6" w:rsidP="00384DF6">
      <w:pPr>
        <w:pStyle w:val="Zkladntext"/>
        <w:tabs>
          <w:tab w:val="decimal" w:pos="8080"/>
        </w:tabs>
        <w:ind w:left="284"/>
        <w:jc w:val="left"/>
        <w:rPr>
          <w:szCs w:val="22"/>
        </w:rPr>
      </w:pPr>
    </w:p>
    <w:p w:rsidR="00384DF6" w:rsidRPr="00653B38" w:rsidRDefault="00384DF6" w:rsidP="00384DF6">
      <w:pPr>
        <w:pStyle w:val="Zkladntext"/>
        <w:ind w:left="284"/>
        <w:jc w:val="left"/>
        <w:rPr>
          <w:szCs w:val="22"/>
        </w:rPr>
      </w:pPr>
      <w:r w:rsidRPr="00653B38">
        <w:rPr>
          <w:szCs w:val="22"/>
          <w:u w:val="single"/>
        </w:rPr>
        <w:t>Stoka MA 4-3-3-1-1 PVC DN 300 km 0,000-0,019</w:t>
      </w:r>
    </w:p>
    <w:p w:rsidR="00384DF6" w:rsidRPr="00653B38" w:rsidRDefault="00384DF6" w:rsidP="00384DF6">
      <w:pPr>
        <w:pStyle w:val="Zkladntext"/>
        <w:tabs>
          <w:tab w:val="decimal" w:pos="8080"/>
        </w:tabs>
        <w:ind w:left="284"/>
        <w:jc w:val="left"/>
        <w:rPr>
          <w:szCs w:val="22"/>
        </w:rPr>
      </w:pPr>
      <w:r w:rsidRPr="00653B38">
        <w:rPr>
          <w:szCs w:val="22"/>
        </w:rPr>
        <w:lastRenderedPageBreak/>
        <w:t>Stoku navrhujeme z PVC (SN 8) DN 300 dĺžky 19,0 m,  ktorá je zaústená do existujúcej  stoky MA 4-3-3 do šachty Š2.</w:t>
      </w:r>
    </w:p>
    <w:p w:rsidR="00384DF6" w:rsidRPr="00653B38" w:rsidRDefault="00384DF6" w:rsidP="00384DF6">
      <w:pPr>
        <w:pStyle w:val="Zkladntext"/>
        <w:tabs>
          <w:tab w:val="decimal" w:pos="8080"/>
        </w:tabs>
        <w:ind w:left="284"/>
        <w:jc w:val="left"/>
        <w:rPr>
          <w:szCs w:val="22"/>
        </w:rPr>
      </w:pPr>
    </w:p>
    <w:p w:rsidR="00384DF6" w:rsidRPr="00653B38" w:rsidRDefault="00384DF6" w:rsidP="00384DF6">
      <w:pPr>
        <w:pStyle w:val="Zkladntext"/>
        <w:tabs>
          <w:tab w:val="decimal" w:pos="8080"/>
        </w:tabs>
        <w:ind w:left="284"/>
        <w:jc w:val="left"/>
        <w:rPr>
          <w:szCs w:val="22"/>
        </w:rPr>
      </w:pPr>
      <w:r w:rsidRPr="00653B38">
        <w:rPr>
          <w:szCs w:val="22"/>
        </w:rPr>
        <w:t>Kanalizačné splaškové prípojky z bytového domu:</w:t>
      </w:r>
    </w:p>
    <w:p w:rsidR="00384DF6" w:rsidRPr="00653B38" w:rsidRDefault="00384DF6" w:rsidP="00384DF6">
      <w:pPr>
        <w:pStyle w:val="Zkladntext"/>
        <w:tabs>
          <w:tab w:val="decimal" w:pos="8080"/>
        </w:tabs>
        <w:ind w:left="284"/>
        <w:jc w:val="left"/>
        <w:rPr>
          <w:szCs w:val="22"/>
        </w:rPr>
      </w:pPr>
      <w:r w:rsidRPr="00653B38">
        <w:rPr>
          <w:szCs w:val="22"/>
        </w:rPr>
        <w:t>Kanalizačné splaškové vývody z predmetného  objektu navrhujeme z PVC DN 150 dĺžky 0,5 a 2,5 m, dĺžka celkom 13,5 m. Prípojky v počte 3 ks sú napojené do stoky MA 4-3-3-1 a do stoky MA 4-3-3-1-1 sú to 4ks. Celkový počet prípojok – 7 ks.</w:t>
      </w:r>
    </w:p>
    <w:p w:rsidR="00384DF6" w:rsidRPr="00653B38" w:rsidRDefault="00384DF6" w:rsidP="00384DF6">
      <w:pPr>
        <w:pStyle w:val="Zkladntext"/>
        <w:tabs>
          <w:tab w:val="decimal" w:pos="8080"/>
        </w:tabs>
        <w:ind w:left="284"/>
        <w:jc w:val="left"/>
        <w:rPr>
          <w:szCs w:val="22"/>
        </w:rPr>
      </w:pPr>
    </w:p>
    <w:p w:rsidR="00384DF6" w:rsidRPr="00653B38" w:rsidRDefault="00384DF6" w:rsidP="00384DF6">
      <w:pPr>
        <w:pStyle w:val="Zkladntext"/>
        <w:ind w:left="284"/>
        <w:jc w:val="left"/>
        <w:rPr>
          <w:szCs w:val="22"/>
        </w:rPr>
      </w:pPr>
      <w:r w:rsidRPr="00653B38">
        <w:rPr>
          <w:szCs w:val="22"/>
        </w:rPr>
        <w:t>Množstvo splaškových vôd je zhodné s potrebou vody</w:t>
      </w:r>
    </w:p>
    <w:p w:rsidR="00384DF6" w:rsidRPr="00653B38" w:rsidRDefault="00384DF6" w:rsidP="00384DF6">
      <w:pPr>
        <w:pStyle w:val="Zkladntext"/>
        <w:ind w:left="284"/>
        <w:jc w:val="left"/>
        <w:rPr>
          <w:szCs w:val="22"/>
        </w:rPr>
      </w:pPr>
      <w:r w:rsidRPr="00653B38">
        <w:rPr>
          <w:szCs w:val="22"/>
        </w:rPr>
        <w:t>Q</w:t>
      </w:r>
      <w:r w:rsidRPr="00653B38">
        <w:rPr>
          <w:szCs w:val="22"/>
          <w:vertAlign w:val="subscript"/>
        </w:rPr>
        <w:t>p</w:t>
      </w:r>
      <w:r w:rsidRPr="00653B38">
        <w:rPr>
          <w:szCs w:val="22"/>
        </w:rPr>
        <w:t xml:space="preserve"> = Q</w:t>
      </w:r>
      <w:r w:rsidRPr="00653B38">
        <w:rPr>
          <w:szCs w:val="22"/>
          <w:vertAlign w:val="subscript"/>
        </w:rPr>
        <w:t>24</w:t>
      </w:r>
      <w:r w:rsidRPr="00653B38">
        <w:rPr>
          <w:szCs w:val="22"/>
        </w:rPr>
        <w:t xml:space="preserve"> =  </w:t>
      </w:r>
      <w:r w:rsidRPr="00653B38">
        <w:rPr>
          <w:rFonts w:cs="Arial"/>
          <w:szCs w:val="22"/>
        </w:rPr>
        <w:t>14 210 l/deň = 0,164 l/s</w:t>
      </w:r>
      <w:r w:rsidRPr="00653B38">
        <w:rPr>
          <w:szCs w:val="22"/>
        </w:rPr>
        <w:t xml:space="preserve"> </w:t>
      </w:r>
    </w:p>
    <w:p w:rsidR="00384DF6" w:rsidRPr="00653B38" w:rsidRDefault="00384DF6" w:rsidP="00384DF6">
      <w:pPr>
        <w:pStyle w:val="Zkladntext"/>
        <w:ind w:left="284"/>
        <w:jc w:val="left"/>
        <w:rPr>
          <w:szCs w:val="22"/>
        </w:rPr>
      </w:pPr>
      <w:r w:rsidRPr="00653B38">
        <w:rPr>
          <w:szCs w:val="22"/>
        </w:rPr>
        <w:t>Q</w:t>
      </w:r>
      <w:r w:rsidRPr="00653B38">
        <w:rPr>
          <w:szCs w:val="22"/>
          <w:vertAlign w:val="subscript"/>
        </w:rPr>
        <w:t>h max</w:t>
      </w:r>
      <w:r w:rsidRPr="00653B38">
        <w:rPr>
          <w:szCs w:val="22"/>
        </w:rPr>
        <w:t xml:space="preserve"> =  0,97 l/s </w:t>
      </w:r>
    </w:p>
    <w:p w:rsidR="00384DF6" w:rsidRPr="00653B38" w:rsidRDefault="00384DF6" w:rsidP="00384DF6">
      <w:pPr>
        <w:pStyle w:val="Zkladntext"/>
        <w:ind w:left="284"/>
        <w:jc w:val="left"/>
        <w:rPr>
          <w:szCs w:val="22"/>
        </w:rPr>
      </w:pPr>
      <w:r w:rsidRPr="00653B38">
        <w:rPr>
          <w:szCs w:val="22"/>
        </w:rPr>
        <w:t>Q</w:t>
      </w:r>
      <w:r w:rsidRPr="00653B38">
        <w:rPr>
          <w:szCs w:val="22"/>
          <w:vertAlign w:val="subscript"/>
        </w:rPr>
        <w:t>h min</w:t>
      </w:r>
      <w:r w:rsidRPr="00653B38">
        <w:rPr>
          <w:szCs w:val="22"/>
        </w:rPr>
        <w:t xml:space="preserve"> =  0 l/s </w:t>
      </w:r>
    </w:p>
    <w:p w:rsidR="00384DF6" w:rsidRPr="00653B38" w:rsidRDefault="00384DF6" w:rsidP="00384DF6">
      <w:pPr>
        <w:pStyle w:val="Zkladntext"/>
        <w:ind w:left="284"/>
        <w:jc w:val="left"/>
        <w:rPr>
          <w:szCs w:val="22"/>
        </w:rPr>
      </w:pPr>
      <w:r w:rsidRPr="00653B38">
        <w:rPr>
          <w:szCs w:val="22"/>
        </w:rPr>
        <w:t>Q</w:t>
      </w:r>
      <w:r w:rsidRPr="00653B38">
        <w:rPr>
          <w:szCs w:val="22"/>
          <w:vertAlign w:val="subscript"/>
        </w:rPr>
        <w:t>r</w:t>
      </w:r>
      <w:r w:rsidRPr="00653B38">
        <w:rPr>
          <w:szCs w:val="22"/>
        </w:rPr>
        <w:t xml:space="preserve"> = 5 187 m</w:t>
      </w:r>
      <w:r w:rsidRPr="00653B38">
        <w:rPr>
          <w:szCs w:val="22"/>
          <w:vertAlign w:val="superscript"/>
        </w:rPr>
        <w:t>3</w:t>
      </w:r>
      <w:r w:rsidRPr="00653B38">
        <w:rPr>
          <w:szCs w:val="22"/>
        </w:rPr>
        <w:t>/rok</w:t>
      </w:r>
    </w:p>
    <w:p w:rsidR="00384DF6" w:rsidRPr="00653B38" w:rsidRDefault="00384DF6" w:rsidP="00384DF6">
      <w:pPr>
        <w:pStyle w:val="Zkladntext"/>
        <w:ind w:left="284"/>
        <w:jc w:val="left"/>
        <w:rPr>
          <w:szCs w:val="22"/>
        </w:rPr>
      </w:pPr>
    </w:p>
    <w:p w:rsidR="00384DF6" w:rsidRPr="00653B38" w:rsidRDefault="00384DF6" w:rsidP="00384DF6">
      <w:pPr>
        <w:pStyle w:val="Zkladntext"/>
        <w:ind w:left="284"/>
        <w:jc w:val="left"/>
        <w:rPr>
          <w:szCs w:val="22"/>
        </w:rPr>
      </w:pPr>
      <w:r w:rsidRPr="00653B38">
        <w:rPr>
          <w:szCs w:val="22"/>
        </w:rPr>
        <w:t>Množstvo dažďových vôd zo strechy C 307:</w:t>
      </w:r>
    </w:p>
    <w:p w:rsidR="00384DF6" w:rsidRPr="00653B38" w:rsidRDefault="00384DF6" w:rsidP="00384DF6">
      <w:pPr>
        <w:pStyle w:val="Zkladntext"/>
        <w:ind w:left="284"/>
        <w:jc w:val="left"/>
        <w:rPr>
          <w:szCs w:val="22"/>
        </w:rPr>
      </w:pPr>
      <w:r w:rsidRPr="00653B38">
        <w:rPr>
          <w:szCs w:val="22"/>
        </w:rPr>
        <w:t>Intenzita dažďa pre mesto Nitra je počítané hodnotou dažďa i=158 l/s*ha, s periodicitou p=0,5 v trvaní 15 min.</w:t>
      </w:r>
    </w:p>
    <w:p w:rsidR="00384DF6" w:rsidRPr="00653B38" w:rsidRDefault="00384DF6" w:rsidP="00384DF6">
      <w:pPr>
        <w:pStyle w:val="Zkladntext"/>
        <w:ind w:left="284"/>
        <w:jc w:val="left"/>
        <w:rPr>
          <w:szCs w:val="22"/>
        </w:rPr>
      </w:pPr>
      <w:r w:rsidRPr="00653B38">
        <w:rPr>
          <w:szCs w:val="22"/>
        </w:rPr>
        <w:t>Q = 0,0424 x 0,9 x 158 = 6,03 l/s</w:t>
      </w:r>
    </w:p>
    <w:p w:rsidR="00384DF6" w:rsidRPr="00653B38" w:rsidRDefault="00384DF6" w:rsidP="00384DF6">
      <w:pPr>
        <w:pStyle w:val="Zkladntext"/>
        <w:ind w:left="284"/>
        <w:jc w:val="left"/>
        <w:rPr>
          <w:szCs w:val="22"/>
        </w:rPr>
      </w:pPr>
      <w:r w:rsidRPr="00653B38">
        <w:rPr>
          <w:szCs w:val="22"/>
        </w:rPr>
        <w:t>Množstvo dažďových vôd celkom (bytový dom C 307 + parkovisko)</w:t>
      </w:r>
    </w:p>
    <w:p w:rsidR="00384DF6" w:rsidRPr="00653B38" w:rsidRDefault="00384DF6" w:rsidP="00384DF6">
      <w:pPr>
        <w:pStyle w:val="Zkladntext"/>
        <w:ind w:left="284"/>
        <w:jc w:val="left"/>
        <w:rPr>
          <w:b/>
          <w:szCs w:val="22"/>
        </w:rPr>
      </w:pPr>
      <w:r w:rsidRPr="00653B38">
        <w:rPr>
          <w:szCs w:val="22"/>
        </w:rPr>
        <w:t>Qcel = 6,03 + 5,97 = 12,0 l/s</w:t>
      </w:r>
    </w:p>
    <w:p w:rsidR="00384DF6" w:rsidRPr="00653B38" w:rsidRDefault="00384DF6" w:rsidP="00384DF6">
      <w:pPr>
        <w:pStyle w:val="Zkladntext"/>
        <w:tabs>
          <w:tab w:val="decimal" w:pos="8080"/>
        </w:tabs>
        <w:ind w:left="284"/>
        <w:jc w:val="left"/>
        <w:rPr>
          <w:b/>
          <w:szCs w:val="22"/>
        </w:rPr>
      </w:pPr>
    </w:p>
    <w:p w:rsidR="00384DF6" w:rsidRDefault="00275FB6" w:rsidP="00384DF6">
      <w:pPr>
        <w:ind w:left="284"/>
        <w:rPr>
          <w:b/>
          <w:szCs w:val="22"/>
        </w:rPr>
      </w:pPr>
      <w:r w:rsidRPr="00653B38">
        <w:rPr>
          <w:b/>
          <w:szCs w:val="22"/>
        </w:rPr>
        <w:t>5.2.2.1</w:t>
      </w:r>
      <w:r w:rsidR="00384DF6" w:rsidRPr="00653B38">
        <w:rPr>
          <w:b/>
          <w:szCs w:val="22"/>
        </w:rPr>
        <w:t xml:space="preserve">  ORL kanalizáci</w:t>
      </w:r>
      <w:r w:rsidR="00994940">
        <w:rPr>
          <w:b/>
          <w:szCs w:val="22"/>
        </w:rPr>
        <w:t>a</w:t>
      </w:r>
    </w:p>
    <w:p w:rsidR="00994940" w:rsidRPr="00653B38" w:rsidRDefault="00994940" w:rsidP="00384DF6">
      <w:pPr>
        <w:ind w:left="284"/>
        <w:rPr>
          <w:szCs w:val="22"/>
        </w:rPr>
      </w:pPr>
    </w:p>
    <w:p w:rsidR="00384DF6" w:rsidRPr="00653B38" w:rsidRDefault="00384DF6" w:rsidP="00384DF6">
      <w:pPr>
        <w:pStyle w:val="Zkladntext"/>
        <w:tabs>
          <w:tab w:val="decimal" w:pos="8080"/>
        </w:tabs>
        <w:ind w:left="284"/>
        <w:jc w:val="left"/>
        <w:rPr>
          <w:szCs w:val="22"/>
        </w:rPr>
      </w:pPr>
      <w:r w:rsidRPr="00653B38">
        <w:rPr>
          <w:szCs w:val="22"/>
        </w:rPr>
        <w:t xml:space="preserve">Parkovacie plochy pre bytový dom je rozdelený na dve samostatné parkovacie miesta. </w:t>
      </w:r>
    </w:p>
    <w:p w:rsidR="00384DF6" w:rsidRPr="00653B38" w:rsidRDefault="00384DF6" w:rsidP="00384DF6">
      <w:pPr>
        <w:pStyle w:val="Zkladntext"/>
        <w:tabs>
          <w:tab w:val="decimal" w:pos="8080"/>
        </w:tabs>
        <w:ind w:left="284"/>
        <w:jc w:val="left"/>
        <w:rPr>
          <w:szCs w:val="22"/>
        </w:rPr>
      </w:pPr>
      <w:r w:rsidRPr="00653B38">
        <w:rPr>
          <w:szCs w:val="22"/>
        </w:rPr>
        <w:t>Jedno parkovisko má vjazd z ulice Tokajská, ktoré je  pomocou stoky RL-4 predčistené v ORL2 a následne zaústené do projektovanej stoky MA 4-3-3-1.</w:t>
      </w:r>
    </w:p>
    <w:p w:rsidR="00384DF6" w:rsidRPr="00653B38" w:rsidRDefault="00384DF6" w:rsidP="00384DF6">
      <w:pPr>
        <w:pStyle w:val="Zkladntext"/>
        <w:tabs>
          <w:tab w:val="decimal" w:pos="8080"/>
        </w:tabs>
        <w:ind w:left="284"/>
        <w:jc w:val="left"/>
        <w:rPr>
          <w:szCs w:val="22"/>
        </w:rPr>
      </w:pPr>
      <w:r w:rsidRPr="00653B38">
        <w:rPr>
          <w:szCs w:val="22"/>
        </w:rPr>
        <w:t>Druhé parkovisko má vjazd z ulice Viničky a pomocou stoky RL-1a s ORL1 je zaústené do existujúcej stoky DN 600.</w:t>
      </w:r>
    </w:p>
    <w:p w:rsidR="00384DF6" w:rsidRPr="00653B38" w:rsidRDefault="00384DF6" w:rsidP="00384DF6">
      <w:pPr>
        <w:pStyle w:val="Zkladntext"/>
        <w:ind w:left="284"/>
        <w:jc w:val="left"/>
        <w:rPr>
          <w:szCs w:val="22"/>
        </w:rPr>
      </w:pPr>
    </w:p>
    <w:p w:rsidR="00384DF6" w:rsidRPr="00653B38" w:rsidRDefault="00384DF6" w:rsidP="00384DF6">
      <w:pPr>
        <w:pStyle w:val="Zkladntext"/>
        <w:ind w:left="284"/>
        <w:jc w:val="left"/>
        <w:rPr>
          <w:szCs w:val="22"/>
        </w:rPr>
      </w:pPr>
      <w:r w:rsidRPr="00653B38">
        <w:rPr>
          <w:szCs w:val="22"/>
          <w:u w:val="single"/>
        </w:rPr>
        <w:t>Stoka RL-4  PVC DN 250 km 0,000-0,0195 (vjazd z ul. Tokajská)</w:t>
      </w:r>
    </w:p>
    <w:p w:rsidR="00384DF6" w:rsidRPr="00653B38" w:rsidRDefault="00384DF6" w:rsidP="00384DF6">
      <w:pPr>
        <w:pStyle w:val="Zkladntext"/>
        <w:ind w:left="284"/>
        <w:jc w:val="left"/>
        <w:rPr>
          <w:szCs w:val="22"/>
        </w:rPr>
      </w:pPr>
      <w:r w:rsidRPr="00653B38">
        <w:rPr>
          <w:szCs w:val="22"/>
        </w:rPr>
        <w:t>Stoku navrhujeme z PVC (SN 8) DN 250 dĺžky 19,5 m,  ktorá je zaústená do projektovanej stoky MA 4-3-3-1 do šachty Š1. Do predmetnej stoky sú napojené dve uličné vpuste.</w:t>
      </w:r>
    </w:p>
    <w:p w:rsidR="00384DF6" w:rsidRPr="00653B38" w:rsidRDefault="00384DF6" w:rsidP="00384DF6">
      <w:pPr>
        <w:pStyle w:val="Zkladntext"/>
        <w:ind w:left="284"/>
        <w:jc w:val="left"/>
        <w:rPr>
          <w:szCs w:val="22"/>
        </w:rPr>
      </w:pPr>
      <w:r w:rsidRPr="00653B38">
        <w:rPr>
          <w:szCs w:val="22"/>
        </w:rPr>
        <w:t xml:space="preserve"> V km 0,004 až 0,00563 je na predčistenie od ropných látok osadený odlučovač ropných látok ORL2.</w:t>
      </w:r>
    </w:p>
    <w:p w:rsidR="00384DF6" w:rsidRPr="00653B38" w:rsidRDefault="00384DF6" w:rsidP="00384DF6">
      <w:pPr>
        <w:pStyle w:val="Zkladntext"/>
        <w:tabs>
          <w:tab w:val="decimal" w:pos="8080"/>
        </w:tabs>
        <w:ind w:left="284"/>
        <w:jc w:val="left"/>
        <w:rPr>
          <w:szCs w:val="22"/>
        </w:rPr>
      </w:pPr>
    </w:p>
    <w:p w:rsidR="00384DF6" w:rsidRPr="00653B38" w:rsidRDefault="00384DF6" w:rsidP="00384DF6">
      <w:pPr>
        <w:pStyle w:val="Zkladntext"/>
        <w:ind w:left="284"/>
        <w:jc w:val="left"/>
        <w:rPr>
          <w:szCs w:val="22"/>
        </w:rPr>
      </w:pPr>
      <w:r w:rsidRPr="00653B38">
        <w:rPr>
          <w:szCs w:val="22"/>
          <w:u w:val="single"/>
        </w:rPr>
        <w:t>Stoka RL-1a  PVC DN 250 km 0,000-0,056 (vjazd z ul. Viničky)</w:t>
      </w:r>
    </w:p>
    <w:p w:rsidR="00384DF6" w:rsidRPr="00653B38" w:rsidRDefault="00384DF6" w:rsidP="00384DF6">
      <w:pPr>
        <w:pStyle w:val="Zkladntext"/>
        <w:ind w:left="284"/>
        <w:jc w:val="left"/>
        <w:rPr>
          <w:szCs w:val="22"/>
        </w:rPr>
      </w:pPr>
      <w:r w:rsidRPr="00653B38">
        <w:rPr>
          <w:szCs w:val="22"/>
        </w:rPr>
        <w:t>Stoku navrhujeme z PVC (SN 8) DN 250 dĺžky 56,0 m,  ktorá je zaústená do existujúcej stoky  stoky MA 4-3  do potrubia DN 600 pomocou betónového útesu. Do predmetnej stoky sú napojené tri uličné vpuste.</w:t>
      </w:r>
    </w:p>
    <w:p w:rsidR="00384DF6" w:rsidRPr="00653B38" w:rsidRDefault="00384DF6" w:rsidP="00384DF6">
      <w:pPr>
        <w:pStyle w:val="Zkladntext"/>
        <w:tabs>
          <w:tab w:val="decimal" w:pos="8080"/>
        </w:tabs>
        <w:ind w:left="284"/>
        <w:jc w:val="left"/>
        <w:rPr>
          <w:szCs w:val="22"/>
        </w:rPr>
      </w:pPr>
      <w:r w:rsidRPr="00653B38">
        <w:rPr>
          <w:szCs w:val="22"/>
        </w:rPr>
        <w:t xml:space="preserve"> V km 0,012 až 0,0147 je na predčistenie od ropných látok osadený odlučovač ropných látok ORL1.</w:t>
      </w:r>
    </w:p>
    <w:p w:rsidR="00384DF6" w:rsidRPr="00653B38" w:rsidRDefault="00384DF6" w:rsidP="00384DF6">
      <w:pPr>
        <w:pStyle w:val="Zkladntext"/>
        <w:tabs>
          <w:tab w:val="decimal" w:pos="8080"/>
        </w:tabs>
        <w:ind w:left="284"/>
        <w:jc w:val="left"/>
        <w:rPr>
          <w:szCs w:val="22"/>
        </w:rPr>
      </w:pPr>
      <w:r w:rsidRPr="00653B38">
        <w:rPr>
          <w:szCs w:val="22"/>
        </w:rPr>
        <w:t xml:space="preserve"> </w:t>
      </w:r>
    </w:p>
    <w:p w:rsidR="00384DF6" w:rsidRPr="00653B38" w:rsidRDefault="00384DF6" w:rsidP="00384DF6">
      <w:pPr>
        <w:pStyle w:val="Zkladntext"/>
        <w:tabs>
          <w:tab w:val="decimal" w:pos="8080"/>
        </w:tabs>
        <w:jc w:val="left"/>
        <w:rPr>
          <w:szCs w:val="22"/>
        </w:rPr>
      </w:pPr>
      <w:r w:rsidRPr="00653B38">
        <w:rPr>
          <w:szCs w:val="22"/>
        </w:rPr>
        <w:t xml:space="preserve">     Kanalizačné prípojky z uličných vpustí</w:t>
      </w:r>
    </w:p>
    <w:p w:rsidR="00384DF6" w:rsidRPr="00653B38" w:rsidRDefault="00384DF6" w:rsidP="00384DF6">
      <w:pPr>
        <w:pStyle w:val="Zkladntext"/>
        <w:tabs>
          <w:tab w:val="decimal" w:pos="8080"/>
        </w:tabs>
        <w:ind w:left="284"/>
        <w:jc w:val="left"/>
        <w:rPr>
          <w:szCs w:val="22"/>
        </w:rPr>
      </w:pPr>
      <w:r w:rsidRPr="00653B38">
        <w:rPr>
          <w:szCs w:val="22"/>
        </w:rPr>
        <w:t xml:space="preserve">Prípojky z uličných vpustí  UV1-UV5 - celkovo 5 ks, budú z PVC DN 200 dĺžky 3,0 až 12,5 m, dĺžka celkom 21,5 m . </w:t>
      </w:r>
    </w:p>
    <w:p w:rsidR="00384DF6" w:rsidRPr="00653B38" w:rsidRDefault="00384DF6" w:rsidP="00384DF6">
      <w:pPr>
        <w:pStyle w:val="Zkladntext"/>
        <w:tabs>
          <w:tab w:val="decimal" w:pos="8080"/>
        </w:tabs>
        <w:ind w:left="284"/>
        <w:jc w:val="left"/>
        <w:rPr>
          <w:szCs w:val="22"/>
        </w:rPr>
      </w:pPr>
    </w:p>
    <w:p w:rsidR="00384DF6" w:rsidRPr="00653B38" w:rsidRDefault="00384DF6" w:rsidP="00384DF6">
      <w:pPr>
        <w:pStyle w:val="Zkladntext"/>
        <w:jc w:val="left"/>
        <w:rPr>
          <w:szCs w:val="22"/>
        </w:rPr>
      </w:pPr>
      <w:r w:rsidRPr="00653B38">
        <w:rPr>
          <w:szCs w:val="22"/>
        </w:rPr>
        <w:t xml:space="preserve">     Množstvo dažďových vôd  zo záujmového územia, cez ORL1 a stokou RL-1a</w:t>
      </w:r>
    </w:p>
    <w:p w:rsidR="00384DF6" w:rsidRPr="00653B38" w:rsidRDefault="00384DF6" w:rsidP="00384DF6">
      <w:pPr>
        <w:pStyle w:val="Zkladntext"/>
        <w:ind w:left="284"/>
        <w:jc w:val="left"/>
        <w:rPr>
          <w:szCs w:val="22"/>
        </w:rPr>
      </w:pPr>
      <w:r w:rsidRPr="00653B38">
        <w:rPr>
          <w:szCs w:val="22"/>
        </w:rPr>
        <w:t>Intenzita dažďa pre mesto Nitra pre ORL1 je počítané hodnotou dažďa i=158 l/s*ha, s periodicitou p=0,5 v trvaní 15 min.</w:t>
      </w:r>
    </w:p>
    <w:p w:rsidR="00384DF6" w:rsidRPr="00653B38" w:rsidRDefault="00384DF6" w:rsidP="00384DF6">
      <w:pPr>
        <w:pStyle w:val="Zkladntext"/>
        <w:ind w:left="284"/>
        <w:jc w:val="left"/>
        <w:rPr>
          <w:szCs w:val="22"/>
        </w:rPr>
      </w:pPr>
      <w:r w:rsidRPr="00653B38">
        <w:rPr>
          <w:szCs w:val="22"/>
        </w:rPr>
        <w:t>Pre ORL1 odvodňovaná plocha cesty  S= 652 m2 :</w:t>
      </w:r>
    </w:p>
    <w:p w:rsidR="00384DF6" w:rsidRPr="00653B38" w:rsidRDefault="00384DF6" w:rsidP="00384DF6">
      <w:pPr>
        <w:pStyle w:val="Zkladntext"/>
        <w:ind w:left="284"/>
        <w:jc w:val="left"/>
        <w:rPr>
          <w:szCs w:val="22"/>
        </w:rPr>
      </w:pPr>
      <w:r w:rsidRPr="00653B38">
        <w:rPr>
          <w:szCs w:val="22"/>
        </w:rPr>
        <w:t>-   Q1 = 8,24 l/s   návrh Q1orl = 10,0 l/s s výstupom do 0,5 mg/l NEL.</w:t>
      </w:r>
    </w:p>
    <w:p w:rsidR="00384DF6" w:rsidRPr="00653B38" w:rsidRDefault="00384DF6" w:rsidP="00384DF6">
      <w:pPr>
        <w:pStyle w:val="Zkladntext"/>
        <w:ind w:left="284"/>
        <w:jc w:val="left"/>
        <w:rPr>
          <w:szCs w:val="22"/>
        </w:rPr>
      </w:pPr>
    </w:p>
    <w:p w:rsidR="00384DF6" w:rsidRPr="00653B38" w:rsidRDefault="00384DF6" w:rsidP="00384DF6">
      <w:pPr>
        <w:rPr>
          <w:szCs w:val="22"/>
        </w:rPr>
      </w:pPr>
      <w:r w:rsidRPr="00653B38">
        <w:rPr>
          <w:szCs w:val="22"/>
        </w:rPr>
        <w:t xml:space="preserve">   </w:t>
      </w:r>
      <w:r w:rsidRPr="00653B38">
        <w:rPr>
          <w:color w:val="000000"/>
          <w:szCs w:val="22"/>
          <w:lang w:val="en-US" w:eastAsia="zh-CN"/>
        </w:rPr>
        <w:t xml:space="preserve">    Množstvo dažďových vôd  zo záujmového územia, cez ORL2 a stokou RL-4</w:t>
      </w:r>
    </w:p>
    <w:p w:rsidR="00384DF6" w:rsidRPr="00653B38" w:rsidRDefault="00384DF6" w:rsidP="00384DF6">
      <w:pPr>
        <w:pStyle w:val="Zkladntext"/>
        <w:ind w:left="284"/>
        <w:jc w:val="left"/>
        <w:rPr>
          <w:szCs w:val="22"/>
        </w:rPr>
      </w:pPr>
      <w:r w:rsidRPr="00653B38">
        <w:rPr>
          <w:szCs w:val="22"/>
        </w:rPr>
        <w:t>Intenzita dažďa pre mesto Nitra pre ORL1 je počítané hodnotou dažďa i=158 l/s*ha, s periodicitou p=0,5 v trvaní 15 min.</w:t>
      </w:r>
    </w:p>
    <w:p w:rsidR="00384DF6" w:rsidRPr="00653B38" w:rsidRDefault="00384DF6" w:rsidP="00384DF6">
      <w:pPr>
        <w:pStyle w:val="Zkladntext"/>
        <w:ind w:left="284"/>
        <w:jc w:val="left"/>
        <w:rPr>
          <w:szCs w:val="22"/>
        </w:rPr>
      </w:pPr>
      <w:r w:rsidRPr="00653B38">
        <w:rPr>
          <w:szCs w:val="22"/>
        </w:rPr>
        <w:t>Pre ORL2 odvodňovaná plocha cesty  S= 420  m2 , chodníka 70 m2 :</w:t>
      </w:r>
    </w:p>
    <w:p w:rsidR="00384DF6" w:rsidRPr="00653B38" w:rsidRDefault="00384DF6" w:rsidP="00384DF6">
      <w:pPr>
        <w:pStyle w:val="Zkladntext"/>
        <w:ind w:left="284"/>
        <w:jc w:val="left"/>
        <w:rPr>
          <w:szCs w:val="22"/>
        </w:rPr>
      </w:pPr>
      <w:r w:rsidRPr="00653B38">
        <w:rPr>
          <w:szCs w:val="22"/>
        </w:rPr>
        <w:t>-   Q1 = 5,31 + 0,66 = 5,97l/s   návrh Q1orl = 6,00 l/s s výstupom do 0,5 mg/l NEL.</w:t>
      </w:r>
    </w:p>
    <w:p w:rsidR="00384DF6" w:rsidRPr="00653B38" w:rsidRDefault="00384DF6" w:rsidP="00384DF6">
      <w:pPr>
        <w:pStyle w:val="Zkladntext"/>
        <w:ind w:left="284"/>
        <w:jc w:val="left"/>
        <w:rPr>
          <w:szCs w:val="22"/>
        </w:rPr>
      </w:pPr>
    </w:p>
    <w:p w:rsidR="00384DF6" w:rsidRPr="00653B38" w:rsidRDefault="00384DF6" w:rsidP="00384DF6">
      <w:pPr>
        <w:pStyle w:val="Zkladntext"/>
        <w:ind w:left="284"/>
        <w:jc w:val="left"/>
        <w:rPr>
          <w:szCs w:val="22"/>
        </w:rPr>
      </w:pPr>
      <w:r w:rsidRPr="00653B38">
        <w:rPr>
          <w:szCs w:val="22"/>
        </w:rPr>
        <w:t>Odlučovač ropných látok –  ORL1, ORL2</w:t>
      </w:r>
    </w:p>
    <w:p w:rsidR="00384DF6" w:rsidRPr="00653B38" w:rsidRDefault="00384DF6" w:rsidP="00384DF6">
      <w:pPr>
        <w:pStyle w:val="Zkladntext"/>
        <w:ind w:left="284"/>
        <w:jc w:val="left"/>
        <w:rPr>
          <w:szCs w:val="22"/>
        </w:rPr>
      </w:pPr>
      <w:r w:rsidRPr="00653B38">
        <w:rPr>
          <w:szCs w:val="22"/>
        </w:rPr>
        <w:t xml:space="preserve">Navrhovaný odlučovač ropných látok slúži na predčistenie dážďových oplachových vôd z plochy  parkoviska, pred ich odvedením do jednotnej kanalizácie. </w:t>
      </w:r>
    </w:p>
    <w:p w:rsidR="00384DF6" w:rsidRPr="00653B38" w:rsidRDefault="00384DF6" w:rsidP="00384DF6">
      <w:pPr>
        <w:pStyle w:val="Zkladntext"/>
        <w:ind w:left="284"/>
        <w:jc w:val="left"/>
        <w:rPr>
          <w:szCs w:val="22"/>
        </w:rPr>
      </w:pPr>
      <w:r w:rsidRPr="00653B38">
        <w:rPr>
          <w:szCs w:val="22"/>
        </w:rPr>
        <w:lastRenderedPageBreak/>
        <w:t>ORL1 - Jedná sa o typ odlučovača  z  monolitickej železobetónovej nádrže z vodostavebného betónu rozmerov 2700x1600x1400 mm. Osadený je v zeleni.</w:t>
      </w:r>
    </w:p>
    <w:p w:rsidR="00384DF6" w:rsidRPr="00653B38" w:rsidRDefault="00384DF6" w:rsidP="00384DF6">
      <w:pPr>
        <w:pStyle w:val="Zkladntext"/>
        <w:ind w:left="284"/>
        <w:jc w:val="left"/>
        <w:rPr>
          <w:szCs w:val="22"/>
        </w:rPr>
      </w:pPr>
      <w:r w:rsidRPr="00653B38">
        <w:rPr>
          <w:szCs w:val="22"/>
        </w:rPr>
        <w:t>ORL2 - Jedná sa o typ odlučovača  z  monolitickej železobetónovej nádrže z vodostavebného betónu rozmerov D=1630mm a h=1500 mm. Osadený je v zeleni.</w:t>
      </w:r>
    </w:p>
    <w:p w:rsidR="008E13D0" w:rsidRPr="00653B38" w:rsidRDefault="008E13D0" w:rsidP="00BA6C43">
      <w:pPr>
        <w:pStyle w:val="ARIALNARROW"/>
        <w:rPr>
          <w:sz w:val="22"/>
          <w:szCs w:val="22"/>
        </w:rPr>
      </w:pPr>
    </w:p>
    <w:p w:rsidR="008E13D0" w:rsidRPr="00653B38" w:rsidRDefault="008E13D0" w:rsidP="00BA6C43">
      <w:pPr>
        <w:pStyle w:val="Normlnysozarkami"/>
        <w:ind w:left="0"/>
        <w:rPr>
          <w:szCs w:val="22"/>
        </w:rPr>
      </w:pPr>
    </w:p>
    <w:p w:rsidR="008E13D0" w:rsidRPr="008C3E46" w:rsidRDefault="008E13D0" w:rsidP="00BA6C43">
      <w:pPr>
        <w:pStyle w:val="Nadpis2"/>
        <w:rPr>
          <w:i/>
          <w:szCs w:val="22"/>
        </w:rPr>
      </w:pPr>
      <w:bookmarkStart w:id="83" w:name="_Toc225213424"/>
      <w:bookmarkStart w:id="84" w:name="_Toc303086259"/>
      <w:r w:rsidRPr="008C3E46">
        <w:rPr>
          <w:i/>
          <w:szCs w:val="22"/>
        </w:rPr>
        <w:t>5.2.3. Vonkajšia elektrina</w:t>
      </w:r>
      <w:bookmarkEnd w:id="83"/>
      <w:bookmarkEnd w:id="84"/>
    </w:p>
    <w:p w:rsidR="008E13D0" w:rsidRPr="00653B38" w:rsidRDefault="008E13D0" w:rsidP="00BA6C43">
      <w:pPr>
        <w:pStyle w:val="ARIALNARROW"/>
        <w:rPr>
          <w:sz w:val="22"/>
          <w:szCs w:val="22"/>
        </w:rPr>
      </w:pPr>
      <w:bookmarkStart w:id="85" w:name="_Toc225213425"/>
    </w:p>
    <w:p w:rsidR="008C3E46" w:rsidRPr="008C3E46" w:rsidRDefault="008C3E46" w:rsidP="008C3E46">
      <w:r w:rsidRPr="008C3E46">
        <w:rPr>
          <w:i/>
          <w:u w:val="single"/>
        </w:rPr>
        <w:t>Energetická bilancia /predpoklad/:</w:t>
      </w:r>
    </w:p>
    <w:p w:rsidR="008C3E46" w:rsidRPr="008C3E46" w:rsidRDefault="008C3E46" w:rsidP="008C3E46">
      <w:r w:rsidRPr="008C3E46">
        <w:t>Inštalovaný príkon:</w:t>
      </w:r>
      <w:r w:rsidRPr="008C3E46">
        <w:tab/>
      </w:r>
      <w:r w:rsidRPr="008C3E46">
        <w:tab/>
      </w:r>
      <w:r w:rsidRPr="008C3E46">
        <w:tab/>
      </w:r>
      <w:r w:rsidRPr="008C3E46">
        <w:tab/>
        <w:t>Bytový dom C307</w:t>
      </w:r>
      <w:r w:rsidRPr="008C3E46">
        <w:tab/>
        <w:t>Pp</w:t>
      </w:r>
      <w:r w:rsidRPr="008C3E46">
        <w:tab/>
        <w:t xml:space="preserve">131,79 kW </w:t>
      </w:r>
    </w:p>
    <w:p w:rsidR="008C3E46" w:rsidRPr="008C3E46" w:rsidRDefault="008C3E46" w:rsidP="008C3E46">
      <w:r w:rsidRPr="008C3E46">
        <w:tab/>
      </w:r>
      <w:r w:rsidRPr="008C3E46">
        <w:tab/>
      </w:r>
      <w:r w:rsidRPr="008C3E46">
        <w:tab/>
      </w:r>
      <w:r w:rsidRPr="008C3E46">
        <w:tab/>
      </w:r>
      <w:r w:rsidRPr="008C3E46">
        <w:tab/>
      </w:r>
      <w:r w:rsidRPr="008C3E46">
        <w:tab/>
        <w:t>Vodáreň</w:t>
      </w:r>
      <w:r w:rsidRPr="008C3E46">
        <w:tab/>
      </w:r>
      <w:r w:rsidRPr="008C3E46">
        <w:tab/>
        <w:t>Pp</w:t>
      </w:r>
      <w:r w:rsidRPr="008C3E46">
        <w:tab/>
        <w:t>- nezmenený</w:t>
      </w:r>
      <w:r w:rsidRPr="008C3E46">
        <w:tab/>
      </w:r>
    </w:p>
    <w:p w:rsidR="008C3E46" w:rsidRPr="008C3E46" w:rsidRDefault="008C3E46" w:rsidP="008C3E46">
      <w:pPr>
        <w:rPr>
          <w:i/>
          <w:u w:val="single"/>
        </w:rPr>
      </w:pPr>
      <w:r w:rsidRPr="008C3E46">
        <w:rPr>
          <w:i/>
          <w:u w:val="single"/>
        </w:rPr>
        <w:t xml:space="preserve">2.7 Spôsob merania spotreby elektrickej energie:  </w:t>
      </w:r>
    </w:p>
    <w:p w:rsidR="008C3E46" w:rsidRPr="008C3E46" w:rsidRDefault="008C3E46" w:rsidP="008C3E46">
      <w:r w:rsidRPr="008C3E46">
        <w:t>Pre bytový dom v spoločnom elektromerovom rozvádzači HRE umiestnenom v samostatnej miestnosti rozvodni nn na prízemí bytového domu. Rozvodňa musí byť prístupná pracovníkom ZSE a.s.</w:t>
      </w:r>
    </w:p>
    <w:p w:rsidR="008C3E46" w:rsidRPr="008C3E46" w:rsidRDefault="008C3E46" w:rsidP="008C3E46">
      <w:pPr>
        <w:rPr>
          <w:i/>
          <w:u w:val="single"/>
        </w:rPr>
      </w:pPr>
      <w:r w:rsidRPr="008C3E46">
        <w:rPr>
          <w:i/>
          <w:u w:val="single"/>
        </w:rPr>
        <w:t xml:space="preserve">2.8 Skratové pomery:  </w:t>
      </w:r>
    </w:p>
    <w:p w:rsidR="008C3E46" w:rsidRPr="008C3E46" w:rsidRDefault="008C3E46" w:rsidP="008C3E46">
      <w:pPr>
        <w:rPr>
          <w:i/>
          <w:u w:val="single"/>
        </w:rPr>
      </w:pPr>
      <w:r w:rsidRPr="008C3E46">
        <w:t xml:space="preserve">Na prípojniciach elektromerových rozvádzačov HRE napojených cez poistky v skriniach SR bude max. počiatočný rázový skratový prúd (efektívna hodnota) Ik“ menší ako 10 kA. </w:t>
      </w:r>
    </w:p>
    <w:p w:rsidR="008C3E46" w:rsidRPr="008C3E46" w:rsidRDefault="008C3E46" w:rsidP="008C3E46">
      <w:r w:rsidRPr="008C3E46">
        <w:rPr>
          <w:i/>
          <w:u w:val="single"/>
        </w:rPr>
        <w:t>2.9 Ochrana proti nadprúdom a skratu:</w:t>
      </w:r>
    </w:p>
    <w:p w:rsidR="008C3E46" w:rsidRPr="008C3E46" w:rsidRDefault="008C3E46" w:rsidP="008C3E46">
      <w:r w:rsidRPr="008C3E46">
        <w:t>Ochrana zariadení proti preťaženiu a skratu je poistkami a ističmi podľa STN 33 2000-4-43, STN 33 2000-4-473 a STN 33 2000-5-523. Použité prístroje a zariadenia musia vyhovovať s ohľadom na skratovú bezpečnosť elektrického zariadenia (vypínacia schopnosť ističov nn). To znamená, že skratová odolnosť v jednotlivých bodoch elektrickej siete riešenej v tomto projekte je vyššia ako udané a vypočítané hodnoty skratových prúdov.</w:t>
      </w:r>
    </w:p>
    <w:p w:rsidR="008C3E46" w:rsidRPr="008C3E46" w:rsidRDefault="008C3E46" w:rsidP="008C3E46">
      <w:r w:rsidRPr="008C3E46">
        <w:rPr>
          <w:i/>
          <w:u w:val="single"/>
        </w:rPr>
        <w:t>2.10 Farebné označenie vodičov:</w:t>
      </w:r>
    </w:p>
    <w:p w:rsidR="008C3E46" w:rsidRPr="008C3E46" w:rsidRDefault="008C3E46" w:rsidP="008C3E46">
      <w:r w:rsidRPr="008C3E46">
        <w:tab/>
        <w:t>Previesť v súlade s STN IEC 60 446</w:t>
      </w:r>
    </w:p>
    <w:p w:rsidR="008C3E46" w:rsidRPr="008C3E46" w:rsidRDefault="008C3E46" w:rsidP="008C3E46">
      <w:pPr>
        <w:rPr>
          <w:smallCaps/>
        </w:rPr>
      </w:pPr>
    </w:p>
    <w:p w:rsidR="008C3E46" w:rsidRPr="008C3E46" w:rsidRDefault="008C3E46" w:rsidP="008C3E46">
      <w:pPr>
        <w:rPr>
          <w:smallCaps/>
        </w:rPr>
      </w:pPr>
      <w:r w:rsidRPr="008C3E46">
        <w:rPr>
          <w:smallCaps/>
        </w:rPr>
        <w:t>3. Technické riešenie</w:t>
      </w:r>
    </w:p>
    <w:p w:rsidR="008C3E46" w:rsidRPr="008C3E46" w:rsidRDefault="008C3E46" w:rsidP="008C3E46">
      <w:pPr>
        <w:rPr>
          <w:bCs/>
          <w:i/>
          <w:smallCaps/>
        </w:rPr>
      </w:pPr>
    </w:p>
    <w:p w:rsidR="008C3E46" w:rsidRPr="008C3E46" w:rsidRDefault="008C3E46" w:rsidP="008C3E46">
      <w:pPr>
        <w:rPr>
          <w:bCs/>
          <w:i/>
          <w:smallCaps/>
        </w:rPr>
      </w:pPr>
      <w:r w:rsidRPr="008C3E46">
        <w:rPr>
          <w:bCs/>
          <w:i/>
          <w:smallCaps/>
        </w:rPr>
        <w:t>VEREJNÝ EL.  KÁBLOVÝ ROZVOD NN</w:t>
      </w:r>
    </w:p>
    <w:p w:rsidR="008C3E46" w:rsidRPr="00641508" w:rsidRDefault="008C3E46" w:rsidP="008C3E46">
      <w:pPr>
        <w:ind w:firstLine="708"/>
      </w:pPr>
      <w:r w:rsidRPr="00641508">
        <w:t>Technické riešenie z hľadiska prevádzkových parametrov umožňuje dodávku elektrickej energie pre občanov v požadovanom množstve a kvalite. Spracované technické riešenie je navrhnuté tak, aby vyhovovalo z hľadiska predpokladaných prevádzkových požiadaviek a spĺňa všetky príslušné STN ako aj IEC normy platné v Slovenskej republike, ako aj vnútropodnikové smernice a predpisy.</w:t>
      </w:r>
    </w:p>
    <w:p w:rsidR="008C3E46" w:rsidRPr="00641508" w:rsidRDefault="008C3E46" w:rsidP="008C3E46">
      <w:r w:rsidRPr="00641508">
        <w:t>Pre budúce napojenie bytov</w:t>
      </w:r>
      <w:r>
        <w:t>ého domu C307</w:t>
      </w:r>
      <w:r w:rsidRPr="00641508">
        <w:t xml:space="preserve"> s kapacitou </w:t>
      </w:r>
      <w:r>
        <w:t>33</w:t>
      </w:r>
      <w:r w:rsidRPr="00641508">
        <w:t xml:space="preserve"> bytových jednotiek sa vybuduje distribučný káblový elektrický rozvod nn zaslučkovaním  </w:t>
      </w:r>
      <w:r>
        <w:t>z</w:t>
      </w:r>
      <w:r w:rsidRPr="00641508">
        <w:t xml:space="preserve"> trafostanic</w:t>
      </w:r>
      <w:r>
        <w:t>e</w:t>
      </w:r>
      <w:r w:rsidRPr="00641508">
        <w:t xml:space="preserve"> TS </w:t>
      </w:r>
      <w:r>
        <w:t>120</w:t>
      </w:r>
      <w:r w:rsidRPr="00641508">
        <w:t>. Z vývodu č.</w:t>
      </w:r>
      <w:r>
        <w:t>2</w:t>
      </w:r>
      <w:r w:rsidRPr="00641508">
        <w:t xml:space="preserve"> trafostanice TS 1</w:t>
      </w:r>
      <w:r>
        <w:t>20</w:t>
      </w:r>
      <w:r w:rsidRPr="00641508">
        <w:t xml:space="preserve"> bude vedený kábel 1- NAYY-J 4x240mm</w:t>
      </w:r>
      <w:r w:rsidRPr="00641508">
        <w:rPr>
          <w:vertAlign w:val="superscript"/>
        </w:rPr>
        <w:t>2</w:t>
      </w:r>
      <w:r w:rsidRPr="00641508">
        <w:t xml:space="preserve"> ukončený v priebežnej skrini SR </w:t>
      </w:r>
      <w:r>
        <w:t>3</w:t>
      </w:r>
      <w:r w:rsidRPr="00641508">
        <w:t xml:space="preserve"> umiestnenej </w:t>
      </w:r>
      <w:r>
        <w:t>vo</w:t>
      </w:r>
      <w:r w:rsidRPr="00641508">
        <w:t xml:space="preserve"> fasád</w:t>
      </w:r>
      <w:r>
        <w:t>e</w:t>
      </w:r>
      <w:r w:rsidRPr="00641508">
        <w:t> bytového domu C</w:t>
      </w:r>
      <w:r>
        <w:t>307</w:t>
      </w:r>
      <w:r w:rsidRPr="00641508">
        <w:t xml:space="preserve">. Zo skrine SR </w:t>
      </w:r>
      <w:r>
        <w:t>3</w:t>
      </w:r>
      <w:r w:rsidRPr="00641508">
        <w:t xml:space="preserve"> bude nn rozvod pokračovať káblom 1- NAYY-J 4x240mm</w:t>
      </w:r>
      <w:r w:rsidRPr="00641508">
        <w:rPr>
          <w:vertAlign w:val="superscript"/>
        </w:rPr>
        <w:t>2</w:t>
      </w:r>
      <w:r w:rsidRPr="00641508">
        <w:t xml:space="preserve"> ukončeným v priebežnej skrini SR </w:t>
      </w:r>
      <w:r>
        <w:t>4</w:t>
      </w:r>
      <w:r w:rsidRPr="00641508">
        <w:t xml:space="preserve"> umiestnenej </w:t>
      </w:r>
      <w:r>
        <w:t>na vonkajšej strane fasády budovy vodárne  – z SR4 bude jestvujúcim káblom pripojený RE  vodárne</w:t>
      </w:r>
      <w:r w:rsidRPr="00641508">
        <w:t xml:space="preserve"> . Zo skrine SR </w:t>
      </w:r>
      <w:r>
        <w:t>4</w:t>
      </w:r>
      <w:r w:rsidRPr="00641508">
        <w:t xml:space="preserve"> bude nn rozvod </w:t>
      </w:r>
      <w:r>
        <w:t>pokračovať</w:t>
      </w:r>
      <w:r w:rsidRPr="00641508">
        <w:t xml:space="preserve"> káblom 1- NAYY-J 4x240mm</w:t>
      </w:r>
      <w:r w:rsidRPr="00641508">
        <w:rPr>
          <w:vertAlign w:val="superscript"/>
        </w:rPr>
        <w:t>2</w:t>
      </w:r>
      <w:r w:rsidRPr="00641508">
        <w:t xml:space="preserve"> </w:t>
      </w:r>
      <w:r>
        <w:t>- kábel bude napojený</w:t>
      </w:r>
      <w:r w:rsidRPr="00641508">
        <w:t xml:space="preserve"> </w:t>
      </w:r>
      <w:r>
        <w:t xml:space="preserve"> </w:t>
      </w:r>
      <w:r w:rsidRPr="00641508">
        <w:t>v nn rozvádzači jestvujúcej trafostanice TS 120 na vývod č.3. Káblové rozpájacie a istiace skrine SR budú umiestnené na verejne prístupnom mieste, minimálne 60cm nad upraveným povrchom terénu. V priebežn</w:t>
      </w:r>
      <w:r>
        <w:t>ej</w:t>
      </w:r>
      <w:r w:rsidRPr="00641508">
        <w:t xml:space="preserve"> skrini SR </w:t>
      </w:r>
      <w:r>
        <w:t>3</w:t>
      </w:r>
      <w:r w:rsidRPr="00641508">
        <w:t xml:space="preserve"> sa pomocou uzemňovacieho vodiča  FeZn Ø10mm vyvedeného od základového uzemňovača objektu bytového domu  uzemní PEN svorkovnica na hodnotu zemného odporu  max 5 Ω</w:t>
      </w:r>
      <w:r>
        <w:t xml:space="preserve">, skriňa SR 4 sa uzemní páskou FeZn 30x4 roztiahnutou vo výkope ryhy pre kábel nn </w:t>
      </w:r>
      <w:r w:rsidRPr="00641508">
        <w:t xml:space="preserve">na hodnotu zemného odporu  max </w:t>
      </w:r>
      <w:r>
        <w:t>1</w:t>
      </w:r>
      <w:r w:rsidRPr="00641508">
        <w:t xml:space="preserve">5 Ω. </w:t>
      </w:r>
    </w:p>
    <w:p w:rsidR="008C3E46" w:rsidRPr="00641508" w:rsidRDefault="008C3E46" w:rsidP="008C3E46">
      <w:r w:rsidRPr="00641508">
        <w:t>Trasa uloženia káblov verejného elektrického káblového rozvodu nn je navrhnutá v zelenom páse v káblovej ryhe 35x80 cm +  pieskové lôžko 10cm okolo káblu + mechanická ochrana tehlami +  výstražná fólia PVC 20-30cm nad káblom v súlade s STN 33 2000-5-52, STN 73 6005 a STN 73 6006. Pod cestou bude kábel v chráničke FXKVS 125 uložený v hĺbke 100cm. Chráničku pod cestou uložiť do betónového lôžka min. hrúbky 10 cm. Po uložení kábl</w:t>
      </w:r>
      <w:r>
        <w:t>a</w:t>
      </w:r>
      <w:r w:rsidRPr="00641508">
        <w:t xml:space="preserve"> a chráničky zeminu vo výkope zhutniť.</w:t>
      </w:r>
    </w:p>
    <w:p w:rsidR="008C3E46" w:rsidRPr="00641508" w:rsidRDefault="008C3E46" w:rsidP="008C3E46">
      <w:r w:rsidRPr="00641508">
        <w:t>Pri ukladaní silových káblov dodržať podmienky STN 33 2000-5-52 a minimálne vzdialenosti v cm podľa STN 73 6005.</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4"/>
        <w:gridCol w:w="766"/>
        <w:gridCol w:w="987"/>
        <w:gridCol w:w="808"/>
        <w:gridCol w:w="870"/>
        <w:gridCol w:w="1060"/>
        <w:gridCol w:w="1273"/>
        <w:gridCol w:w="754"/>
        <w:gridCol w:w="874"/>
        <w:gridCol w:w="1207"/>
      </w:tblGrid>
      <w:tr w:rsidR="008C3E46" w:rsidRPr="00641508" w:rsidTr="00261D29">
        <w:trPr>
          <w:trHeight w:val="180"/>
        </w:trPr>
        <w:tc>
          <w:tcPr>
            <w:tcW w:w="714" w:type="dxa"/>
            <w:vMerge w:val="restart"/>
            <w:vAlign w:val="center"/>
          </w:tcPr>
          <w:p w:rsidR="008C3E46" w:rsidRPr="00641508" w:rsidRDefault="008C3E46" w:rsidP="00261D29">
            <w:pPr>
              <w:jc w:val="center"/>
            </w:pPr>
          </w:p>
        </w:tc>
        <w:tc>
          <w:tcPr>
            <w:tcW w:w="766" w:type="dxa"/>
            <w:vMerge w:val="restart"/>
            <w:vAlign w:val="center"/>
          </w:tcPr>
          <w:p w:rsidR="008C3E46" w:rsidRPr="00641508" w:rsidRDefault="008C3E46" w:rsidP="00261D29">
            <w:pPr>
              <w:jc w:val="center"/>
            </w:pPr>
            <w:r w:rsidRPr="00641508">
              <w:t>1kV</w:t>
            </w:r>
          </w:p>
        </w:tc>
        <w:tc>
          <w:tcPr>
            <w:tcW w:w="987" w:type="dxa"/>
            <w:vMerge w:val="restart"/>
            <w:vAlign w:val="center"/>
          </w:tcPr>
          <w:p w:rsidR="008C3E46" w:rsidRPr="00641508" w:rsidRDefault="008C3E46" w:rsidP="00261D29">
            <w:pPr>
              <w:jc w:val="center"/>
            </w:pPr>
            <w:r w:rsidRPr="00641508">
              <w:t>22kV</w:t>
            </w:r>
          </w:p>
        </w:tc>
        <w:tc>
          <w:tcPr>
            <w:tcW w:w="808" w:type="dxa"/>
            <w:vMerge w:val="restart"/>
            <w:vAlign w:val="center"/>
          </w:tcPr>
          <w:p w:rsidR="008C3E46" w:rsidRPr="00641508" w:rsidRDefault="008C3E46" w:rsidP="00261D29">
            <w:pPr>
              <w:jc w:val="center"/>
            </w:pPr>
            <w:r w:rsidRPr="00641508">
              <w:t>ŠT</w:t>
            </w:r>
          </w:p>
        </w:tc>
        <w:tc>
          <w:tcPr>
            <w:tcW w:w="870" w:type="dxa"/>
            <w:vMerge w:val="restart"/>
            <w:vAlign w:val="center"/>
          </w:tcPr>
          <w:p w:rsidR="008C3E46" w:rsidRPr="00641508" w:rsidRDefault="008C3E46" w:rsidP="00261D29">
            <w:pPr>
              <w:jc w:val="center"/>
            </w:pPr>
            <w:r w:rsidRPr="00641508">
              <w:t>Voda</w:t>
            </w:r>
          </w:p>
        </w:tc>
        <w:tc>
          <w:tcPr>
            <w:tcW w:w="1060" w:type="dxa"/>
            <w:vMerge w:val="restart"/>
            <w:vAlign w:val="center"/>
          </w:tcPr>
          <w:p w:rsidR="008C3E46" w:rsidRPr="00641508" w:rsidRDefault="008C3E46" w:rsidP="00261D29">
            <w:pPr>
              <w:jc w:val="center"/>
            </w:pPr>
            <w:r w:rsidRPr="00641508">
              <w:t>Teplovod</w:t>
            </w:r>
          </w:p>
        </w:tc>
        <w:tc>
          <w:tcPr>
            <w:tcW w:w="1273" w:type="dxa"/>
            <w:vMerge w:val="restart"/>
            <w:vAlign w:val="center"/>
          </w:tcPr>
          <w:p w:rsidR="008C3E46" w:rsidRPr="00641508" w:rsidRDefault="008C3E46" w:rsidP="00261D29">
            <w:pPr>
              <w:jc w:val="center"/>
            </w:pPr>
            <w:r w:rsidRPr="00641508">
              <w:t>Kanalizácia</w:t>
            </w:r>
          </w:p>
        </w:tc>
        <w:tc>
          <w:tcPr>
            <w:tcW w:w="1628" w:type="dxa"/>
            <w:gridSpan w:val="2"/>
            <w:vAlign w:val="center"/>
          </w:tcPr>
          <w:p w:rsidR="008C3E46" w:rsidRPr="00641508" w:rsidRDefault="008C3E46" w:rsidP="00261D29">
            <w:pPr>
              <w:jc w:val="center"/>
            </w:pPr>
            <w:r w:rsidRPr="00641508">
              <w:t>Plynovod</w:t>
            </w:r>
          </w:p>
        </w:tc>
        <w:tc>
          <w:tcPr>
            <w:tcW w:w="1207" w:type="dxa"/>
            <w:vMerge w:val="restart"/>
            <w:vAlign w:val="center"/>
          </w:tcPr>
          <w:p w:rsidR="008C3E46" w:rsidRPr="00641508" w:rsidRDefault="008C3E46" w:rsidP="00261D29">
            <w:pPr>
              <w:jc w:val="center"/>
            </w:pPr>
          </w:p>
        </w:tc>
      </w:tr>
      <w:tr w:rsidR="008C3E46" w:rsidRPr="00641508" w:rsidTr="00261D29">
        <w:trPr>
          <w:trHeight w:val="135"/>
        </w:trPr>
        <w:tc>
          <w:tcPr>
            <w:tcW w:w="714" w:type="dxa"/>
            <w:vMerge/>
            <w:vAlign w:val="center"/>
          </w:tcPr>
          <w:p w:rsidR="008C3E46" w:rsidRPr="00641508" w:rsidRDefault="008C3E46" w:rsidP="00261D29">
            <w:pPr>
              <w:jc w:val="center"/>
            </w:pPr>
          </w:p>
        </w:tc>
        <w:tc>
          <w:tcPr>
            <w:tcW w:w="766" w:type="dxa"/>
            <w:vMerge/>
            <w:vAlign w:val="center"/>
          </w:tcPr>
          <w:p w:rsidR="008C3E46" w:rsidRPr="00641508" w:rsidRDefault="008C3E46" w:rsidP="00261D29">
            <w:pPr>
              <w:jc w:val="center"/>
            </w:pPr>
          </w:p>
        </w:tc>
        <w:tc>
          <w:tcPr>
            <w:tcW w:w="987" w:type="dxa"/>
            <w:vMerge/>
            <w:vAlign w:val="center"/>
          </w:tcPr>
          <w:p w:rsidR="008C3E46" w:rsidRPr="00641508" w:rsidRDefault="008C3E46" w:rsidP="00261D29">
            <w:pPr>
              <w:jc w:val="center"/>
            </w:pPr>
          </w:p>
        </w:tc>
        <w:tc>
          <w:tcPr>
            <w:tcW w:w="808" w:type="dxa"/>
            <w:vMerge/>
            <w:vAlign w:val="center"/>
          </w:tcPr>
          <w:p w:rsidR="008C3E46" w:rsidRPr="00641508" w:rsidRDefault="008C3E46" w:rsidP="00261D29">
            <w:pPr>
              <w:jc w:val="center"/>
            </w:pPr>
          </w:p>
        </w:tc>
        <w:tc>
          <w:tcPr>
            <w:tcW w:w="870" w:type="dxa"/>
            <w:vMerge/>
            <w:vAlign w:val="center"/>
          </w:tcPr>
          <w:p w:rsidR="008C3E46" w:rsidRPr="00641508" w:rsidRDefault="008C3E46" w:rsidP="00261D29">
            <w:pPr>
              <w:jc w:val="center"/>
            </w:pPr>
          </w:p>
        </w:tc>
        <w:tc>
          <w:tcPr>
            <w:tcW w:w="1060" w:type="dxa"/>
            <w:vMerge/>
            <w:vAlign w:val="center"/>
          </w:tcPr>
          <w:p w:rsidR="008C3E46" w:rsidRPr="00641508" w:rsidRDefault="008C3E46" w:rsidP="00261D29">
            <w:pPr>
              <w:jc w:val="center"/>
            </w:pPr>
          </w:p>
        </w:tc>
        <w:tc>
          <w:tcPr>
            <w:tcW w:w="1273" w:type="dxa"/>
            <w:vMerge/>
            <w:vAlign w:val="center"/>
          </w:tcPr>
          <w:p w:rsidR="008C3E46" w:rsidRPr="00641508" w:rsidRDefault="008C3E46" w:rsidP="00261D29">
            <w:pPr>
              <w:jc w:val="center"/>
            </w:pPr>
          </w:p>
        </w:tc>
        <w:tc>
          <w:tcPr>
            <w:tcW w:w="754" w:type="dxa"/>
            <w:vAlign w:val="center"/>
          </w:tcPr>
          <w:p w:rsidR="008C3E46" w:rsidRPr="00641508" w:rsidRDefault="008C3E46" w:rsidP="00261D29">
            <w:pPr>
              <w:jc w:val="center"/>
            </w:pPr>
            <w:r w:rsidRPr="00641508">
              <w:t>NTL</w:t>
            </w:r>
          </w:p>
        </w:tc>
        <w:tc>
          <w:tcPr>
            <w:tcW w:w="874" w:type="dxa"/>
            <w:vAlign w:val="center"/>
          </w:tcPr>
          <w:p w:rsidR="008C3E46" w:rsidRPr="00641508" w:rsidRDefault="008C3E46" w:rsidP="00261D29">
            <w:pPr>
              <w:jc w:val="center"/>
            </w:pPr>
            <w:r w:rsidRPr="00641508">
              <w:t>STL</w:t>
            </w:r>
          </w:p>
        </w:tc>
        <w:tc>
          <w:tcPr>
            <w:tcW w:w="1207" w:type="dxa"/>
            <w:vMerge/>
            <w:vAlign w:val="center"/>
          </w:tcPr>
          <w:p w:rsidR="008C3E46" w:rsidRPr="00641508" w:rsidRDefault="008C3E46" w:rsidP="00261D29">
            <w:pPr>
              <w:jc w:val="center"/>
            </w:pPr>
          </w:p>
        </w:tc>
      </w:tr>
      <w:tr w:rsidR="008C3E46" w:rsidRPr="00641508" w:rsidTr="00261D29">
        <w:trPr>
          <w:trHeight w:val="390"/>
        </w:trPr>
        <w:tc>
          <w:tcPr>
            <w:tcW w:w="714" w:type="dxa"/>
            <w:vMerge w:val="restart"/>
            <w:vAlign w:val="center"/>
          </w:tcPr>
          <w:p w:rsidR="008C3E46" w:rsidRPr="00641508" w:rsidRDefault="008C3E46" w:rsidP="00261D29">
            <w:pPr>
              <w:jc w:val="center"/>
            </w:pPr>
            <w:r w:rsidRPr="00641508">
              <w:t>Kábel do 1kV</w:t>
            </w:r>
          </w:p>
        </w:tc>
        <w:tc>
          <w:tcPr>
            <w:tcW w:w="766" w:type="dxa"/>
            <w:vAlign w:val="center"/>
          </w:tcPr>
          <w:p w:rsidR="008C3E46" w:rsidRPr="00641508" w:rsidRDefault="008C3E46" w:rsidP="00261D29">
            <w:pPr>
              <w:jc w:val="center"/>
            </w:pPr>
            <w:r w:rsidRPr="00641508">
              <w:t>5</w:t>
            </w:r>
          </w:p>
        </w:tc>
        <w:tc>
          <w:tcPr>
            <w:tcW w:w="987" w:type="dxa"/>
            <w:vAlign w:val="center"/>
          </w:tcPr>
          <w:p w:rsidR="008C3E46" w:rsidRPr="00641508" w:rsidRDefault="008C3E46" w:rsidP="00261D29">
            <w:pPr>
              <w:jc w:val="center"/>
            </w:pPr>
            <w:r w:rsidRPr="00641508">
              <w:t>20</w:t>
            </w:r>
          </w:p>
        </w:tc>
        <w:tc>
          <w:tcPr>
            <w:tcW w:w="808" w:type="dxa"/>
            <w:vAlign w:val="center"/>
          </w:tcPr>
          <w:p w:rsidR="008C3E46" w:rsidRPr="00641508" w:rsidRDefault="008C3E46" w:rsidP="00261D29">
            <w:pPr>
              <w:jc w:val="center"/>
            </w:pPr>
            <w:r w:rsidRPr="00641508">
              <w:t>30/10/</w:t>
            </w:r>
          </w:p>
        </w:tc>
        <w:tc>
          <w:tcPr>
            <w:tcW w:w="870" w:type="dxa"/>
            <w:vAlign w:val="center"/>
          </w:tcPr>
          <w:p w:rsidR="008C3E46" w:rsidRPr="00641508" w:rsidRDefault="008C3E46" w:rsidP="00261D29">
            <w:pPr>
              <w:jc w:val="center"/>
            </w:pPr>
            <w:r w:rsidRPr="00641508">
              <w:t>40</w:t>
            </w:r>
          </w:p>
        </w:tc>
        <w:tc>
          <w:tcPr>
            <w:tcW w:w="1060" w:type="dxa"/>
            <w:vAlign w:val="center"/>
          </w:tcPr>
          <w:p w:rsidR="008C3E46" w:rsidRPr="00641508" w:rsidRDefault="008C3E46" w:rsidP="00261D29">
            <w:pPr>
              <w:jc w:val="center"/>
            </w:pPr>
            <w:r w:rsidRPr="00641508">
              <w:t>30</w:t>
            </w:r>
          </w:p>
        </w:tc>
        <w:tc>
          <w:tcPr>
            <w:tcW w:w="1273" w:type="dxa"/>
            <w:vAlign w:val="center"/>
          </w:tcPr>
          <w:p w:rsidR="008C3E46" w:rsidRPr="00641508" w:rsidRDefault="008C3E46" w:rsidP="00261D29">
            <w:pPr>
              <w:jc w:val="center"/>
            </w:pPr>
            <w:r w:rsidRPr="00641508">
              <w:t>50</w:t>
            </w:r>
          </w:p>
        </w:tc>
        <w:tc>
          <w:tcPr>
            <w:tcW w:w="754" w:type="dxa"/>
            <w:vAlign w:val="center"/>
          </w:tcPr>
          <w:p w:rsidR="008C3E46" w:rsidRPr="00641508" w:rsidRDefault="008C3E46" w:rsidP="00261D29">
            <w:pPr>
              <w:jc w:val="center"/>
            </w:pPr>
            <w:r w:rsidRPr="00641508">
              <w:t>40</w:t>
            </w:r>
          </w:p>
        </w:tc>
        <w:tc>
          <w:tcPr>
            <w:tcW w:w="874" w:type="dxa"/>
            <w:vAlign w:val="center"/>
          </w:tcPr>
          <w:p w:rsidR="008C3E46" w:rsidRPr="00641508" w:rsidRDefault="008C3E46" w:rsidP="00261D29">
            <w:pPr>
              <w:jc w:val="center"/>
            </w:pPr>
            <w:r w:rsidRPr="00641508">
              <w:t>60</w:t>
            </w:r>
          </w:p>
        </w:tc>
        <w:tc>
          <w:tcPr>
            <w:tcW w:w="1207" w:type="dxa"/>
            <w:vAlign w:val="center"/>
          </w:tcPr>
          <w:p w:rsidR="008C3E46" w:rsidRPr="00641508" w:rsidRDefault="008C3E46" w:rsidP="00261D29">
            <w:pPr>
              <w:jc w:val="center"/>
            </w:pPr>
            <w:r w:rsidRPr="00641508">
              <w:t>Súbeh</w:t>
            </w:r>
          </w:p>
        </w:tc>
      </w:tr>
      <w:tr w:rsidR="008C3E46" w:rsidRPr="00641508" w:rsidTr="00261D29">
        <w:trPr>
          <w:trHeight w:val="405"/>
        </w:trPr>
        <w:tc>
          <w:tcPr>
            <w:tcW w:w="714" w:type="dxa"/>
            <w:vMerge/>
            <w:vAlign w:val="center"/>
          </w:tcPr>
          <w:p w:rsidR="008C3E46" w:rsidRPr="00641508" w:rsidRDefault="008C3E46" w:rsidP="00261D29">
            <w:pPr>
              <w:jc w:val="center"/>
            </w:pPr>
          </w:p>
        </w:tc>
        <w:tc>
          <w:tcPr>
            <w:tcW w:w="766" w:type="dxa"/>
            <w:vAlign w:val="center"/>
          </w:tcPr>
          <w:p w:rsidR="008C3E46" w:rsidRPr="00641508" w:rsidRDefault="008C3E46" w:rsidP="00261D29">
            <w:pPr>
              <w:jc w:val="center"/>
            </w:pPr>
            <w:r w:rsidRPr="00641508">
              <w:t>5</w:t>
            </w:r>
          </w:p>
        </w:tc>
        <w:tc>
          <w:tcPr>
            <w:tcW w:w="987" w:type="dxa"/>
            <w:vAlign w:val="center"/>
          </w:tcPr>
          <w:p w:rsidR="008C3E46" w:rsidRPr="00641508" w:rsidRDefault="008C3E46" w:rsidP="00261D29">
            <w:pPr>
              <w:jc w:val="center"/>
            </w:pPr>
            <w:r w:rsidRPr="00641508">
              <w:t>20</w:t>
            </w:r>
          </w:p>
        </w:tc>
        <w:tc>
          <w:tcPr>
            <w:tcW w:w="808" w:type="dxa"/>
            <w:vAlign w:val="center"/>
          </w:tcPr>
          <w:p w:rsidR="008C3E46" w:rsidRPr="00641508" w:rsidRDefault="008C3E46" w:rsidP="00261D29">
            <w:pPr>
              <w:jc w:val="center"/>
            </w:pPr>
            <w:r w:rsidRPr="00641508">
              <w:t>30/10/</w:t>
            </w:r>
          </w:p>
        </w:tc>
        <w:tc>
          <w:tcPr>
            <w:tcW w:w="870" w:type="dxa"/>
            <w:vAlign w:val="center"/>
          </w:tcPr>
          <w:p w:rsidR="008C3E46" w:rsidRPr="00641508" w:rsidRDefault="008C3E46" w:rsidP="00261D29">
            <w:pPr>
              <w:jc w:val="center"/>
            </w:pPr>
            <w:r w:rsidRPr="00641508">
              <w:t>40/20/</w:t>
            </w:r>
          </w:p>
        </w:tc>
        <w:tc>
          <w:tcPr>
            <w:tcW w:w="1060" w:type="dxa"/>
            <w:vAlign w:val="center"/>
          </w:tcPr>
          <w:p w:rsidR="008C3E46" w:rsidRPr="00641508" w:rsidRDefault="008C3E46" w:rsidP="00261D29">
            <w:pPr>
              <w:jc w:val="center"/>
            </w:pPr>
            <w:r w:rsidRPr="00641508">
              <w:t>30</w:t>
            </w:r>
          </w:p>
        </w:tc>
        <w:tc>
          <w:tcPr>
            <w:tcW w:w="1273" w:type="dxa"/>
            <w:vAlign w:val="center"/>
          </w:tcPr>
          <w:p w:rsidR="008C3E46" w:rsidRPr="00641508" w:rsidRDefault="008C3E46" w:rsidP="00261D29">
            <w:pPr>
              <w:jc w:val="center"/>
            </w:pPr>
            <w:r w:rsidRPr="00641508">
              <w:t>30</w:t>
            </w:r>
          </w:p>
        </w:tc>
        <w:tc>
          <w:tcPr>
            <w:tcW w:w="754" w:type="dxa"/>
            <w:vAlign w:val="center"/>
          </w:tcPr>
          <w:p w:rsidR="008C3E46" w:rsidRPr="00641508" w:rsidRDefault="008C3E46" w:rsidP="00261D29">
            <w:pPr>
              <w:jc w:val="center"/>
            </w:pPr>
            <w:r w:rsidRPr="00641508">
              <w:t>40/10/</w:t>
            </w:r>
          </w:p>
        </w:tc>
        <w:tc>
          <w:tcPr>
            <w:tcW w:w="874" w:type="dxa"/>
            <w:vAlign w:val="center"/>
          </w:tcPr>
          <w:p w:rsidR="008C3E46" w:rsidRPr="00641508" w:rsidRDefault="008C3E46" w:rsidP="00261D29">
            <w:pPr>
              <w:jc w:val="center"/>
            </w:pPr>
            <w:r w:rsidRPr="00641508">
              <w:t>100/10/</w:t>
            </w:r>
          </w:p>
        </w:tc>
        <w:tc>
          <w:tcPr>
            <w:tcW w:w="1207" w:type="dxa"/>
            <w:vAlign w:val="center"/>
          </w:tcPr>
          <w:p w:rsidR="008C3E46" w:rsidRPr="00641508" w:rsidRDefault="008C3E46" w:rsidP="00261D29">
            <w:pPr>
              <w:jc w:val="center"/>
            </w:pPr>
            <w:r w:rsidRPr="00641508">
              <w:t>Križovanie</w:t>
            </w:r>
          </w:p>
        </w:tc>
      </w:tr>
    </w:tbl>
    <w:p w:rsidR="008C3E46" w:rsidRPr="00641508" w:rsidRDefault="008C3E46" w:rsidP="008C3E46">
      <w:r w:rsidRPr="00641508">
        <w:t xml:space="preserve">Hodnoty medzi lomkami platia pri uložení káblov v chráničke, pri križovaní s presahom min. 1 meter na každú stranu. </w:t>
      </w:r>
    </w:p>
    <w:p w:rsidR="008C3E46" w:rsidRPr="00641508" w:rsidRDefault="008C3E46" w:rsidP="008C3E46">
      <w:pPr>
        <w:rPr>
          <w:b/>
          <w:smallCaps/>
        </w:rPr>
      </w:pPr>
    </w:p>
    <w:p w:rsidR="008C3E46" w:rsidRPr="00641508" w:rsidRDefault="008C3E46" w:rsidP="008C3E46">
      <w:r w:rsidRPr="00641508">
        <w:rPr>
          <w:b/>
          <w:smallCaps/>
        </w:rPr>
        <w:t>Pred začatím výkopových prác je stavebník povinný vytýčiť existujúce podzemné vedenia.</w:t>
      </w:r>
      <w:r w:rsidRPr="00641508">
        <w:t xml:space="preserve"> Na základe toho spresniť trasu uloženia káblov. V blízkosti podzemných vedení výkopové práce robiť len ručne.</w:t>
      </w:r>
    </w:p>
    <w:p w:rsidR="008C3E46" w:rsidRPr="00641508" w:rsidRDefault="008C3E46" w:rsidP="008C3E46"/>
    <w:p w:rsidR="008C3E46" w:rsidRPr="00641508" w:rsidRDefault="008C3E46" w:rsidP="008C3E46">
      <w:pPr>
        <w:rPr>
          <w:bCs/>
          <w:i/>
          <w:smallCaps/>
        </w:rPr>
      </w:pPr>
      <w:r w:rsidRPr="00641508">
        <w:rPr>
          <w:bCs/>
          <w:i/>
          <w:smallCaps/>
        </w:rPr>
        <w:t>ELEKTRICKÉ PRÍPOJKY NN</w:t>
      </w:r>
    </w:p>
    <w:p w:rsidR="008C3E46" w:rsidRPr="00641508" w:rsidRDefault="008C3E46" w:rsidP="008C3E46">
      <w:pPr>
        <w:ind w:firstLine="708"/>
      </w:pPr>
      <w:r w:rsidRPr="00641508">
        <w:t>Deliace miesta medzi zariadeniami distribučnej sústavy a zariadeniami žiadateľa budú poistkové spodky nn v rozpájacích a istiacich skriniach SR. Z istiac</w:t>
      </w:r>
      <w:r>
        <w:t>ej</w:t>
      </w:r>
      <w:r w:rsidRPr="00641508">
        <w:t xml:space="preserve"> a rozpájac</w:t>
      </w:r>
      <w:r>
        <w:t>ej</w:t>
      </w:r>
      <w:r w:rsidRPr="00641508">
        <w:t xml:space="preserve"> skr</w:t>
      </w:r>
      <w:r>
        <w:t xml:space="preserve">ine </w:t>
      </w:r>
      <w:r w:rsidRPr="00641508">
        <w:t>SR bud</w:t>
      </w:r>
      <w:r>
        <w:t>e</w:t>
      </w:r>
      <w:r w:rsidRPr="00641508">
        <w:t xml:space="preserve"> elektrick</w:t>
      </w:r>
      <w:r>
        <w:t>á</w:t>
      </w:r>
      <w:r w:rsidRPr="00641508">
        <w:t xml:space="preserve"> prípojk</w:t>
      </w:r>
      <w:r>
        <w:t>a</w:t>
      </w:r>
      <w:r w:rsidRPr="00641508">
        <w:t xml:space="preserve"> nn veden</w:t>
      </w:r>
      <w:r>
        <w:t>á</w:t>
      </w:r>
      <w:r w:rsidRPr="00641508">
        <w:t xml:space="preserve"> do hlavn</w:t>
      </w:r>
      <w:r>
        <w:t xml:space="preserve">ého </w:t>
      </w:r>
      <w:r w:rsidRPr="00641508">
        <w:t>elektromerov</w:t>
      </w:r>
      <w:r>
        <w:t>ého</w:t>
      </w:r>
      <w:r w:rsidRPr="00641508">
        <w:t xml:space="preserve"> rozvádzač</w:t>
      </w:r>
      <w:r>
        <w:t>a</w:t>
      </w:r>
      <w:r w:rsidRPr="00641508">
        <w:t xml:space="preserve"> HRE v miestnosti nn rozvodn</w:t>
      </w:r>
      <w:r>
        <w:t>e</w:t>
      </w:r>
      <w:r w:rsidRPr="00641508">
        <w:t xml:space="preserve"> v bytov</w:t>
      </w:r>
      <w:r>
        <w:t>om</w:t>
      </w:r>
      <w:r w:rsidRPr="00641508">
        <w:t xml:space="preserve"> dom</w:t>
      </w:r>
      <w:r>
        <w:t>e</w:t>
      </w:r>
      <w:r w:rsidRPr="00641508">
        <w:t xml:space="preserve"> kábl</w:t>
      </w:r>
      <w:r>
        <w:t>om</w:t>
      </w:r>
      <w:r w:rsidRPr="00641508">
        <w:t xml:space="preserve"> 1-NAYY-J </w:t>
      </w:r>
      <w:r>
        <w:t>4x240</w:t>
      </w:r>
      <w:r w:rsidRPr="00641508">
        <w:t>mm</w:t>
      </w:r>
      <w:r w:rsidRPr="00641508">
        <w:rPr>
          <w:vertAlign w:val="superscript"/>
        </w:rPr>
        <w:t>2</w:t>
      </w:r>
      <w:r w:rsidRPr="00641508">
        <w:t>. Istenie kábl</w:t>
      </w:r>
      <w:r>
        <w:t xml:space="preserve">ovej </w:t>
      </w:r>
      <w:r w:rsidRPr="00641508">
        <w:t xml:space="preserve"> el. prípoj</w:t>
      </w:r>
      <w:r>
        <w:t>ky</w:t>
      </w:r>
      <w:r w:rsidRPr="00641508">
        <w:t xml:space="preserve"> nn proti preťaženiu a skratu bude v skrini SR poistkami PN2 224A gG. Elektromerov</w:t>
      </w:r>
      <w:r>
        <w:t>ý</w:t>
      </w:r>
      <w:r w:rsidRPr="00641508">
        <w:t xml:space="preserve"> rozvádzač HRE bud</w:t>
      </w:r>
      <w:r>
        <w:t>e</w:t>
      </w:r>
      <w:r w:rsidRPr="00641508">
        <w:t xml:space="preserve"> samostatne stojac</w:t>
      </w:r>
      <w:r>
        <w:t>a</w:t>
      </w:r>
      <w:r w:rsidRPr="00641508">
        <w:t xml:space="preserve"> oceľo</w:t>
      </w:r>
      <w:r>
        <w:t xml:space="preserve">vo </w:t>
      </w:r>
      <w:r w:rsidRPr="00641508">
        <w:t>plechov</w:t>
      </w:r>
      <w:r>
        <w:t>á</w:t>
      </w:r>
      <w:r w:rsidRPr="00641508">
        <w:t xml:space="preserve"> rozvodnic</w:t>
      </w:r>
      <w:r>
        <w:t>a</w:t>
      </w:r>
      <w:r w:rsidRPr="00641508">
        <w:t xml:space="preserve"> pre skupinové merania, vybaven</w:t>
      </w:r>
      <w:r>
        <w:t>á</w:t>
      </w:r>
      <w:r w:rsidRPr="00641508">
        <w:t xml:space="preserve"> pre priame, trojfázové jednotarifné merania - pre bytový dom </w:t>
      </w:r>
      <w:r>
        <w:t>33</w:t>
      </w:r>
      <w:r w:rsidRPr="00641508">
        <w:t xml:space="preserve">ks meraní pre byty s hl. ističom pred elektromerom In = 20A a 1ks meranie spol. spotreby s hl. ističom pred elektromerom In = </w:t>
      </w:r>
      <w:r>
        <w:t>32</w:t>
      </w:r>
      <w:r w:rsidRPr="00641508">
        <w:t>A, charakteristiky ističov B- pre vedenie. Hlavn</w:t>
      </w:r>
      <w:r>
        <w:t>ý</w:t>
      </w:r>
      <w:r w:rsidRPr="00641508">
        <w:t xml:space="preserve"> elektromerov</w:t>
      </w:r>
      <w:r>
        <w:t>ý</w:t>
      </w:r>
      <w:r w:rsidRPr="00641508">
        <w:t xml:space="preserve"> rozvádzač HRE rieši projekt vnútornej elektroinštalácie bytov</w:t>
      </w:r>
      <w:r>
        <w:t>ého</w:t>
      </w:r>
      <w:r w:rsidRPr="00641508">
        <w:t xml:space="preserve"> dom</w:t>
      </w:r>
      <w:r>
        <w:t>u</w:t>
      </w:r>
      <w:r w:rsidRPr="00641508">
        <w:t>.</w:t>
      </w:r>
    </w:p>
    <w:p w:rsidR="008C3E46" w:rsidRPr="00641508" w:rsidRDefault="008C3E46" w:rsidP="008C3E46">
      <w:pPr>
        <w:ind w:firstLine="708"/>
      </w:pPr>
      <w:r w:rsidRPr="00641508">
        <w:t>Rozvodňa nn v</w:t>
      </w:r>
      <w:r>
        <w:t> </w:t>
      </w:r>
      <w:r w:rsidRPr="00641508">
        <w:t>bytov</w:t>
      </w:r>
      <w:r>
        <w:t>om dome</w:t>
      </w:r>
      <w:r w:rsidRPr="00641508">
        <w:t xml:space="preserve"> bude samostatná miestnosť na prízemí uzamykateľná, vybavená energetickým zámkom pre prístup pracovníkov ZSE, a.s. </w:t>
      </w:r>
    </w:p>
    <w:p w:rsidR="008C3E46" w:rsidRDefault="008C3E46" w:rsidP="008C3E46">
      <w:pPr>
        <w:ind w:firstLine="708"/>
      </w:pPr>
      <w:r w:rsidRPr="00641508">
        <w:t>Pri prechode káblu obvodovým múrom do objektu bytového domu kábel v chráničke utesniť proti vnikaniu vlhkosti.</w:t>
      </w:r>
    </w:p>
    <w:p w:rsidR="008C3E46" w:rsidRDefault="008C3E46" w:rsidP="008C3E46">
      <w:pPr>
        <w:ind w:firstLine="708"/>
      </w:pPr>
    </w:p>
    <w:p w:rsidR="008C3E46" w:rsidRDefault="008C3E46" w:rsidP="008C3E46">
      <w:pPr>
        <w:ind w:firstLine="708"/>
      </w:pPr>
      <w:r>
        <w:t>Z navrhovanej rozpájacej istiacej skrine SR 4 budú napojené jestvujúce káble el. prípojky nn. Pre vodáreň sa kábel 1-NAYY-J 4x70 mm</w:t>
      </w:r>
      <w:r w:rsidRPr="004C7F3C">
        <w:rPr>
          <w:vertAlign w:val="superscript"/>
        </w:rPr>
        <w:t>2</w:t>
      </w:r>
      <w:r>
        <w:t xml:space="preserve"> ukončený v jestvujúcom elektromerovom rozvádzači budovy vodárne napojí v skrini SR 4 na vývod č.4 a istený bude poistkami PN00 80A gG.  </w:t>
      </w:r>
    </w:p>
    <w:p w:rsidR="008C3E46" w:rsidRDefault="008C3E46" w:rsidP="008C3E46">
      <w:pPr>
        <w:ind w:firstLine="708"/>
      </w:pPr>
    </w:p>
    <w:p w:rsidR="008C3E46" w:rsidRPr="00641508" w:rsidRDefault="008C3E46" w:rsidP="008C3E46">
      <w:pPr>
        <w:rPr>
          <w:bCs/>
          <w:i/>
          <w:smallCaps/>
        </w:rPr>
      </w:pPr>
      <w:r>
        <w:rPr>
          <w:bCs/>
          <w:i/>
          <w:smallCaps/>
        </w:rPr>
        <w:t>DEMONTÁŽ KÁBLOV A VZDUŠNÉHO VEDENIA NN PRE ROZVÁDZAČ RVO</w:t>
      </w:r>
    </w:p>
    <w:p w:rsidR="008C3E46" w:rsidRDefault="008C3E46" w:rsidP="008C3E46">
      <w:pPr>
        <w:ind w:firstLine="708"/>
      </w:pPr>
      <w:r>
        <w:t>Demontujú sa káble pre rozvádzač verejného osvetlenia RVO – káble 2x  1-NAYY-J 3x95+70 mm</w:t>
      </w:r>
      <w:r w:rsidRPr="004C7F3C">
        <w:rPr>
          <w:vertAlign w:val="superscript"/>
        </w:rPr>
        <w:t>2</w:t>
      </w:r>
      <w:r>
        <w:t xml:space="preserve"> , jestvujúca skriňa VRIS č.051-10/33, železobetónový podperný bod č. 157, demontuje sa vzdušné vedenie              4x50 AlFe6 až po podperný bod č. 155,  podperný bod č.156, č.155, skriňa VRIS č. 8/213, zemný kábel                      k  jestvujúcemu rozvádzaču RVO, demontuje sa rozvádzač RVO .  </w:t>
      </w:r>
    </w:p>
    <w:p w:rsidR="008C3E46" w:rsidRPr="00641508" w:rsidRDefault="008C3E46" w:rsidP="008C3E46">
      <w:pPr>
        <w:ind w:firstLine="708"/>
      </w:pPr>
      <w:r>
        <w:t xml:space="preserve">  </w:t>
      </w:r>
    </w:p>
    <w:p w:rsidR="008C3E46" w:rsidRPr="00641508" w:rsidRDefault="008C3E46" w:rsidP="008C3E46">
      <w:pPr>
        <w:rPr>
          <w:bCs/>
          <w:i/>
          <w:smallCaps/>
        </w:rPr>
      </w:pPr>
      <w:r>
        <w:rPr>
          <w:bCs/>
          <w:i/>
          <w:smallCaps/>
        </w:rPr>
        <w:t>DEMONTÁŽ VZDUŠNÉHO VEDENIA NN</w:t>
      </w:r>
    </w:p>
    <w:p w:rsidR="008C3E46" w:rsidRDefault="008C3E46" w:rsidP="008C3E46">
      <w:r>
        <w:tab/>
        <w:t>Z hľadiska vybudovania nového káblového rozvodu nn je požiadavkou ZSE, a.s. zrušenie časti jestvujúceho vzdušného vedenia nn vrátane 8ks železobetónových podperných bodov.</w:t>
      </w:r>
    </w:p>
    <w:p w:rsidR="008C3E46" w:rsidRPr="00641508" w:rsidRDefault="008C3E46" w:rsidP="008C3E46">
      <w:r>
        <w:t xml:space="preserve">K demontáži je určené vzdušné vedenie nn tvorené lanami 4x50AlFe6 vedenými medzi podpernými bodmi č. 153 až 162, zároveň budú demontované železobetónové podperné body č. 154, 155, 156, 157, 158, 159, 160, 161. </w:t>
      </w:r>
    </w:p>
    <w:p w:rsidR="008C3E46" w:rsidRPr="00641508" w:rsidRDefault="008C3E46" w:rsidP="008C3E46"/>
    <w:p w:rsidR="008C3E46" w:rsidRPr="008C3E46" w:rsidRDefault="008C3E46" w:rsidP="008C3E46">
      <w:pPr>
        <w:rPr>
          <w:smallCaps/>
        </w:rPr>
      </w:pPr>
      <w:r w:rsidRPr="008C3E46">
        <w:t xml:space="preserve"> </w:t>
      </w:r>
      <w:r w:rsidRPr="008C3E46">
        <w:rPr>
          <w:smallCaps/>
        </w:rPr>
        <w:t>4. Bezpečnostné upozornenia</w:t>
      </w:r>
    </w:p>
    <w:p w:rsidR="008C3E46" w:rsidRPr="008C3E46" w:rsidRDefault="008C3E46" w:rsidP="008C3E46">
      <w:pPr>
        <w:ind w:firstLine="708"/>
      </w:pPr>
      <w:r w:rsidRPr="008C3E46">
        <w:t>Pre obsluhu a údržbu elektrických zariadení platí STN 34 3100. V zmysle vyhlášky č. 508/2009 (718/2002) Z.z. obsluhovať elektrické zariadenia môžu poučení pracovníci podľa §20 a údržbárske práce vykonávať pracovníci podľa §21-elektrotechnik citovanej vyhlášky.</w:t>
      </w:r>
    </w:p>
    <w:p w:rsidR="008C3E46" w:rsidRPr="008C3E46" w:rsidRDefault="008C3E46" w:rsidP="008C3E46">
      <w:r w:rsidRPr="008C3E46">
        <w:tab/>
        <w:t>Montáž elektrických zariadení môže vykonávať len firma s platným oprávnením v zmysle vyhlášky č. 508/2009 (718/2002) Z.z. Počas montážnych prác musia pracovné skupiny dodržiavať príslušné bezpečnostné predpisy pre prácu na el. zariadeniach podľa STN 34 3100, čl.141-149, čl.161-163.</w:t>
      </w:r>
    </w:p>
    <w:p w:rsidR="008C3E46" w:rsidRPr="00641508" w:rsidRDefault="008C3E46" w:rsidP="008C3E46">
      <w:r w:rsidRPr="008C3E46">
        <w:tab/>
        <w:t>Všetky montážne a stavebné práce súvisiace s pripojovaním</w:t>
      </w:r>
      <w:r w:rsidRPr="00641508">
        <w:t xml:space="preserve"> elektrického zariadenia na sieť musia byť robené za vypnutého a bez napäťového stavu.</w:t>
      </w:r>
    </w:p>
    <w:p w:rsidR="008C3E46" w:rsidRPr="008C3E46" w:rsidRDefault="008C3E46" w:rsidP="008C3E46">
      <w:r w:rsidRPr="00641508">
        <w:tab/>
      </w:r>
      <w:r w:rsidRPr="008C3E46">
        <w:t>Pred predaním elektrického zariadenia do používania musí byť urobená východisková revízna správa podľa STN 33 1500, STN 33 2000-6.</w:t>
      </w:r>
    </w:p>
    <w:p w:rsidR="008C3E46" w:rsidRPr="008C3E46" w:rsidRDefault="008C3E46" w:rsidP="008C3E46">
      <w:r w:rsidRPr="008C3E46">
        <w:tab/>
        <w:t>Pri montážnych prácach je potrebné dodržiavať farebné značenie vodičov podľa STN IEC 60446 s označením ochranného vodiča zelenožltou farbou, ktorý sa nesmie používať ako iný vodič ani zmenou jeho farby.</w:t>
      </w:r>
    </w:p>
    <w:p w:rsidR="008C3E46" w:rsidRPr="008C3E46" w:rsidRDefault="008C3E46" w:rsidP="008C3E46">
      <w:r w:rsidRPr="008C3E46">
        <w:tab/>
        <w:t>Za bezpečný stav elektrického zariadenia v prevádzke a odstránenie nedostatkov zodpovedá podľa vyhl. č. 508/2009 (718/2002) Z.z. §8 prevádzkovateľ.</w:t>
      </w:r>
    </w:p>
    <w:p w:rsidR="008C3E46" w:rsidRPr="008C3E46" w:rsidRDefault="008C3E46" w:rsidP="008C3E46">
      <w:r w:rsidRPr="008C3E46">
        <w:tab/>
        <w:t>Periodické odborné prehliadky a odborné skúšky je potrebné vykonávať podľa STN 33 1500 tab.č.1, alebo vyhl.č. 508/2009 (718/2002) Z.z. príloha č.8.</w:t>
      </w:r>
    </w:p>
    <w:p w:rsidR="008C3E46" w:rsidRPr="008C3E46" w:rsidRDefault="008C3E46" w:rsidP="008C3E46">
      <w:r w:rsidRPr="008C3E46">
        <w:tab/>
        <w:t>Rozvádzač môže vyrábať len subjekt, ktorý vlastní oprávnenie na výrobu rozvádzačov podľa vyhlášky 508/2009 (718/2002) Z.z. Rozvádzač musí byť vyrobený podľa STN EN 60439-1, STN EN 60439-2, STN EN 60439-3+A1, STN EN 60439-4, STN EN 60439-5. K rozvádzaču musí byť dodaná sprievodná dokumentácia s určením podmienok na jeho inštaláciu, prevádzku, údržbu a pre používanie prístrojov, ktoré sú jeho súčasťou.</w:t>
      </w:r>
    </w:p>
    <w:p w:rsidR="008C3E46" w:rsidRPr="008C3E46" w:rsidRDefault="008C3E46" w:rsidP="008C3E46">
      <w:r w:rsidRPr="008C3E46">
        <w:lastRenderedPageBreak/>
        <w:tab/>
        <w:t>Hlavné vypínače v rozvádzačoch musia byť označené bezpečnostnou tabuľkou v zmysle                                 STN EN 61310-1.</w:t>
      </w:r>
    </w:p>
    <w:p w:rsidR="008C3E46" w:rsidRPr="008C3E46" w:rsidRDefault="008C3E46" w:rsidP="008C3E46">
      <w:r w:rsidRPr="008C3E46">
        <w:tab/>
        <w:t xml:space="preserve">Pri práci na elektrických zariadeniach je nutné používať ochranné pracovné pomôcky a náradie. Ručné elektrické náradie a iné prenosné elektrické predmety sa majú vo všetkých prostrediach používať v triede ochrany II. </w:t>
      </w:r>
    </w:p>
    <w:p w:rsidR="008C3E46" w:rsidRPr="008C3E46" w:rsidRDefault="008C3E46" w:rsidP="008C3E46">
      <w:pPr>
        <w:rPr>
          <w:b/>
          <w:smallCaps/>
        </w:rPr>
      </w:pPr>
    </w:p>
    <w:p w:rsidR="008C3E46" w:rsidRPr="008C3E46" w:rsidRDefault="008C3E46" w:rsidP="008C3E46">
      <w:pPr>
        <w:rPr>
          <w:smallCaps/>
        </w:rPr>
      </w:pPr>
      <w:r w:rsidRPr="008C3E46">
        <w:rPr>
          <w:smallCaps/>
        </w:rPr>
        <w:t>5. Vyhodnotenie ohrozenia bezpečnosti a zdravia pri práci v zmysle zákona SNR č. 124/2006 Z.z.</w:t>
      </w:r>
    </w:p>
    <w:p w:rsidR="008C3E46" w:rsidRPr="008C3E46" w:rsidRDefault="008C3E46" w:rsidP="008C3E46">
      <w:r w:rsidRPr="008C3E46">
        <w:tab/>
        <w:t>Projekt vo svojom riešení minimalizuje možné ohrozenia elektrickým prúdom nasledovne:</w:t>
      </w:r>
    </w:p>
    <w:p w:rsidR="008C3E46" w:rsidRPr="008C3E46" w:rsidRDefault="008C3E46" w:rsidP="008C3E46">
      <w:pPr>
        <w:numPr>
          <w:ilvl w:val="0"/>
          <w:numId w:val="24"/>
        </w:numPr>
      </w:pPr>
      <w:r w:rsidRPr="008C3E46">
        <w:t>ohrozenie osôb dotykom so živými časťami (priamy dotyk) – rieši v časti technickej správy „</w:t>
      </w:r>
      <w:r w:rsidRPr="008C3E46">
        <w:rPr>
          <w:i/>
        </w:rPr>
        <w:t>Požiadavky na základnú ochranu (ochrana pred priamym dotykom)“</w:t>
      </w:r>
      <w:r w:rsidRPr="008C3E46">
        <w:t xml:space="preserve"> podľa STN 33 2000-4-41</w:t>
      </w:r>
    </w:p>
    <w:p w:rsidR="008C3E46" w:rsidRPr="008C3E46" w:rsidRDefault="008C3E46" w:rsidP="008C3E46">
      <w:pPr>
        <w:numPr>
          <w:ilvl w:val="0"/>
          <w:numId w:val="24"/>
        </w:numPr>
      </w:pPr>
      <w:r w:rsidRPr="008C3E46">
        <w:t>ohrozenie osôb dotykom s časťami, ktoré sa stali živými následkom zlých podmienok, najmä porušením izolácie (nepriamy dotyk) – rieši v časti technickej správy „</w:t>
      </w:r>
      <w:r w:rsidRPr="008C3E46">
        <w:rPr>
          <w:i/>
        </w:rPr>
        <w:t>Požiadavky na ochranu pri poruche (ochrana pred nepriamym dotykom)“</w:t>
      </w:r>
      <w:r w:rsidRPr="008C3E46">
        <w:t xml:space="preserve"> podľa STN 33 2000-4-41“</w:t>
      </w:r>
    </w:p>
    <w:p w:rsidR="008C3E46" w:rsidRPr="008C3E46" w:rsidRDefault="008C3E46" w:rsidP="008C3E46">
      <w:pPr>
        <w:numPr>
          <w:ilvl w:val="0"/>
          <w:numId w:val="24"/>
        </w:numPr>
      </w:pPr>
      <w:r w:rsidRPr="008C3E46">
        <w:t>iné javy ako napríklad preťaženie, skratové účinky a podobne – sú riešené istiacimi prvkami</w:t>
      </w:r>
    </w:p>
    <w:p w:rsidR="008C3E46" w:rsidRPr="008C3E46" w:rsidRDefault="008C3E46" w:rsidP="008C3E46">
      <w:pPr>
        <w:numPr>
          <w:ilvl w:val="0"/>
          <w:numId w:val="24"/>
        </w:numPr>
      </w:pPr>
      <w:r w:rsidRPr="008C3E46">
        <w:t>z hľadiska bezpečnosti práce a technických zariadení projekt vo svojom riešení rešpektuje v technickej správe citované vyhlášky a platné normy a ich vykonávacie predpisy</w:t>
      </w:r>
    </w:p>
    <w:p w:rsidR="008C3E46" w:rsidRPr="00641508" w:rsidRDefault="008C3E46" w:rsidP="008C3E46">
      <w:pPr>
        <w:ind w:left="360"/>
      </w:pPr>
      <w:r w:rsidRPr="008C3E46">
        <w:t>Projekt vo svojom riešení predpisuje zásady bezpečnosti a popisuje zdroje ohrozenia. Preto pri rešpektovaní uvedených bodov a technického riešenia ako i prevádzkových a revíznych predpisov možno vyhodnotiť projektové</w:t>
      </w:r>
      <w:r w:rsidRPr="00641508">
        <w:t xml:space="preserve"> riešenie ohrozenia bezpečnosti a zdravia ako nulové. </w:t>
      </w:r>
    </w:p>
    <w:p w:rsidR="008E13D0" w:rsidRPr="00653B38" w:rsidRDefault="008E13D0" w:rsidP="00BA6C43">
      <w:pPr>
        <w:ind w:firstLine="708"/>
        <w:rPr>
          <w:szCs w:val="22"/>
        </w:rPr>
      </w:pPr>
    </w:p>
    <w:p w:rsidR="008E13D0" w:rsidRPr="008C3E46" w:rsidRDefault="008E13D0" w:rsidP="00BA6C43">
      <w:pPr>
        <w:jc w:val="both"/>
        <w:rPr>
          <w:b/>
          <w:szCs w:val="22"/>
          <w:u w:val="single"/>
        </w:rPr>
      </w:pPr>
    </w:p>
    <w:p w:rsidR="008E13D0" w:rsidRPr="006505F5" w:rsidRDefault="008E13D0" w:rsidP="00BA6C43">
      <w:pPr>
        <w:pStyle w:val="Nadpis2"/>
        <w:rPr>
          <w:szCs w:val="22"/>
          <w:lang w:val="cs-CZ"/>
        </w:rPr>
      </w:pPr>
      <w:bookmarkStart w:id="86" w:name="_Toc303086260"/>
      <w:r w:rsidRPr="006505F5">
        <w:rPr>
          <w:szCs w:val="22"/>
          <w:lang w:val="cs-CZ"/>
        </w:rPr>
        <w:t>5.2.4. Verejné osvetlenie</w:t>
      </w:r>
      <w:bookmarkEnd w:id="85"/>
      <w:bookmarkEnd w:id="86"/>
    </w:p>
    <w:p w:rsidR="006505F5" w:rsidRPr="006505F5" w:rsidRDefault="006505F5" w:rsidP="006505F5">
      <w:pPr>
        <w:rPr>
          <w:lang w:val="cs-CZ"/>
        </w:rPr>
      </w:pPr>
    </w:p>
    <w:p w:rsidR="008C3E46" w:rsidRPr="008C3E46" w:rsidRDefault="008C3E46" w:rsidP="008C3E46">
      <w:pPr>
        <w:rPr>
          <w:i/>
          <w:szCs w:val="22"/>
        </w:rPr>
      </w:pPr>
      <w:bookmarkStart w:id="87" w:name="_Toc225213426"/>
      <w:bookmarkStart w:id="88" w:name="_Toc303086261"/>
      <w:r w:rsidRPr="008C3E46">
        <w:rPr>
          <w:i/>
          <w:szCs w:val="22"/>
        </w:rPr>
        <w:t>1.1.</w:t>
      </w:r>
      <w:r w:rsidRPr="008C3E46">
        <w:rPr>
          <w:szCs w:val="22"/>
        </w:rPr>
        <w:t xml:space="preserve">  </w:t>
      </w:r>
      <w:r w:rsidRPr="008C3E46">
        <w:rPr>
          <w:szCs w:val="22"/>
        </w:rPr>
        <w:tab/>
      </w:r>
      <w:r w:rsidRPr="008C3E46">
        <w:rPr>
          <w:i/>
          <w:szCs w:val="22"/>
        </w:rPr>
        <w:t>Účel zariadenia a rozsah projektu</w:t>
      </w:r>
    </w:p>
    <w:p w:rsidR="008C3E46" w:rsidRPr="008C3E46" w:rsidRDefault="008C3E46" w:rsidP="008C3E46">
      <w:pPr>
        <w:rPr>
          <w:szCs w:val="22"/>
        </w:rPr>
      </w:pPr>
      <w:r w:rsidRPr="008C3E46">
        <w:rPr>
          <w:szCs w:val="22"/>
        </w:rPr>
        <w:t>Predmetom tejto PD je návrh elektroinštalácie VO pre akciu: PD 33b.J. -                 bl. c 307 DIELY III. , Tokajská , NITRA.</w:t>
      </w:r>
    </w:p>
    <w:p w:rsidR="008C3E46" w:rsidRPr="008C3E46" w:rsidRDefault="008C3E46" w:rsidP="008C3E46">
      <w:pPr>
        <w:rPr>
          <w:szCs w:val="22"/>
        </w:rPr>
      </w:pPr>
      <w:r w:rsidRPr="008C3E46">
        <w:rPr>
          <w:szCs w:val="22"/>
        </w:rPr>
        <w:t xml:space="preserve">Súčasťou riešenia je návrh verejného osvetlenia. </w:t>
      </w:r>
    </w:p>
    <w:p w:rsidR="008C3E46" w:rsidRPr="008C3E46" w:rsidRDefault="008C3E46" w:rsidP="008C3E46">
      <w:pPr>
        <w:rPr>
          <w:szCs w:val="22"/>
        </w:rPr>
      </w:pPr>
      <w:r w:rsidRPr="008C3E46">
        <w:rPr>
          <w:szCs w:val="22"/>
        </w:rPr>
        <w:t xml:space="preserve"> </w:t>
      </w:r>
      <w:r w:rsidRPr="008C3E46">
        <w:rPr>
          <w:szCs w:val="22"/>
        </w:rPr>
        <w:tab/>
      </w:r>
    </w:p>
    <w:p w:rsidR="008C3E46" w:rsidRPr="008C3E46" w:rsidRDefault="008C3E46" w:rsidP="008C3E46">
      <w:pPr>
        <w:rPr>
          <w:i/>
          <w:szCs w:val="22"/>
        </w:rPr>
      </w:pPr>
      <w:r w:rsidRPr="008C3E46">
        <w:rPr>
          <w:i/>
          <w:szCs w:val="22"/>
        </w:rPr>
        <w:t xml:space="preserve">1.2.  </w:t>
      </w:r>
      <w:r w:rsidRPr="008C3E46">
        <w:rPr>
          <w:i/>
          <w:szCs w:val="22"/>
        </w:rPr>
        <w:tab/>
        <w:t xml:space="preserve">Rozvodné sústavy </w:t>
      </w:r>
    </w:p>
    <w:p w:rsidR="008C3E46" w:rsidRPr="008C3E46" w:rsidRDefault="008C3E46" w:rsidP="006505F5">
      <w:pPr>
        <w:ind w:firstLine="709"/>
        <w:rPr>
          <w:szCs w:val="22"/>
        </w:rPr>
      </w:pPr>
      <w:r w:rsidRPr="008C3E46">
        <w:rPr>
          <w:szCs w:val="22"/>
        </w:rPr>
        <w:t xml:space="preserve">3+PE N   </w:t>
      </w:r>
      <w:r w:rsidRPr="008C3E46">
        <w:rPr>
          <w:szCs w:val="22"/>
        </w:rPr>
        <w:sym w:font="Courier New" w:char="007E"/>
      </w:r>
      <w:r w:rsidRPr="008C3E46">
        <w:rPr>
          <w:szCs w:val="22"/>
        </w:rPr>
        <w:t xml:space="preserve"> 50Hz ,  230/400 V      TN – C - S</w:t>
      </w:r>
    </w:p>
    <w:p w:rsidR="008C3E46" w:rsidRPr="006505F5" w:rsidRDefault="008C3E46" w:rsidP="008C3E46">
      <w:pPr>
        <w:rPr>
          <w:szCs w:val="22"/>
        </w:rPr>
      </w:pPr>
      <w:r w:rsidRPr="008C3E46">
        <w:rPr>
          <w:szCs w:val="22"/>
        </w:rPr>
        <w:t xml:space="preserve"> </w:t>
      </w:r>
      <w:r w:rsidRPr="008C3E46">
        <w:rPr>
          <w:szCs w:val="22"/>
        </w:rPr>
        <w:tab/>
      </w:r>
    </w:p>
    <w:p w:rsidR="008C3E46" w:rsidRPr="008C3E46" w:rsidRDefault="008C3E46" w:rsidP="008C3E46">
      <w:pPr>
        <w:rPr>
          <w:i/>
          <w:szCs w:val="22"/>
        </w:rPr>
      </w:pPr>
      <w:r w:rsidRPr="008C3E46">
        <w:rPr>
          <w:i/>
          <w:szCs w:val="22"/>
        </w:rPr>
        <w:t xml:space="preserve">1.3. </w:t>
      </w:r>
      <w:r w:rsidRPr="008C3E46">
        <w:rPr>
          <w:i/>
          <w:szCs w:val="22"/>
        </w:rPr>
        <w:tab/>
        <w:t>Základné parametre navrhovaného zariadenia</w:t>
      </w:r>
    </w:p>
    <w:p w:rsidR="008C3E46" w:rsidRPr="008C3E46" w:rsidRDefault="008C3E46" w:rsidP="008C3E46">
      <w:pPr>
        <w:rPr>
          <w:szCs w:val="22"/>
        </w:rPr>
      </w:pPr>
      <w:r w:rsidRPr="008C3E46">
        <w:rPr>
          <w:szCs w:val="22"/>
        </w:rPr>
        <w:t xml:space="preserve">                                Pi  =  1,0 kW                            </w:t>
      </w:r>
    </w:p>
    <w:p w:rsidR="008C3E46" w:rsidRPr="008C3E46" w:rsidRDefault="008C3E46" w:rsidP="008C3E46">
      <w:pPr>
        <w:rPr>
          <w:szCs w:val="22"/>
        </w:rPr>
      </w:pPr>
      <w:r w:rsidRPr="008C3E46">
        <w:rPr>
          <w:szCs w:val="22"/>
        </w:rPr>
        <w:tab/>
        <w:t xml:space="preserve">     </w:t>
      </w:r>
    </w:p>
    <w:p w:rsidR="008C3E46" w:rsidRPr="008C3E46" w:rsidRDefault="008C3E46" w:rsidP="008C3E46">
      <w:pPr>
        <w:rPr>
          <w:i/>
          <w:szCs w:val="22"/>
        </w:rPr>
      </w:pPr>
      <w:r w:rsidRPr="008C3E46">
        <w:rPr>
          <w:i/>
          <w:szCs w:val="22"/>
        </w:rPr>
        <w:t xml:space="preserve">1.4. </w:t>
      </w:r>
      <w:r w:rsidRPr="008C3E46">
        <w:rPr>
          <w:i/>
          <w:szCs w:val="22"/>
        </w:rPr>
        <w:tab/>
        <w:t>Požiadavky na istenie</w:t>
      </w:r>
    </w:p>
    <w:p w:rsidR="008C3E46" w:rsidRPr="008C3E46" w:rsidRDefault="008C3E46" w:rsidP="006505F5">
      <w:pPr>
        <w:ind w:firstLine="709"/>
        <w:rPr>
          <w:szCs w:val="22"/>
        </w:rPr>
      </w:pPr>
      <w:r w:rsidRPr="008C3E46">
        <w:rPr>
          <w:szCs w:val="22"/>
        </w:rPr>
        <w:t xml:space="preserve">Vývody k jednotlivým zariadeniam sú istené proti preťaženiu a skratu ističmi a  </w:t>
      </w:r>
    </w:p>
    <w:p w:rsidR="008C3E46" w:rsidRPr="008C3E46" w:rsidRDefault="008C3E46" w:rsidP="008C3E46">
      <w:pPr>
        <w:rPr>
          <w:szCs w:val="22"/>
        </w:rPr>
      </w:pPr>
      <w:r w:rsidRPr="008C3E46">
        <w:rPr>
          <w:szCs w:val="22"/>
        </w:rPr>
        <w:tab/>
        <w:t>poistkami.</w:t>
      </w:r>
    </w:p>
    <w:p w:rsidR="008C3E46" w:rsidRPr="008C3E46" w:rsidRDefault="008C3E46" w:rsidP="008C3E46">
      <w:pPr>
        <w:rPr>
          <w:szCs w:val="22"/>
        </w:rPr>
      </w:pPr>
      <w:r w:rsidRPr="008C3E46">
        <w:rPr>
          <w:szCs w:val="22"/>
        </w:rPr>
        <w:t xml:space="preserve">             </w:t>
      </w:r>
    </w:p>
    <w:p w:rsidR="008C3E46" w:rsidRPr="008C3E46" w:rsidRDefault="008C3E46" w:rsidP="008C3E46">
      <w:pPr>
        <w:rPr>
          <w:i/>
          <w:szCs w:val="22"/>
        </w:rPr>
      </w:pPr>
      <w:r w:rsidRPr="008C3E46">
        <w:rPr>
          <w:i/>
          <w:szCs w:val="22"/>
        </w:rPr>
        <w:t xml:space="preserve">1.5. </w:t>
      </w:r>
      <w:r w:rsidRPr="008C3E46">
        <w:rPr>
          <w:i/>
          <w:szCs w:val="22"/>
        </w:rPr>
        <w:tab/>
        <w:t xml:space="preserve">Vonkajšie vplyvy </w:t>
      </w:r>
    </w:p>
    <w:p w:rsidR="008C3E46" w:rsidRPr="008C3E46" w:rsidRDefault="008C3E46" w:rsidP="006505F5">
      <w:pPr>
        <w:ind w:firstLine="709"/>
        <w:rPr>
          <w:szCs w:val="22"/>
        </w:rPr>
      </w:pPr>
      <w:r w:rsidRPr="008C3E46">
        <w:rPr>
          <w:szCs w:val="22"/>
        </w:rPr>
        <w:t>Vonkajšie vplyvy podľa STN 33 2000-5-51</w:t>
      </w:r>
    </w:p>
    <w:p w:rsidR="008C3E46" w:rsidRPr="006505F5" w:rsidRDefault="008C3E46" w:rsidP="008C3E46">
      <w:pPr>
        <w:rPr>
          <w:szCs w:val="22"/>
        </w:rPr>
      </w:pPr>
      <w:r w:rsidRPr="008C3E46">
        <w:rPr>
          <w:szCs w:val="22"/>
        </w:rPr>
        <w:t xml:space="preserve"> </w:t>
      </w:r>
      <w:r w:rsidR="006505F5">
        <w:rPr>
          <w:szCs w:val="22"/>
        </w:rPr>
        <w:tab/>
      </w:r>
      <w:r w:rsidRPr="008C3E46">
        <w:rPr>
          <w:szCs w:val="22"/>
        </w:rPr>
        <w:t xml:space="preserve">Protokol  určenia vonkajších vplyvov je súčasťou projektu                </w:t>
      </w:r>
    </w:p>
    <w:p w:rsidR="008C3E46" w:rsidRPr="008C3E46" w:rsidRDefault="008C3E46" w:rsidP="008C3E46">
      <w:pPr>
        <w:rPr>
          <w:i/>
          <w:szCs w:val="22"/>
        </w:rPr>
      </w:pPr>
    </w:p>
    <w:p w:rsidR="008C3E46" w:rsidRPr="008C3E46" w:rsidRDefault="008C3E46" w:rsidP="008C3E46">
      <w:pPr>
        <w:rPr>
          <w:i/>
          <w:szCs w:val="22"/>
        </w:rPr>
      </w:pPr>
      <w:r w:rsidRPr="008C3E46">
        <w:rPr>
          <w:i/>
          <w:szCs w:val="22"/>
        </w:rPr>
        <w:t xml:space="preserve">1.6. </w:t>
      </w:r>
      <w:r w:rsidRPr="008C3E46">
        <w:rPr>
          <w:i/>
          <w:szCs w:val="22"/>
        </w:rPr>
        <w:tab/>
        <w:t>Stupeň dôležitosti dodávky elektrickej energie</w:t>
      </w:r>
    </w:p>
    <w:p w:rsidR="008C3E46" w:rsidRPr="008C3E46" w:rsidRDefault="008C3E46" w:rsidP="006505F5">
      <w:pPr>
        <w:ind w:firstLine="709"/>
        <w:rPr>
          <w:szCs w:val="22"/>
        </w:rPr>
      </w:pPr>
      <w:r w:rsidRPr="008C3E46">
        <w:rPr>
          <w:szCs w:val="22"/>
        </w:rPr>
        <w:t xml:space="preserve">Podľa STN 34 1610 je uvažovaný 3. stupeň dodávky elektrickej energie.                             </w:t>
      </w:r>
    </w:p>
    <w:p w:rsidR="008C3E46" w:rsidRPr="008C3E46" w:rsidRDefault="008C3E46" w:rsidP="008C3E46">
      <w:pPr>
        <w:rPr>
          <w:szCs w:val="22"/>
        </w:rPr>
      </w:pPr>
    </w:p>
    <w:p w:rsidR="008C3E46" w:rsidRPr="008C3E46" w:rsidRDefault="008C3E46" w:rsidP="008C3E46">
      <w:pPr>
        <w:rPr>
          <w:i/>
          <w:szCs w:val="22"/>
        </w:rPr>
      </w:pPr>
      <w:r w:rsidRPr="008C3E46">
        <w:rPr>
          <w:i/>
          <w:szCs w:val="22"/>
        </w:rPr>
        <w:t xml:space="preserve">1.7. </w:t>
      </w:r>
      <w:r w:rsidRPr="008C3E46">
        <w:rPr>
          <w:i/>
          <w:szCs w:val="22"/>
        </w:rPr>
        <w:tab/>
        <w:t>Normy a bezpečnostné predpisy</w:t>
      </w:r>
    </w:p>
    <w:p w:rsidR="008C3E46" w:rsidRPr="008C3E46" w:rsidRDefault="008C3E46" w:rsidP="008C3E46">
      <w:pPr>
        <w:rPr>
          <w:szCs w:val="22"/>
        </w:rPr>
      </w:pPr>
      <w:r w:rsidRPr="008C3E46">
        <w:rPr>
          <w:szCs w:val="22"/>
        </w:rPr>
        <w:t>Navrhovaná elektroinštalácia musí vyhovovať všetkým platným normám STN a      bezpečnostným predpisom najmä však : STN 33 2000-4-41, STN 33 2000-5-51</w:t>
      </w:r>
    </w:p>
    <w:p w:rsidR="008C3E46" w:rsidRPr="008C3E46" w:rsidRDefault="006505F5" w:rsidP="008C3E46">
      <w:pPr>
        <w:rPr>
          <w:szCs w:val="22"/>
        </w:rPr>
      </w:pPr>
      <w:r>
        <w:rPr>
          <w:szCs w:val="22"/>
        </w:rPr>
        <w:t xml:space="preserve"> </w:t>
      </w:r>
      <w:r w:rsidR="008C3E46" w:rsidRPr="008C3E46">
        <w:rPr>
          <w:szCs w:val="22"/>
        </w:rPr>
        <w:t>STN 33 2000-5-54, STN 33 2000-4-442, STN 34 16  10, STN 33 3210, STN 34 3100, STN 62305-1 až 4,  atď.</w:t>
      </w:r>
    </w:p>
    <w:p w:rsidR="008C3E46" w:rsidRPr="008C3E46" w:rsidRDefault="008C3E46" w:rsidP="008C3E46">
      <w:pPr>
        <w:rPr>
          <w:i/>
          <w:szCs w:val="22"/>
        </w:rPr>
      </w:pPr>
    </w:p>
    <w:p w:rsidR="008C3E46" w:rsidRPr="008C3E46" w:rsidRDefault="008C3E46" w:rsidP="008C3E46">
      <w:pPr>
        <w:rPr>
          <w:i/>
          <w:szCs w:val="22"/>
        </w:rPr>
      </w:pPr>
      <w:r w:rsidRPr="008C3E46">
        <w:rPr>
          <w:i/>
          <w:szCs w:val="22"/>
        </w:rPr>
        <w:t xml:space="preserve">1.8. </w:t>
      </w:r>
      <w:r w:rsidRPr="008C3E46">
        <w:rPr>
          <w:i/>
          <w:szCs w:val="22"/>
        </w:rPr>
        <w:tab/>
        <w:t>Ochrana pred úrazom elektrickým prúdom</w:t>
      </w:r>
      <w:r w:rsidRPr="008C3E46">
        <w:rPr>
          <w:szCs w:val="22"/>
        </w:rPr>
        <w:t xml:space="preserve"> </w:t>
      </w:r>
      <w:r w:rsidRPr="008C3E46">
        <w:rPr>
          <w:i/>
          <w:szCs w:val="22"/>
        </w:rPr>
        <w:t>podľa STN 332000-4-41:</w:t>
      </w:r>
    </w:p>
    <w:p w:rsidR="008C3E46" w:rsidRPr="006505F5" w:rsidRDefault="006505F5" w:rsidP="006505F5">
      <w:pPr>
        <w:ind w:firstLine="709"/>
        <w:rPr>
          <w:szCs w:val="22"/>
        </w:rPr>
      </w:pPr>
      <w:r w:rsidRPr="006505F5">
        <w:rPr>
          <w:szCs w:val="22"/>
        </w:rPr>
        <w:t>411. ochranné opatrenia: samočinné odpojenie napájania</w:t>
      </w:r>
    </w:p>
    <w:p w:rsidR="008C3E46" w:rsidRPr="006505F5" w:rsidRDefault="006505F5" w:rsidP="008C3E46">
      <w:pPr>
        <w:rPr>
          <w:szCs w:val="22"/>
        </w:rPr>
      </w:pPr>
      <w:r w:rsidRPr="006505F5">
        <w:rPr>
          <w:szCs w:val="22"/>
        </w:rPr>
        <w:t xml:space="preserve"> </w:t>
      </w:r>
      <w:r w:rsidRPr="006505F5">
        <w:rPr>
          <w:szCs w:val="22"/>
        </w:rPr>
        <w:tab/>
        <w:t>411.2 požiadavky na základnú ochranu (ochranu pred priamym dotykom)</w:t>
      </w:r>
    </w:p>
    <w:p w:rsidR="008C3E46" w:rsidRPr="006505F5" w:rsidRDefault="006505F5" w:rsidP="008C3E46">
      <w:pPr>
        <w:rPr>
          <w:szCs w:val="22"/>
        </w:rPr>
      </w:pPr>
      <w:r w:rsidRPr="006505F5">
        <w:rPr>
          <w:szCs w:val="22"/>
        </w:rPr>
        <w:t xml:space="preserve"> </w:t>
      </w:r>
      <w:r w:rsidRPr="006505F5">
        <w:rPr>
          <w:szCs w:val="22"/>
        </w:rPr>
        <w:tab/>
        <w:t xml:space="preserve">          príloha a</w:t>
      </w:r>
    </w:p>
    <w:p w:rsidR="008C3E46" w:rsidRPr="006505F5" w:rsidRDefault="006505F5" w:rsidP="008C3E46">
      <w:pPr>
        <w:rPr>
          <w:szCs w:val="22"/>
        </w:rPr>
      </w:pPr>
      <w:r w:rsidRPr="006505F5">
        <w:rPr>
          <w:szCs w:val="22"/>
        </w:rPr>
        <w:t xml:space="preserve"> </w:t>
      </w:r>
      <w:r w:rsidRPr="006505F5">
        <w:rPr>
          <w:szCs w:val="22"/>
        </w:rPr>
        <w:tab/>
      </w:r>
      <w:r w:rsidRPr="006505F5">
        <w:rPr>
          <w:szCs w:val="22"/>
        </w:rPr>
        <w:tab/>
        <w:t>a1 - základná izolácia živých častí</w:t>
      </w:r>
    </w:p>
    <w:p w:rsidR="008C3E46" w:rsidRPr="006505F5" w:rsidRDefault="006505F5" w:rsidP="008C3E46">
      <w:pPr>
        <w:rPr>
          <w:szCs w:val="22"/>
        </w:rPr>
      </w:pPr>
      <w:r w:rsidRPr="006505F5">
        <w:rPr>
          <w:szCs w:val="22"/>
        </w:rPr>
        <w:t xml:space="preserve"> </w:t>
      </w:r>
      <w:r w:rsidRPr="006505F5">
        <w:rPr>
          <w:szCs w:val="22"/>
        </w:rPr>
        <w:tab/>
      </w:r>
      <w:r w:rsidRPr="006505F5">
        <w:rPr>
          <w:szCs w:val="22"/>
        </w:rPr>
        <w:tab/>
        <w:t>a2 - zábrany alebo kryty</w:t>
      </w:r>
    </w:p>
    <w:p w:rsidR="008C3E46" w:rsidRPr="006505F5" w:rsidRDefault="006505F5" w:rsidP="008C3E46">
      <w:pPr>
        <w:rPr>
          <w:szCs w:val="22"/>
        </w:rPr>
      </w:pPr>
      <w:r w:rsidRPr="006505F5">
        <w:rPr>
          <w:szCs w:val="22"/>
        </w:rPr>
        <w:lastRenderedPageBreak/>
        <w:t xml:space="preserve"> </w:t>
      </w:r>
      <w:r w:rsidRPr="006505F5">
        <w:rPr>
          <w:szCs w:val="22"/>
        </w:rPr>
        <w:tab/>
        <w:t xml:space="preserve"> </w:t>
      </w:r>
      <w:r w:rsidRPr="006505F5">
        <w:rPr>
          <w:szCs w:val="22"/>
        </w:rPr>
        <w:tab/>
        <w:t>príloha b - prekážky a umiestnenie mimo dosah</w:t>
      </w:r>
    </w:p>
    <w:p w:rsidR="008C3E46" w:rsidRPr="006505F5" w:rsidRDefault="006505F5" w:rsidP="008C3E46">
      <w:pPr>
        <w:rPr>
          <w:szCs w:val="22"/>
        </w:rPr>
      </w:pPr>
      <w:r w:rsidRPr="006505F5">
        <w:rPr>
          <w:szCs w:val="22"/>
        </w:rPr>
        <w:t xml:space="preserve"> </w:t>
      </w:r>
      <w:r w:rsidRPr="006505F5">
        <w:rPr>
          <w:szCs w:val="22"/>
        </w:rPr>
        <w:tab/>
        <w:t xml:space="preserve">411.3 požiadavky na ochranu pri poruche (ochrana pred nepriamym dotykom)    </w:t>
      </w:r>
    </w:p>
    <w:p w:rsidR="008C3E46" w:rsidRPr="006505F5" w:rsidRDefault="006505F5" w:rsidP="008C3E46">
      <w:pPr>
        <w:rPr>
          <w:szCs w:val="22"/>
        </w:rPr>
      </w:pPr>
      <w:r w:rsidRPr="006505F5">
        <w:rPr>
          <w:szCs w:val="22"/>
        </w:rPr>
        <w:t xml:space="preserve">          </w:t>
      </w:r>
      <w:r w:rsidRPr="006505F5">
        <w:rPr>
          <w:szCs w:val="22"/>
        </w:rPr>
        <w:tab/>
        <w:t>411.3.1 ochranné uzemnenie a pospájanie</w:t>
      </w:r>
    </w:p>
    <w:p w:rsidR="008C3E46" w:rsidRPr="006505F5" w:rsidRDefault="006505F5" w:rsidP="008C3E46">
      <w:pPr>
        <w:rPr>
          <w:szCs w:val="22"/>
        </w:rPr>
      </w:pPr>
      <w:r w:rsidRPr="006505F5">
        <w:rPr>
          <w:szCs w:val="22"/>
        </w:rPr>
        <w:t xml:space="preserve"> </w:t>
      </w:r>
      <w:r w:rsidRPr="006505F5">
        <w:rPr>
          <w:szCs w:val="22"/>
        </w:rPr>
        <w:tab/>
        <w:t>411.3.2 samočinné odpojenie pri poruche</w:t>
      </w:r>
    </w:p>
    <w:p w:rsidR="008C3E46" w:rsidRPr="006505F5" w:rsidRDefault="006505F5" w:rsidP="008C3E46">
      <w:pPr>
        <w:rPr>
          <w:szCs w:val="22"/>
        </w:rPr>
      </w:pPr>
      <w:r w:rsidRPr="006505F5">
        <w:rPr>
          <w:szCs w:val="22"/>
        </w:rPr>
        <w:t xml:space="preserve"> </w:t>
      </w:r>
      <w:r w:rsidRPr="006505F5">
        <w:rPr>
          <w:szCs w:val="22"/>
        </w:rPr>
        <w:tab/>
        <w:t>415 doplnková ochrana</w:t>
      </w:r>
    </w:p>
    <w:p w:rsidR="008C3E46" w:rsidRPr="006505F5" w:rsidRDefault="006505F5" w:rsidP="008C3E46">
      <w:pPr>
        <w:rPr>
          <w:szCs w:val="22"/>
        </w:rPr>
      </w:pPr>
      <w:r w:rsidRPr="006505F5">
        <w:rPr>
          <w:szCs w:val="22"/>
        </w:rPr>
        <w:t xml:space="preserve"> </w:t>
      </w:r>
      <w:r w:rsidRPr="006505F5">
        <w:rPr>
          <w:szCs w:val="22"/>
        </w:rPr>
        <w:tab/>
        <w:t>415.2 doplnkové ochranné pospájanie</w:t>
      </w:r>
    </w:p>
    <w:p w:rsidR="008C3E46" w:rsidRPr="008C3E46" w:rsidRDefault="008C3E46" w:rsidP="008C3E46">
      <w:pPr>
        <w:rPr>
          <w:szCs w:val="22"/>
        </w:rPr>
      </w:pPr>
    </w:p>
    <w:p w:rsidR="008C3E46" w:rsidRPr="008C3E46" w:rsidRDefault="008C3E46" w:rsidP="008C3E46">
      <w:pPr>
        <w:rPr>
          <w:i/>
          <w:iCs/>
          <w:szCs w:val="22"/>
        </w:rPr>
      </w:pPr>
      <w:r w:rsidRPr="008C3E46">
        <w:rPr>
          <w:i/>
          <w:iCs/>
          <w:szCs w:val="22"/>
        </w:rPr>
        <w:t xml:space="preserve">1.9. </w:t>
      </w:r>
      <w:r w:rsidRPr="008C3E46">
        <w:rPr>
          <w:i/>
          <w:iCs/>
          <w:szCs w:val="22"/>
        </w:rPr>
        <w:tab/>
      </w:r>
      <w:r w:rsidRPr="008C3E46">
        <w:rPr>
          <w:i/>
          <w:szCs w:val="22"/>
        </w:rPr>
        <w:t>Zaradenie zariadenia v </w:t>
      </w:r>
      <w:r w:rsidRPr="008C3E46">
        <w:rPr>
          <w:iCs/>
          <w:szCs w:val="22"/>
        </w:rPr>
        <w:t xml:space="preserve">zmysle vyhlášky </w:t>
      </w:r>
      <w:r w:rsidRPr="008C3E46">
        <w:rPr>
          <w:bCs/>
          <w:i/>
          <w:iCs/>
          <w:szCs w:val="22"/>
        </w:rPr>
        <w:t>MPSVaR č. 508/2009 Z z</w:t>
      </w:r>
    </w:p>
    <w:p w:rsidR="008C3E46" w:rsidRPr="008C3E46" w:rsidRDefault="008C3E46" w:rsidP="008C3E46">
      <w:pPr>
        <w:ind w:firstLine="709"/>
        <w:rPr>
          <w:bCs/>
          <w:szCs w:val="22"/>
        </w:rPr>
      </w:pPr>
      <w:r w:rsidRPr="008C3E46">
        <w:rPr>
          <w:bCs/>
          <w:szCs w:val="22"/>
        </w:rPr>
        <w:t>Skupina B</w:t>
      </w:r>
    </w:p>
    <w:p w:rsidR="008C3E46" w:rsidRPr="008C3E46" w:rsidRDefault="008C3E46" w:rsidP="008C3E46">
      <w:pPr>
        <w:rPr>
          <w:i/>
          <w:szCs w:val="22"/>
        </w:rPr>
      </w:pPr>
    </w:p>
    <w:p w:rsidR="008C3E46" w:rsidRPr="008C3E46" w:rsidRDefault="008C3E46" w:rsidP="008C3E46">
      <w:pPr>
        <w:rPr>
          <w:iCs/>
          <w:szCs w:val="22"/>
        </w:rPr>
      </w:pPr>
      <w:r w:rsidRPr="008C3E46">
        <w:rPr>
          <w:i/>
          <w:szCs w:val="22"/>
        </w:rPr>
        <w:t>1.10.</w:t>
      </w:r>
      <w:r w:rsidRPr="008C3E46">
        <w:rPr>
          <w:i/>
          <w:szCs w:val="22"/>
        </w:rPr>
        <w:tab/>
        <w:t>Vyhodnotenie neodstrániteľných nebezpečenstiev a ohrození  v </w:t>
      </w:r>
      <w:r w:rsidRPr="008C3E46">
        <w:rPr>
          <w:iCs/>
          <w:szCs w:val="22"/>
        </w:rPr>
        <w:t xml:space="preserve">zmysle  </w:t>
      </w:r>
    </w:p>
    <w:p w:rsidR="008C3E46" w:rsidRPr="008C3E46" w:rsidRDefault="008C3E46" w:rsidP="008C3E46">
      <w:pPr>
        <w:rPr>
          <w:bCs/>
          <w:szCs w:val="22"/>
        </w:rPr>
      </w:pPr>
      <w:r w:rsidRPr="008C3E46">
        <w:rPr>
          <w:i/>
          <w:szCs w:val="22"/>
        </w:rPr>
        <w:t xml:space="preserve">        </w:t>
      </w:r>
      <w:r w:rsidRPr="008C3E46">
        <w:rPr>
          <w:iCs/>
          <w:szCs w:val="22"/>
        </w:rPr>
        <w:t>zákona NR SR č.124/2006 Zz</w:t>
      </w:r>
    </w:p>
    <w:p w:rsidR="008C3E46" w:rsidRPr="008C3E46" w:rsidRDefault="008C3E46" w:rsidP="008C3E46">
      <w:pPr>
        <w:rPr>
          <w:szCs w:val="22"/>
        </w:rPr>
      </w:pPr>
      <w:r w:rsidRPr="008C3E46">
        <w:rPr>
          <w:szCs w:val="22"/>
        </w:rPr>
        <w:t>Vyhodnotenie neodstrániteľných nebezpečenstiev a neodstrániteľných ohrození vyplývajúcich z navrhovaných riešení elektroinštalácie ako aj montáže elektrických zariadení a návrh ochranných opatrení proti týmto nebezpečenstvám a ohrozeniam je riešený v zmysle §4, odst. 1 zákona NR SR č.124/2006 Zz a Zákonníka práce a v zmysle STN a bezpečnostných predpisov uvedených v bode 1.7. a v bode č.3.</w:t>
      </w:r>
    </w:p>
    <w:p w:rsidR="008C3E46" w:rsidRPr="008C3E46" w:rsidRDefault="008C3E46" w:rsidP="008C3E46">
      <w:pPr>
        <w:rPr>
          <w:i/>
          <w:szCs w:val="22"/>
        </w:rPr>
      </w:pPr>
    </w:p>
    <w:p w:rsidR="008C3E46" w:rsidRPr="008C3E46" w:rsidRDefault="008C3E46" w:rsidP="008C3E46">
      <w:pPr>
        <w:rPr>
          <w:i/>
          <w:szCs w:val="22"/>
        </w:rPr>
      </w:pPr>
      <w:r w:rsidRPr="008C3E46">
        <w:rPr>
          <w:i/>
          <w:szCs w:val="22"/>
        </w:rPr>
        <w:t xml:space="preserve">2.   </w:t>
      </w:r>
      <w:r w:rsidRPr="008C3E46">
        <w:rPr>
          <w:i/>
          <w:szCs w:val="22"/>
        </w:rPr>
        <w:tab/>
      </w:r>
      <w:r w:rsidRPr="008C3E46">
        <w:rPr>
          <w:i/>
          <w:szCs w:val="22"/>
          <w:u w:val="single"/>
        </w:rPr>
        <w:t>Technické riešenie</w:t>
      </w:r>
    </w:p>
    <w:p w:rsidR="008C3E46" w:rsidRPr="008C3E46" w:rsidRDefault="008C3E46" w:rsidP="008C3E46">
      <w:pPr>
        <w:rPr>
          <w:i/>
          <w:szCs w:val="22"/>
        </w:rPr>
      </w:pPr>
      <w:r w:rsidRPr="008C3E46">
        <w:rPr>
          <w:i/>
          <w:szCs w:val="22"/>
        </w:rPr>
        <w:t xml:space="preserve">2.1. </w:t>
      </w:r>
      <w:r w:rsidRPr="008C3E46">
        <w:rPr>
          <w:i/>
          <w:szCs w:val="22"/>
        </w:rPr>
        <w:tab/>
        <w:t xml:space="preserve">Navrhovaný stav   </w:t>
      </w:r>
    </w:p>
    <w:p w:rsidR="008C3E46" w:rsidRPr="008C3E46" w:rsidRDefault="008C3E46" w:rsidP="008C3E46">
      <w:pPr>
        <w:rPr>
          <w:szCs w:val="22"/>
        </w:rPr>
      </w:pPr>
      <w:r w:rsidRPr="008C3E46">
        <w:rPr>
          <w:szCs w:val="22"/>
        </w:rPr>
        <w:t xml:space="preserve">Predmetné komunikácie sú podľa spôsobu a druhu ich využitia zaradené </w:t>
      </w:r>
      <w:r w:rsidRPr="008C3E46">
        <w:rPr>
          <w:szCs w:val="22"/>
        </w:rPr>
        <w:tab/>
        <w:t xml:space="preserve">podľa STN EN 13201-2  do triedy osvetlenia A1, chodníky pre chodcov, odstavné a parkovacie plochy. </w:t>
      </w:r>
    </w:p>
    <w:p w:rsidR="008C3E46" w:rsidRPr="008C3E46" w:rsidRDefault="008C3E46" w:rsidP="008C3E46">
      <w:pPr>
        <w:rPr>
          <w:szCs w:val="22"/>
        </w:rPr>
      </w:pPr>
      <w:r w:rsidRPr="008C3E46">
        <w:rPr>
          <w:szCs w:val="22"/>
        </w:rPr>
        <w:t xml:space="preserve">  </w:t>
      </w:r>
      <w:r w:rsidRPr="008C3E46">
        <w:rPr>
          <w:szCs w:val="22"/>
        </w:rPr>
        <w:tab/>
        <w:t>Projekt rieši :</w:t>
      </w:r>
    </w:p>
    <w:p w:rsidR="008C3E46" w:rsidRPr="008C3E46" w:rsidRDefault="008C3E46" w:rsidP="008C3E46">
      <w:pPr>
        <w:rPr>
          <w:szCs w:val="22"/>
        </w:rPr>
      </w:pPr>
      <w:r w:rsidRPr="008C3E46">
        <w:rPr>
          <w:szCs w:val="22"/>
        </w:rPr>
        <w:t xml:space="preserve"> </w:t>
      </w:r>
      <w:r w:rsidRPr="008C3E46">
        <w:rPr>
          <w:szCs w:val="22"/>
        </w:rPr>
        <w:tab/>
        <w:t xml:space="preserve">- nové vonkajšie osvetlenie parkovacích miest je navrhnuté svietidlami typu BGP621 Mini Luma 20 LED NW 14-45W osadenými na oceľových stožiaroch           v = 5m nad úrovňou terénu. Svietidlá budú upevnené priamo na stožiaroch. Pripojené budú káblom AYKY 4Bx16 , kábel bude slučkovaný cez jednotlivé stĺpy vo svorkovniciach GURO. Svietidla na stožiaroch budú napojené káblom CYKY 3Cx1,5 zo svorkovnice. Spínanie a pripojenie osvetlenia bude riešené centrálne z rozvádzača RVO mesta. </w:t>
      </w:r>
    </w:p>
    <w:p w:rsidR="008C3E46" w:rsidRPr="008C3E46" w:rsidRDefault="008C3E46" w:rsidP="008C3E46">
      <w:pPr>
        <w:rPr>
          <w:szCs w:val="22"/>
        </w:rPr>
      </w:pPr>
      <w:r>
        <w:rPr>
          <w:szCs w:val="22"/>
        </w:rPr>
        <w:t xml:space="preserve"> </w:t>
      </w:r>
      <w:r w:rsidRPr="008C3E46">
        <w:rPr>
          <w:szCs w:val="22"/>
        </w:rPr>
        <w:t>Káblový rozvod bude vedený v zemi vo výkopoch. Káble sa uložia do pieskového lôžka, zhora kryté betónovými doskami v hĺbke 0,8 m po celej trase v káblovej chráničke . Pri križovaní s inými inžinierskymi sieťami a komunikáciami bude kábel vtiahnutý do ochranných rúr PE typ FXKVS o priemere 90mm. Uzemnenie bude zabezpečené zemniacim pásom FeZn 10 mm, ktorý bude vedený v spoločnom výkope s napájacím káblom.</w:t>
      </w:r>
    </w:p>
    <w:p w:rsidR="008C3E46" w:rsidRPr="008C3E46" w:rsidRDefault="008C3E46" w:rsidP="008C3E46">
      <w:pPr>
        <w:rPr>
          <w:szCs w:val="22"/>
        </w:rPr>
      </w:pPr>
    </w:p>
    <w:p w:rsidR="008C3E46" w:rsidRPr="008C3E46" w:rsidRDefault="008C3E46" w:rsidP="008C3E46">
      <w:pPr>
        <w:rPr>
          <w:i/>
          <w:szCs w:val="22"/>
        </w:rPr>
      </w:pPr>
      <w:r w:rsidRPr="008C3E46">
        <w:rPr>
          <w:i/>
          <w:szCs w:val="22"/>
        </w:rPr>
        <w:t>2.2.</w:t>
      </w:r>
      <w:r w:rsidRPr="008C3E46">
        <w:rPr>
          <w:i/>
          <w:szCs w:val="22"/>
        </w:rPr>
        <w:tab/>
        <w:t>Zemné práce</w:t>
      </w:r>
    </w:p>
    <w:p w:rsidR="008C3E46" w:rsidRPr="008C3E46" w:rsidRDefault="008C3E46" w:rsidP="008C3E46">
      <w:pPr>
        <w:rPr>
          <w:szCs w:val="22"/>
        </w:rPr>
      </w:pPr>
      <w:r w:rsidRPr="008C3E46">
        <w:rPr>
          <w:szCs w:val="22"/>
        </w:rPr>
        <w:t xml:space="preserve">Kábel sa uloží v zemi vo výkope 35x80 cm. Detaily uloženia káblu a vzdialenosti od ostatných inžinierskych sietí a komunikácií dodržať v zmysle STN 73 6005 a výkresu Vzorové rezy. </w:t>
      </w:r>
    </w:p>
    <w:p w:rsidR="008E13D0" w:rsidRPr="00653B38" w:rsidRDefault="008C3E46" w:rsidP="00BA6C43">
      <w:pPr>
        <w:rPr>
          <w:szCs w:val="22"/>
        </w:rPr>
      </w:pPr>
      <w:r>
        <w:rPr>
          <w:szCs w:val="22"/>
        </w:rPr>
        <w:t xml:space="preserve"> </w:t>
      </w:r>
      <w:r w:rsidRPr="008C3E46">
        <w:rPr>
          <w:szCs w:val="22"/>
        </w:rPr>
        <w:t>Zemné práce musia byť vykonané so zvýšenou opatrnosťou. Pred zahájením zemných prác dodá</w:t>
      </w:r>
      <w:r w:rsidRPr="008C3E46">
        <w:rPr>
          <w:szCs w:val="22"/>
        </w:rPr>
        <w:softHyphen/>
        <w:t>vateľ zemných prác prevezme od správcov vedení ich vytýčenie potvrdené zápisom do stavebného denníka.</w:t>
      </w:r>
    </w:p>
    <w:p w:rsidR="008E13D0" w:rsidRPr="00653B38" w:rsidRDefault="008E13D0" w:rsidP="00BA6C43">
      <w:pPr>
        <w:rPr>
          <w:szCs w:val="22"/>
        </w:rPr>
      </w:pPr>
    </w:p>
    <w:p w:rsidR="008E13D0" w:rsidRPr="00653B38" w:rsidRDefault="008E13D0" w:rsidP="00BA6C43">
      <w:pPr>
        <w:pStyle w:val="Nadpis2"/>
        <w:rPr>
          <w:szCs w:val="22"/>
          <w:lang w:val="cs-CZ"/>
        </w:rPr>
      </w:pPr>
      <w:r w:rsidRPr="00653B38">
        <w:rPr>
          <w:szCs w:val="22"/>
        </w:rPr>
        <w:t>5.2.5</w:t>
      </w:r>
      <w:r w:rsidRPr="00653B38">
        <w:rPr>
          <w:szCs w:val="22"/>
          <w:lang w:val="cs-CZ"/>
        </w:rPr>
        <w:t xml:space="preserve"> Zásobovanie teplom</w:t>
      </w:r>
      <w:bookmarkEnd w:id="87"/>
      <w:bookmarkEnd w:id="88"/>
      <w:r w:rsidRPr="00653B38">
        <w:rPr>
          <w:szCs w:val="22"/>
          <w:lang w:val="cs-CZ"/>
        </w:rPr>
        <w:t xml:space="preserve"> </w:t>
      </w:r>
    </w:p>
    <w:p w:rsidR="00384DF6" w:rsidRPr="006866E0" w:rsidRDefault="00384DF6" w:rsidP="00384DF6">
      <w:pPr>
        <w:pStyle w:val="Nadpis1"/>
        <w:rPr>
          <w:b w:val="0"/>
          <w:sz w:val="22"/>
          <w:szCs w:val="22"/>
        </w:rPr>
      </w:pPr>
      <w:bookmarkStart w:id="89" w:name="_Toc225213427"/>
      <w:r w:rsidRPr="00653B38">
        <w:rPr>
          <w:b w:val="0"/>
          <w:sz w:val="22"/>
          <w:szCs w:val="22"/>
        </w:rPr>
        <w:t>Predmetom projektovej dokumentácie je napojenie bytového domu na systém rozvodu tepla z blokovej kotolne K6 v správe NTS Nitra. Bytový dom sa predizolovaným potrubím, uloženým v zemi, pripojí na potrubie vykurovacieho media a rozvodu teplej vody, v mieste jestvujúcej šachte Š9.</w:t>
      </w:r>
    </w:p>
    <w:p w:rsidR="00384DF6" w:rsidRPr="00653B38" w:rsidRDefault="00384DF6" w:rsidP="00384DF6">
      <w:pPr>
        <w:spacing w:before="120"/>
        <w:jc w:val="both"/>
        <w:rPr>
          <w:szCs w:val="22"/>
          <w:lang w:val="cs-CZ"/>
        </w:rPr>
      </w:pPr>
      <w:r w:rsidRPr="00653B38">
        <w:rPr>
          <w:szCs w:val="22"/>
          <w:lang w:val="cs-CZ"/>
        </w:rPr>
        <w:t>Parametre vykurovacieho media a zariadenia:</w:t>
      </w:r>
    </w:p>
    <w:p w:rsidR="00384DF6" w:rsidRPr="00653B38" w:rsidRDefault="00384DF6" w:rsidP="00384DF6">
      <w:pPr>
        <w:spacing w:before="120"/>
        <w:jc w:val="both"/>
        <w:rPr>
          <w:szCs w:val="22"/>
          <w:lang w:val="cs-CZ"/>
        </w:rPr>
      </w:pPr>
      <w:r w:rsidRPr="00653B38">
        <w:rPr>
          <w:szCs w:val="22"/>
          <w:lang w:val="cs-CZ"/>
        </w:rPr>
        <w:tab/>
      </w:r>
      <w:r w:rsidRPr="00653B38">
        <w:rPr>
          <w:szCs w:val="22"/>
          <w:lang w:val="cs-CZ"/>
        </w:rPr>
        <w:tab/>
        <w:t>- pracovná teplota</w:t>
      </w:r>
      <w:r w:rsidRPr="00653B38">
        <w:rPr>
          <w:szCs w:val="22"/>
          <w:lang w:val="cs-CZ"/>
        </w:rPr>
        <w:tab/>
      </w:r>
      <w:r w:rsidRPr="00653B38">
        <w:rPr>
          <w:szCs w:val="22"/>
          <w:lang w:val="cs-CZ"/>
        </w:rPr>
        <w:tab/>
        <w:t>- 70/55</w:t>
      </w:r>
      <w:r w:rsidRPr="00653B38">
        <w:rPr>
          <w:szCs w:val="22"/>
          <w:vertAlign w:val="superscript"/>
          <w:lang w:val="cs-CZ"/>
        </w:rPr>
        <w:t>o</w:t>
      </w:r>
      <w:r w:rsidRPr="00653B38">
        <w:rPr>
          <w:szCs w:val="22"/>
          <w:lang w:val="cs-CZ"/>
        </w:rPr>
        <w:t xml:space="preserve">C – ekvitermický regulovaná, </w:t>
      </w:r>
    </w:p>
    <w:p w:rsidR="00384DF6" w:rsidRPr="00653B38" w:rsidRDefault="00384DF6" w:rsidP="00384DF6">
      <w:pPr>
        <w:spacing w:before="120"/>
        <w:jc w:val="both"/>
        <w:rPr>
          <w:szCs w:val="22"/>
          <w:lang w:val="cs-CZ"/>
        </w:rPr>
      </w:pPr>
      <w:r w:rsidRPr="00653B38">
        <w:rPr>
          <w:szCs w:val="22"/>
          <w:lang w:val="cs-CZ"/>
        </w:rPr>
        <w:t xml:space="preserve">                        - prietok                                   - 3,4 m</w:t>
      </w:r>
      <w:r w:rsidRPr="00653B38">
        <w:rPr>
          <w:szCs w:val="22"/>
          <w:vertAlign w:val="superscript"/>
          <w:lang w:val="cs-CZ"/>
        </w:rPr>
        <w:t>3</w:t>
      </w:r>
      <w:r w:rsidRPr="00653B38">
        <w:rPr>
          <w:szCs w:val="22"/>
          <w:lang w:val="cs-CZ"/>
        </w:rPr>
        <w:t xml:space="preserve">/h                         </w:t>
      </w:r>
    </w:p>
    <w:p w:rsidR="00384DF6" w:rsidRPr="00653B38" w:rsidRDefault="00384DF6" w:rsidP="00384DF6">
      <w:pPr>
        <w:spacing w:before="120"/>
        <w:jc w:val="both"/>
        <w:rPr>
          <w:szCs w:val="22"/>
          <w:lang w:val="cs-CZ"/>
        </w:rPr>
      </w:pPr>
      <w:r w:rsidRPr="00653B38">
        <w:rPr>
          <w:szCs w:val="22"/>
          <w:lang w:val="cs-CZ"/>
        </w:rPr>
        <w:t xml:space="preserve">                        - menovitý tlak zariadenia       - 1,6 MPa </w:t>
      </w:r>
    </w:p>
    <w:p w:rsidR="00384DF6" w:rsidRPr="00653B38" w:rsidRDefault="00384DF6" w:rsidP="00384DF6">
      <w:pPr>
        <w:spacing w:before="120"/>
        <w:jc w:val="both"/>
        <w:rPr>
          <w:szCs w:val="22"/>
          <w:lang w:val="cs-CZ"/>
        </w:rPr>
      </w:pPr>
      <w:r w:rsidRPr="00653B38">
        <w:rPr>
          <w:szCs w:val="22"/>
          <w:lang w:val="cs-CZ"/>
        </w:rPr>
        <w:t>Parametre teplej vody:</w:t>
      </w:r>
    </w:p>
    <w:p w:rsidR="00384DF6" w:rsidRPr="00653B38" w:rsidRDefault="00384DF6" w:rsidP="00384DF6">
      <w:pPr>
        <w:spacing w:before="120"/>
        <w:jc w:val="both"/>
        <w:rPr>
          <w:szCs w:val="22"/>
          <w:lang w:val="cs-CZ"/>
        </w:rPr>
      </w:pPr>
      <w:r w:rsidRPr="00653B38">
        <w:rPr>
          <w:szCs w:val="22"/>
          <w:lang w:val="cs-CZ"/>
        </w:rPr>
        <w:tab/>
      </w:r>
      <w:r w:rsidRPr="00653B38">
        <w:rPr>
          <w:szCs w:val="22"/>
          <w:lang w:val="cs-CZ"/>
        </w:rPr>
        <w:tab/>
        <w:t>- teplota</w:t>
      </w:r>
      <w:r w:rsidRPr="00653B38">
        <w:rPr>
          <w:szCs w:val="22"/>
          <w:lang w:val="cs-CZ"/>
        </w:rPr>
        <w:tab/>
      </w:r>
      <w:r w:rsidRPr="00653B38">
        <w:rPr>
          <w:szCs w:val="22"/>
          <w:lang w:val="cs-CZ"/>
        </w:rPr>
        <w:tab/>
        <w:t xml:space="preserve">             - 55</w:t>
      </w:r>
      <w:r w:rsidRPr="00653B38">
        <w:rPr>
          <w:szCs w:val="22"/>
          <w:vertAlign w:val="superscript"/>
          <w:lang w:val="cs-CZ"/>
        </w:rPr>
        <w:t>o</w:t>
      </w:r>
      <w:r w:rsidRPr="00653B38">
        <w:rPr>
          <w:szCs w:val="22"/>
          <w:lang w:val="cs-CZ"/>
        </w:rPr>
        <w:t xml:space="preserve">C  </w:t>
      </w:r>
    </w:p>
    <w:p w:rsidR="00384DF6" w:rsidRPr="00653B38" w:rsidRDefault="00384DF6" w:rsidP="00384DF6">
      <w:pPr>
        <w:spacing w:before="120"/>
        <w:jc w:val="both"/>
        <w:rPr>
          <w:szCs w:val="22"/>
          <w:lang w:val="cs-CZ"/>
        </w:rPr>
      </w:pPr>
      <w:r w:rsidRPr="00653B38">
        <w:rPr>
          <w:szCs w:val="22"/>
          <w:lang w:val="cs-CZ"/>
        </w:rPr>
        <w:t xml:space="preserve">V kotolni sú v prevádzke dva kotle Paromat Simplex s celkovým menovitým výkonom Q = 510,0 kW. V súčasnosti sú na kotolňu pripojené dva bytové domy C108, C109 s potrebou tepla Q = 255,86 kW na vykurovanie a Q = 130,0 kW na </w:t>
      </w:r>
      <w:r w:rsidRPr="00653B38">
        <w:rPr>
          <w:szCs w:val="22"/>
          <w:lang w:val="cs-CZ"/>
        </w:rPr>
        <w:lastRenderedPageBreak/>
        <w:t xml:space="preserve">teplú vodu. Pripojením bytového domu C307, je potreba tepla na vykurovanie Q = 314,56 kW. Prípojná hodnota kotolne je Q = 381,6 kW.                        </w:t>
      </w:r>
    </w:p>
    <w:p w:rsidR="00384DF6" w:rsidRPr="006866E0" w:rsidRDefault="00384DF6" w:rsidP="00384DF6">
      <w:pPr>
        <w:spacing w:before="120"/>
        <w:jc w:val="both"/>
        <w:rPr>
          <w:szCs w:val="22"/>
        </w:rPr>
      </w:pPr>
      <w:r w:rsidRPr="00653B38">
        <w:rPr>
          <w:szCs w:val="22"/>
        </w:rPr>
        <w:t>Potrubie tepelného kanála pre bytový dom, sa na rozvodné potrubie od kotolne K6, pripojí v jestvujúcej šachte Š9. V tejto šachte potrubie mení výškovú polohu a na zvisle jestvujúce potrubie sa pripojí nové potrubie DN 50 pre vykurovanie a potrubie DN 50 a DN 40 pre teplu vodu a cirkuláciu. Odbočky pre C307 sa v šachte opatria uzatváracími armatúrami. Na armatúry sa pomocou príruby pripojí predizolované potrubie. Predizolované potrubie prechádzajúce cez stavebnú konštrukciu sa opatrí manžetou. Predizolované potrubie uloží do zemnej ryhy na pieskové lôžko. Po osadení predizolovaného potrubia na pieskové lôžko sa zrealizuje pieskový obsyp s udusaním a zásyp zeminou s terénnými úpravami podľa pôvodného stavu. Potrubie kopíruje spád ryhy. V najniššom mieste ( pred bytovým domom ) je zrealizovaná šachtica v ktorej je na potrubí umiestnená vypúšťacia armatúra ( na každom potrubí ). Predizolované potrubie bude obsahovať signalizačný drôt a pripojenie na monitorovacie zariadenie, na lokalizáciu prípadnej poruchy.Spoločne s potrubím teplovodu je v ryhe umiestnený aj metalický kabel  FCEKFY – 6Px1, na prepojenie plánovanej odovzdávacej staníce, k dialkovému ovládaniu a kontrole prevádzkových stavou a k signalizácii porúch.</w:t>
      </w:r>
      <w:r w:rsidRPr="006866E0">
        <w:rPr>
          <w:szCs w:val="22"/>
        </w:rPr>
        <w:t xml:space="preserve">Pred zemnými prácami je potrebné vytičit  inžinierské siete v trase kanála a pri predpokladanom mieste realizovať výkopy ručne. Potrubia a armatúry v šachte a v strojovni sa opatria základným syntetickým náterom a následne tepelnou izoláciou z čadičovej plsti s povrchovou úpravou hliníkový plech.  Hrúbka izolácie, armatúry – </w:t>
      </w:r>
      <w:smartTag w:uri="urn:schemas-microsoft-com:office:smarttags" w:element="metricconverter">
        <w:smartTagPr>
          <w:attr w:name="ProductID" w:val="50 mm"/>
        </w:smartTagPr>
        <w:r w:rsidRPr="006866E0">
          <w:rPr>
            <w:szCs w:val="22"/>
          </w:rPr>
          <w:t>50 mm</w:t>
        </w:r>
      </w:smartTag>
      <w:r w:rsidRPr="006866E0">
        <w:rPr>
          <w:szCs w:val="22"/>
        </w:rPr>
        <w:t xml:space="preserve">, potrubie – </w:t>
      </w:r>
      <w:smartTag w:uri="urn:schemas-microsoft-com:office:smarttags" w:element="metricconverter">
        <w:smartTagPr>
          <w:attr w:name="ProductID" w:val="60 mm"/>
        </w:smartTagPr>
        <w:r w:rsidRPr="006866E0">
          <w:rPr>
            <w:szCs w:val="22"/>
          </w:rPr>
          <w:t>60 mm</w:t>
        </w:r>
      </w:smartTag>
      <w:r w:rsidRPr="006866E0">
        <w:rPr>
          <w:szCs w:val="22"/>
        </w:rPr>
        <w:t xml:space="preserve">.Oceľové potrubia sa spájajú zvarovaním. Spoje predizolovaného potrubia sa zaizolujú podľa technologického postupu výrobcov potrubia.    </w:t>
      </w:r>
      <w:r w:rsidRPr="006866E0">
        <w:rPr>
          <w:szCs w:val="22"/>
          <w:lang w:val="cs-CZ"/>
        </w:rPr>
        <w:t>Po montáži sa potrubie prepláchne. Preplach sa prevádza pri  otvorených ventiloch za stáleho odkalovania. Preplach sa robí pri prevádzke obehového čerpadla, pokial nie voda čistá. Po preplachu nasleduje tlaková skúška. Systémy sa naplnia vodou a natlakujú na tlak P = 550 kPa. Celé zariadenie sa prezrie, hlavne spoje. V zariadení sa udržuje tlak šesť hodín, a následne sa zariadenie prezrie. Voda na skušku tesnosti nesmie mať vyššiu teplotu než 50</w:t>
      </w:r>
      <w:r w:rsidRPr="006866E0">
        <w:rPr>
          <w:szCs w:val="22"/>
          <w:vertAlign w:val="superscript"/>
          <w:lang w:val="cs-CZ"/>
        </w:rPr>
        <w:t>o</w:t>
      </w:r>
      <w:r w:rsidRPr="006866E0">
        <w:rPr>
          <w:szCs w:val="22"/>
          <w:lang w:val="cs-CZ"/>
        </w:rPr>
        <w:t xml:space="preserve">C. Výsledky skúšky sa zapíšu do stavebného denníka. Potom nasleduje funkčná skúška v priebehu 24 hodín. Po jej ukončení sa výsledok skúšky zapíše do stavebného denníka. Potrubie je podľa Vyhlášky č. 508/2009, zaradené do " technických zariadení tlakových skupiny C “. </w:t>
      </w:r>
    </w:p>
    <w:p w:rsidR="008E13D0" w:rsidRPr="006866E0" w:rsidRDefault="008E13D0" w:rsidP="00BA6C43">
      <w:pPr>
        <w:pStyle w:val="Zarkazkladnhotextu3"/>
        <w:spacing w:line="240" w:lineRule="auto"/>
        <w:ind w:firstLine="0"/>
        <w:rPr>
          <w:rFonts w:ascii="Arial Narrow" w:hAnsi="Arial Narrow"/>
          <w:sz w:val="22"/>
          <w:szCs w:val="22"/>
        </w:rPr>
      </w:pPr>
    </w:p>
    <w:p w:rsidR="008E13D0" w:rsidRPr="00653B38" w:rsidRDefault="008E13D0" w:rsidP="00BA6C43">
      <w:pPr>
        <w:pStyle w:val="Nadpis2"/>
        <w:rPr>
          <w:szCs w:val="22"/>
        </w:rPr>
      </w:pPr>
      <w:bookmarkStart w:id="90" w:name="_Toc303086262"/>
      <w:r w:rsidRPr="00653B38">
        <w:rPr>
          <w:szCs w:val="22"/>
        </w:rPr>
        <w:t>5.2.6.</w:t>
      </w:r>
      <w:r w:rsidRPr="00653B38">
        <w:rPr>
          <w:szCs w:val="22"/>
          <w:lang w:val="cs-CZ"/>
        </w:rPr>
        <w:t xml:space="preserve"> </w:t>
      </w:r>
      <w:bookmarkEnd w:id="89"/>
      <w:r w:rsidRPr="00653B38">
        <w:rPr>
          <w:szCs w:val="22"/>
          <w:lang w:val="cs-CZ"/>
        </w:rPr>
        <w:t>N</w:t>
      </w:r>
      <w:r w:rsidRPr="00653B38">
        <w:rPr>
          <w:szCs w:val="22"/>
        </w:rPr>
        <w:t>apojenie na  vonkajší slaboprúd</w:t>
      </w:r>
      <w:bookmarkEnd w:id="90"/>
      <w:r w:rsidRPr="00653B38">
        <w:rPr>
          <w:szCs w:val="22"/>
        </w:rPr>
        <w:t xml:space="preserve"> </w:t>
      </w:r>
    </w:p>
    <w:p w:rsidR="008E13D0" w:rsidRPr="00653B38" w:rsidRDefault="008E13D0" w:rsidP="00BA6C43">
      <w:pPr>
        <w:pStyle w:val="Nadpis2"/>
        <w:rPr>
          <w:szCs w:val="22"/>
        </w:rPr>
      </w:pPr>
    </w:p>
    <w:p w:rsidR="008E13D0" w:rsidRPr="006866E0" w:rsidRDefault="008E13D0" w:rsidP="006866E0">
      <w:pPr>
        <w:ind w:firstLine="284"/>
        <w:rPr>
          <w:b/>
          <w:i/>
          <w:szCs w:val="22"/>
          <w:u w:val="single"/>
        </w:rPr>
      </w:pPr>
      <w:r w:rsidRPr="00653B38">
        <w:rPr>
          <w:szCs w:val="22"/>
        </w:rPr>
        <w:t>Vstupná šachta slaboprúdu, ktorá bude slúžiť na prívody telekomunikačných providerov  bude osadená pri objekte SO01 vo výške upraveného terénu. Od šachty do miestnosti elektrorozvodňa sa uloží chránička FXKVR 63 so zaťahovacíjm vodičom v hĺbke 80cm. Káble slaboprúdovej prípojky nie sú predmetom tejto projektovej dokumentácie, rieši ich internetový resp. telefónny provider vybraný investorom.</w:t>
      </w:r>
    </w:p>
    <w:p w:rsidR="008E13D0" w:rsidRPr="00653B38" w:rsidRDefault="0057296B" w:rsidP="00BA6C43">
      <w:pPr>
        <w:pStyle w:val="Nadpis1"/>
        <w:rPr>
          <w:sz w:val="22"/>
          <w:szCs w:val="22"/>
        </w:rPr>
      </w:pPr>
      <w:bookmarkStart w:id="91" w:name="_Toc225213428"/>
      <w:bookmarkStart w:id="92" w:name="_Toc303086264"/>
      <w:r w:rsidRPr="00653B38">
        <w:rPr>
          <w:sz w:val="22"/>
          <w:szCs w:val="22"/>
        </w:rPr>
        <w:t>6</w:t>
      </w:r>
      <w:r w:rsidR="008E13D0" w:rsidRPr="00653B38">
        <w:rPr>
          <w:sz w:val="22"/>
          <w:szCs w:val="22"/>
        </w:rPr>
        <w:t xml:space="preserve">.  </w:t>
      </w:r>
      <w:r w:rsidR="00384DF6" w:rsidRPr="00653B38">
        <w:rPr>
          <w:sz w:val="22"/>
          <w:szCs w:val="22"/>
        </w:rPr>
        <w:t>PRÍPRAVA ORGANIZÁCIE</w:t>
      </w:r>
      <w:r w:rsidR="008E13D0" w:rsidRPr="00653B38">
        <w:rPr>
          <w:sz w:val="22"/>
          <w:szCs w:val="22"/>
        </w:rPr>
        <w:t xml:space="preserve">   VÝSTAVBY</w:t>
      </w:r>
      <w:bookmarkEnd w:id="91"/>
      <w:bookmarkEnd w:id="92"/>
    </w:p>
    <w:p w:rsidR="008E13D0" w:rsidRPr="00653B38" w:rsidRDefault="008E13D0" w:rsidP="00BA6C43">
      <w:pPr>
        <w:numPr>
          <w:ilvl w:val="12"/>
          <w:numId w:val="0"/>
        </w:numPr>
        <w:rPr>
          <w:szCs w:val="22"/>
        </w:rPr>
      </w:pPr>
    </w:p>
    <w:p w:rsidR="0057296B" w:rsidRPr="00653B38" w:rsidRDefault="0057296B" w:rsidP="0057296B">
      <w:pPr>
        <w:tabs>
          <w:tab w:val="left" w:pos="360"/>
        </w:tabs>
        <w:rPr>
          <w:i/>
          <w:szCs w:val="22"/>
        </w:rPr>
      </w:pPr>
      <w:r w:rsidRPr="00653B38">
        <w:rPr>
          <w:b/>
          <w:i/>
          <w:szCs w:val="22"/>
        </w:rPr>
        <w:t>Projekt organizácie výstavby (POV)</w:t>
      </w:r>
      <w:r w:rsidRPr="00653B38">
        <w:rPr>
          <w:i/>
          <w:szCs w:val="22"/>
        </w:rPr>
        <w:t xml:space="preserve"> ako súčasť projektovej dokumentácie pre stavebné povolenie rieši návrh koncepcie realizácie výstavby a preukazuje realizovateľnosť stavby v daných podmienkach výstavby v súlade s požiadavkami stavebného zákona. </w:t>
      </w:r>
    </w:p>
    <w:p w:rsidR="0057296B" w:rsidRPr="00653B38" w:rsidRDefault="0057296B" w:rsidP="0057296B">
      <w:pPr>
        <w:tabs>
          <w:tab w:val="left" w:pos="360"/>
        </w:tabs>
        <w:rPr>
          <w:i/>
          <w:szCs w:val="22"/>
        </w:rPr>
      </w:pPr>
      <w:r w:rsidRPr="00653B38">
        <w:rPr>
          <w:i/>
          <w:szCs w:val="22"/>
        </w:rPr>
        <w:t>Podrobný návrh procesu výstavby a časový harmonogram výstavby vypracuje zhotoviteľ stavby v rámci svojej výrobnej prípravy.</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Stavba bude realizovaná dodávateľským spôsobom.</w:t>
      </w:r>
    </w:p>
    <w:p w:rsidR="0057296B" w:rsidRPr="00653B38" w:rsidRDefault="0057296B" w:rsidP="0057296B">
      <w:pPr>
        <w:tabs>
          <w:tab w:val="left" w:pos="360"/>
        </w:tabs>
        <w:rPr>
          <w:szCs w:val="22"/>
        </w:rPr>
      </w:pPr>
      <w:r w:rsidRPr="00653B38">
        <w:rPr>
          <w:szCs w:val="22"/>
        </w:rPr>
        <w:t>Stavenisko pre výstavbu bude odovzdávané investorom a prevzaté zhotoviteľom stavby.</w:t>
      </w:r>
    </w:p>
    <w:p w:rsidR="0057296B" w:rsidRPr="00653B38" w:rsidRDefault="0057296B" w:rsidP="0057296B">
      <w:pPr>
        <w:tabs>
          <w:tab w:val="left" w:pos="360"/>
        </w:tabs>
        <w:rPr>
          <w:szCs w:val="22"/>
        </w:rPr>
      </w:pPr>
      <w:r w:rsidRPr="00653B38">
        <w:rPr>
          <w:szCs w:val="22"/>
        </w:rPr>
        <w:t xml:space="preserve">Pri odovzdaní staveniska zabezpečí dodávateľ  vytýčenie hranice staveniska, výškových a smerových bodov, ako aj všetkých podzemných inžinierskych sietí nachádzajúcich sa na stavenisku. </w:t>
      </w:r>
    </w:p>
    <w:p w:rsidR="0057296B" w:rsidRPr="00653B38" w:rsidRDefault="0057296B" w:rsidP="0057296B">
      <w:pPr>
        <w:tabs>
          <w:tab w:val="left" w:pos="360"/>
        </w:tabs>
        <w:rPr>
          <w:szCs w:val="22"/>
        </w:rPr>
      </w:pPr>
      <w:r w:rsidRPr="00653B38">
        <w:rPr>
          <w:szCs w:val="22"/>
        </w:rPr>
        <w:t xml:space="preserve">Po prevzatí staveniska sa vybuduje jeho oplotenie vrátane vstupu na stavenisko. Určia sa miesta pre odber elektrickej energie a vody pre stavebné účely a miesto pre zaústenie odpadových vôd, vybudujú sa prípojky, ktoré budú využívané aj počas výstavby. </w:t>
      </w:r>
    </w:p>
    <w:p w:rsidR="0057296B" w:rsidRPr="00653B38" w:rsidRDefault="0057296B" w:rsidP="0057296B">
      <w:pPr>
        <w:tabs>
          <w:tab w:val="left" w:pos="360"/>
        </w:tabs>
        <w:rPr>
          <w:szCs w:val="22"/>
        </w:rPr>
      </w:pPr>
      <w:r w:rsidRPr="00653B38">
        <w:rPr>
          <w:szCs w:val="22"/>
        </w:rPr>
        <w:t>S prekládkou inžinierskych sietí kvôli výstavbe sa neuvažuje.</w:t>
      </w:r>
    </w:p>
    <w:p w:rsidR="0057296B" w:rsidRPr="00653B38" w:rsidRDefault="0057296B" w:rsidP="0057296B">
      <w:pPr>
        <w:tabs>
          <w:tab w:val="left" w:pos="360"/>
        </w:tabs>
        <w:rPr>
          <w:szCs w:val="22"/>
        </w:rPr>
      </w:pPr>
      <w:r w:rsidRPr="00653B38">
        <w:rPr>
          <w:szCs w:val="22"/>
        </w:rPr>
        <w:t>Pod budúce spevnené plochy okolo budovaného objektu sa vysype vrstva makadamu, ktorá bude slúžiť ako pojazdná vrstva pre dopravu materiálu na stavbu nákladnými autami.</w:t>
      </w:r>
    </w:p>
    <w:p w:rsidR="0057296B" w:rsidRPr="00653B38" w:rsidRDefault="0057296B" w:rsidP="0057296B">
      <w:pPr>
        <w:tabs>
          <w:tab w:val="left" w:pos="360"/>
        </w:tabs>
        <w:rPr>
          <w:szCs w:val="22"/>
        </w:rPr>
      </w:pPr>
      <w:r w:rsidRPr="00653B38">
        <w:rPr>
          <w:szCs w:val="22"/>
        </w:rPr>
        <w:t>Na chodníku pred riešeným objektom budú umiestnené výstražné značky pre chodcov.</w:t>
      </w:r>
    </w:p>
    <w:p w:rsidR="0057296B" w:rsidRPr="00653B38" w:rsidRDefault="0057296B" w:rsidP="0057296B">
      <w:pPr>
        <w:tabs>
          <w:tab w:val="left" w:pos="360"/>
        </w:tabs>
        <w:rPr>
          <w:szCs w:val="22"/>
        </w:rPr>
      </w:pPr>
      <w:r w:rsidRPr="00653B38">
        <w:rPr>
          <w:szCs w:val="22"/>
        </w:rPr>
        <w:t>Kontajner bude zabezpečený proti úletu predmetov v ňom uložených.</w:t>
      </w:r>
    </w:p>
    <w:p w:rsidR="0057296B" w:rsidRPr="00653B38" w:rsidRDefault="0057296B" w:rsidP="0057296B">
      <w:pPr>
        <w:tabs>
          <w:tab w:val="left" w:pos="360"/>
        </w:tabs>
        <w:rPr>
          <w:szCs w:val="22"/>
        </w:rPr>
      </w:pPr>
      <w:r w:rsidRPr="00653B38">
        <w:rPr>
          <w:szCs w:val="22"/>
        </w:rPr>
        <w:t>Pri výjazde dopravných prostriedkov zo staveniska sa zabezpečí čistenie kolies automobilov a prípadne aj čistenie komunikácie.</w:t>
      </w:r>
    </w:p>
    <w:p w:rsidR="0057296B" w:rsidRPr="00653B38" w:rsidRDefault="0057296B" w:rsidP="0057296B">
      <w:pPr>
        <w:tabs>
          <w:tab w:val="left" w:pos="360"/>
        </w:tabs>
        <w:rPr>
          <w:szCs w:val="22"/>
        </w:rPr>
      </w:pPr>
      <w:r w:rsidRPr="00653B38">
        <w:rPr>
          <w:szCs w:val="22"/>
        </w:rPr>
        <w:lastRenderedPageBreak/>
        <w:t>Materiály a dielce budú na stavbu dodávané kolesovými dopravnými prostriedkami. Hlavné dopravné trasy sa predpokladajú z Kmeťovej ulice.</w:t>
      </w:r>
    </w:p>
    <w:p w:rsidR="0057296B" w:rsidRPr="00653B38" w:rsidRDefault="0057296B" w:rsidP="0057296B">
      <w:pPr>
        <w:tabs>
          <w:tab w:val="left" w:pos="360"/>
        </w:tabs>
        <w:rPr>
          <w:szCs w:val="22"/>
        </w:rPr>
      </w:pPr>
      <w:r w:rsidRPr="00653B38">
        <w:rPr>
          <w:szCs w:val="22"/>
        </w:rPr>
        <w:t>Na vertikálnu dopravu materiálu na stavenisku (debnenie, výstuž, murovací materiál a pod.) sa navrhuje vežový žeriav. Vertikálnu dopravu čerstvého betónu pre betonáž železobetónových konštrukcií bude zabezpečovať čerpadlo na čerstvý betón. Betónová zmes bude na stavenisko dopravovaná  autodomiešavačmi z priľahlých prípravovní betónu.</w:t>
      </w:r>
    </w:p>
    <w:p w:rsidR="0057296B" w:rsidRPr="00653B38" w:rsidRDefault="0057296B" w:rsidP="0057296B">
      <w:pPr>
        <w:tabs>
          <w:tab w:val="left" w:pos="360"/>
        </w:tabs>
        <w:rPr>
          <w:szCs w:val="22"/>
        </w:rPr>
      </w:pPr>
      <w:r w:rsidRPr="00653B38">
        <w:rPr>
          <w:szCs w:val="22"/>
        </w:rPr>
        <w:t>Pre dopravu osôb a ľahších materiálov sa predpokladá využitie stavebného elektrického výťahu. Obvodový plášť bude realizovaný z  lešenia.</w:t>
      </w:r>
    </w:p>
    <w:p w:rsidR="0057296B" w:rsidRPr="00653B38" w:rsidRDefault="0057296B" w:rsidP="0057296B">
      <w:pPr>
        <w:tabs>
          <w:tab w:val="left" w:pos="360"/>
        </w:tabs>
        <w:rPr>
          <w:szCs w:val="22"/>
        </w:rPr>
      </w:pPr>
      <w:r w:rsidRPr="00653B38">
        <w:rPr>
          <w:szCs w:val="22"/>
        </w:rPr>
        <w:t>Nevyhnutné rozkopávky mimo staveniska pre nové napojenie inžinierskych sietí sa vykonajú na základe rozkopávkového povolenia ktoré zabezpečí realitzátor počas budovania stavby. Po zrealizovaní prác budú konštrukcie uvedené do pôvodného stavu.</w:t>
      </w:r>
    </w:p>
    <w:p w:rsidR="0057296B" w:rsidRPr="00653B38" w:rsidRDefault="0057296B" w:rsidP="0057296B">
      <w:pPr>
        <w:tabs>
          <w:tab w:val="left" w:pos="360"/>
        </w:tabs>
        <w:rPr>
          <w:szCs w:val="22"/>
        </w:rPr>
      </w:pPr>
      <w:r w:rsidRPr="00653B38">
        <w:rPr>
          <w:szCs w:val="22"/>
        </w:rPr>
        <w:t>Dodávateľ bude jednotlivé stavebné postupy prác realizovať podľa schváleného časového harmonogramu investorom v hlavných celkoch:</w:t>
      </w:r>
    </w:p>
    <w:p w:rsidR="0057296B" w:rsidRPr="00653B38" w:rsidRDefault="0057296B" w:rsidP="0057296B">
      <w:pPr>
        <w:numPr>
          <w:ilvl w:val="0"/>
          <w:numId w:val="14"/>
        </w:numPr>
        <w:tabs>
          <w:tab w:val="left" w:pos="360"/>
        </w:tabs>
        <w:rPr>
          <w:szCs w:val="22"/>
        </w:rPr>
      </w:pPr>
      <w:r w:rsidRPr="00653B38">
        <w:rPr>
          <w:szCs w:val="22"/>
        </w:rPr>
        <w:t>Realizácia hrubých terénnych úprav</w:t>
      </w:r>
    </w:p>
    <w:p w:rsidR="0057296B" w:rsidRPr="00653B38" w:rsidRDefault="0057296B" w:rsidP="0057296B">
      <w:pPr>
        <w:numPr>
          <w:ilvl w:val="0"/>
          <w:numId w:val="14"/>
        </w:numPr>
        <w:tabs>
          <w:tab w:val="left" w:pos="360"/>
        </w:tabs>
        <w:rPr>
          <w:szCs w:val="22"/>
        </w:rPr>
      </w:pPr>
      <w:r w:rsidRPr="00653B38">
        <w:rPr>
          <w:szCs w:val="22"/>
        </w:rPr>
        <w:t>Realizácia inžinierskych sietí</w:t>
      </w:r>
    </w:p>
    <w:p w:rsidR="0057296B" w:rsidRPr="00653B38" w:rsidRDefault="0057296B" w:rsidP="0057296B">
      <w:pPr>
        <w:numPr>
          <w:ilvl w:val="0"/>
          <w:numId w:val="14"/>
        </w:numPr>
        <w:tabs>
          <w:tab w:val="left" w:pos="360"/>
        </w:tabs>
        <w:rPr>
          <w:szCs w:val="22"/>
        </w:rPr>
      </w:pPr>
      <w:r w:rsidRPr="00653B38">
        <w:rPr>
          <w:szCs w:val="22"/>
        </w:rPr>
        <w:t>realizácia podkladných vrstiev komunikácií pre potreby realizácie stavby</w:t>
      </w:r>
    </w:p>
    <w:p w:rsidR="0057296B" w:rsidRPr="00653B38" w:rsidRDefault="0057296B" w:rsidP="0057296B">
      <w:pPr>
        <w:numPr>
          <w:ilvl w:val="0"/>
          <w:numId w:val="14"/>
        </w:numPr>
        <w:tabs>
          <w:tab w:val="left" w:pos="360"/>
        </w:tabs>
        <w:rPr>
          <w:szCs w:val="22"/>
        </w:rPr>
      </w:pPr>
      <w:r w:rsidRPr="00653B38">
        <w:rPr>
          <w:szCs w:val="22"/>
        </w:rPr>
        <w:t>Realizácia hrubej stavebnej výroby</w:t>
      </w:r>
    </w:p>
    <w:p w:rsidR="0057296B" w:rsidRPr="00653B38" w:rsidRDefault="0057296B" w:rsidP="0057296B">
      <w:pPr>
        <w:numPr>
          <w:ilvl w:val="0"/>
          <w:numId w:val="14"/>
        </w:numPr>
        <w:tabs>
          <w:tab w:val="left" w:pos="360"/>
        </w:tabs>
        <w:rPr>
          <w:szCs w:val="22"/>
        </w:rPr>
      </w:pPr>
      <w:r w:rsidRPr="00653B38">
        <w:rPr>
          <w:szCs w:val="22"/>
        </w:rPr>
        <w:t>Realizácia pomocnej stavebnej výroby</w:t>
      </w:r>
    </w:p>
    <w:p w:rsidR="0057296B" w:rsidRPr="00653B38" w:rsidRDefault="0057296B" w:rsidP="0057296B">
      <w:pPr>
        <w:numPr>
          <w:ilvl w:val="0"/>
          <w:numId w:val="14"/>
        </w:numPr>
        <w:tabs>
          <w:tab w:val="left" w:pos="360"/>
        </w:tabs>
        <w:rPr>
          <w:szCs w:val="22"/>
        </w:rPr>
      </w:pPr>
      <w:r w:rsidRPr="00653B38">
        <w:rPr>
          <w:szCs w:val="22"/>
        </w:rPr>
        <w:t>Dokončujúce práce na komunikáciách, parkoviskách a sadové úpravy</w:t>
      </w:r>
    </w:p>
    <w:p w:rsidR="0057296B" w:rsidRPr="00653B38" w:rsidRDefault="0057296B" w:rsidP="0057296B">
      <w:pPr>
        <w:numPr>
          <w:ilvl w:val="0"/>
          <w:numId w:val="14"/>
        </w:numPr>
        <w:tabs>
          <w:tab w:val="left" w:pos="360"/>
        </w:tabs>
        <w:rPr>
          <w:szCs w:val="22"/>
        </w:rPr>
      </w:pPr>
      <w:r w:rsidRPr="00653B38">
        <w:rPr>
          <w:szCs w:val="22"/>
        </w:rPr>
        <w:t>Odstránenie zistených chýb a nedorobkov</w:t>
      </w:r>
    </w:p>
    <w:p w:rsidR="0057296B" w:rsidRPr="00653B38" w:rsidRDefault="0057296B" w:rsidP="0057296B">
      <w:pPr>
        <w:tabs>
          <w:tab w:val="left" w:pos="360"/>
        </w:tabs>
        <w:rPr>
          <w:szCs w:val="22"/>
          <w:lang w:val="cs-CZ"/>
        </w:rPr>
      </w:pPr>
      <w:bookmarkStart w:id="93" w:name="_Toc106352886"/>
      <w:bookmarkStart w:id="94" w:name="_Toc105652391"/>
      <w:bookmarkStart w:id="95" w:name="_Toc234493159"/>
      <w:bookmarkStart w:id="96" w:name="_Toc472535959"/>
      <w:r w:rsidRPr="00653B38">
        <w:rPr>
          <w:szCs w:val="22"/>
          <w:lang w:val="cs-CZ"/>
        </w:rPr>
        <w:t>Koncepcia zariadenia staveniska</w:t>
      </w:r>
      <w:bookmarkEnd w:id="93"/>
      <w:bookmarkEnd w:id="94"/>
      <w:bookmarkEnd w:id="95"/>
      <w:bookmarkEnd w:id="96"/>
    </w:p>
    <w:p w:rsidR="0057296B" w:rsidRPr="00653B38" w:rsidRDefault="0057296B" w:rsidP="0057296B">
      <w:pPr>
        <w:tabs>
          <w:tab w:val="left" w:pos="360"/>
          <w:tab w:val="num" w:pos="907"/>
        </w:tabs>
        <w:rPr>
          <w:szCs w:val="22"/>
        </w:rPr>
      </w:pPr>
      <w:bookmarkStart w:id="97" w:name="_Toc234493160"/>
      <w:bookmarkStart w:id="98" w:name="_Toc472535960"/>
      <w:r w:rsidRPr="00653B38">
        <w:rPr>
          <w:szCs w:val="22"/>
        </w:rPr>
        <w:t>Využívanie existujúcich objektov na účely zariadenia staveniska</w:t>
      </w:r>
      <w:bookmarkEnd w:id="97"/>
      <w:bookmarkEnd w:id="98"/>
    </w:p>
    <w:p w:rsidR="0057296B" w:rsidRPr="00653B38" w:rsidRDefault="0057296B" w:rsidP="0057296B">
      <w:pPr>
        <w:tabs>
          <w:tab w:val="left" w:pos="360"/>
        </w:tabs>
        <w:rPr>
          <w:szCs w:val="22"/>
        </w:rPr>
      </w:pPr>
      <w:r w:rsidRPr="00653B38">
        <w:rPr>
          <w:szCs w:val="22"/>
        </w:rPr>
        <w:t>Na stavenisku sa nenachádzajú objekty, ktoré by bolo možné využiť pre účely zariadenia staveniska. Pre kancelárie, ako aj pre zabezpečenie hygienických a sociálnych potrieb pracovníkov stavby sa uvažuje s dočasnými kancelárskymi a hygienickými kontajnermi.</w:t>
      </w:r>
    </w:p>
    <w:p w:rsidR="0057296B" w:rsidRPr="00653B38" w:rsidRDefault="0057296B" w:rsidP="0057296B">
      <w:pPr>
        <w:tabs>
          <w:tab w:val="left" w:pos="360"/>
          <w:tab w:val="num" w:pos="907"/>
        </w:tabs>
        <w:rPr>
          <w:szCs w:val="22"/>
        </w:rPr>
      </w:pPr>
      <w:bookmarkStart w:id="99" w:name="_Toc105652392"/>
      <w:bookmarkStart w:id="100" w:name="_Toc106352887"/>
      <w:bookmarkStart w:id="101" w:name="_Toc234493161"/>
      <w:bookmarkStart w:id="102" w:name="_Toc472535961"/>
      <w:r w:rsidRPr="00653B38">
        <w:rPr>
          <w:szCs w:val="22"/>
        </w:rPr>
        <w:t>Oplotenie, vstupy</w:t>
      </w:r>
      <w:bookmarkEnd w:id="99"/>
      <w:bookmarkEnd w:id="100"/>
      <w:bookmarkEnd w:id="101"/>
      <w:bookmarkEnd w:id="102"/>
    </w:p>
    <w:p w:rsidR="0057296B" w:rsidRPr="00653B38" w:rsidRDefault="0057296B" w:rsidP="0057296B">
      <w:pPr>
        <w:tabs>
          <w:tab w:val="left" w:pos="360"/>
        </w:tabs>
        <w:rPr>
          <w:szCs w:val="22"/>
        </w:rPr>
      </w:pPr>
      <w:r w:rsidRPr="00653B38">
        <w:rPr>
          <w:szCs w:val="22"/>
        </w:rPr>
        <w:t xml:space="preserve">Počas výstavby bude stavenisko zabezpečené pred vstupom nepovolaných osôb oplotením po obvode plným plotom s výškou min. </w:t>
      </w:r>
      <w:smartTag w:uri="urn:schemas-microsoft-com:office:smarttags" w:element="metricconverter">
        <w:smartTagPr>
          <w:attr w:name="ProductID" w:val="1,8 m"/>
        </w:smartTagPr>
        <w:r w:rsidRPr="00653B38">
          <w:rPr>
            <w:szCs w:val="22"/>
          </w:rPr>
          <w:t>1,8 m</w:t>
        </w:r>
      </w:smartTag>
      <w:r w:rsidRPr="00653B38">
        <w:rPr>
          <w:szCs w:val="22"/>
        </w:rPr>
        <w:t xml:space="preserve">. </w:t>
      </w:r>
    </w:p>
    <w:p w:rsidR="0057296B" w:rsidRPr="00653B38" w:rsidRDefault="0057296B" w:rsidP="0057296B">
      <w:pPr>
        <w:tabs>
          <w:tab w:val="left" w:pos="360"/>
        </w:tabs>
        <w:rPr>
          <w:szCs w:val="22"/>
        </w:rPr>
      </w:pPr>
      <w:r w:rsidRPr="00653B38">
        <w:rPr>
          <w:szCs w:val="22"/>
        </w:rPr>
        <w:t>Stavenisko bude počas výstavby prístupné z ul.Tokajská s výjazdom na ul. Jarabinová.</w:t>
      </w:r>
    </w:p>
    <w:p w:rsidR="0057296B" w:rsidRPr="00653B38" w:rsidRDefault="0057296B" w:rsidP="0057296B">
      <w:pPr>
        <w:tabs>
          <w:tab w:val="left" w:pos="360"/>
        </w:tabs>
        <w:rPr>
          <w:szCs w:val="22"/>
        </w:rPr>
      </w:pPr>
      <w:r w:rsidRPr="00653B38">
        <w:rPr>
          <w:szCs w:val="22"/>
        </w:rPr>
        <w:t>Pri vstupe na stavenisko sa osadí:</w:t>
      </w:r>
    </w:p>
    <w:p w:rsidR="0057296B" w:rsidRPr="00653B38" w:rsidRDefault="0057296B" w:rsidP="0057296B">
      <w:pPr>
        <w:numPr>
          <w:ilvl w:val="0"/>
          <w:numId w:val="7"/>
        </w:numPr>
        <w:tabs>
          <w:tab w:val="left" w:pos="360"/>
        </w:tabs>
        <w:rPr>
          <w:szCs w:val="22"/>
        </w:rPr>
      </w:pPr>
      <w:r w:rsidRPr="00653B38">
        <w:rPr>
          <w:szCs w:val="22"/>
        </w:rPr>
        <w:t>informačná tabuľa s identifikačnými údajmi o stavbe a označením jej povolenia,</w:t>
      </w:r>
    </w:p>
    <w:p w:rsidR="0057296B" w:rsidRPr="00653B38" w:rsidRDefault="0057296B" w:rsidP="0057296B">
      <w:pPr>
        <w:numPr>
          <w:ilvl w:val="0"/>
          <w:numId w:val="7"/>
        </w:numPr>
        <w:tabs>
          <w:tab w:val="left" w:pos="360"/>
        </w:tabs>
        <w:rPr>
          <w:szCs w:val="22"/>
        </w:rPr>
      </w:pPr>
      <w:r w:rsidRPr="00653B38">
        <w:rPr>
          <w:szCs w:val="22"/>
        </w:rPr>
        <w:t>tabuľa s označením  „Nepovolaným vstup zakázaný“,</w:t>
      </w:r>
    </w:p>
    <w:p w:rsidR="0057296B" w:rsidRPr="00653B38" w:rsidRDefault="0057296B" w:rsidP="0057296B">
      <w:pPr>
        <w:numPr>
          <w:ilvl w:val="0"/>
          <w:numId w:val="7"/>
        </w:numPr>
        <w:tabs>
          <w:tab w:val="left" w:pos="360"/>
        </w:tabs>
        <w:rPr>
          <w:szCs w:val="22"/>
        </w:rPr>
      </w:pPr>
      <w:r w:rsidRPr="00653B38">
        <w:rPr>
          <w:szCs w:val="22"/>
        </w:rPr>
        <w:t xml:space="preserve">oznámenie, v ktorom je uvedený koordinátor dokumentácie a koordinátor bezpečnosti podľa nariadenia vlády č. 396/2006 Z. z. </w:t>
      </w:r>
    </w:p>
    <w:p w:rsidR="0057296B" w:rsidRPr="00653B38" w:rsidRDefault="0057296B" w:rsidP="0057296B">
      <w:pPr>
        <w:numPr>
          <w:ilvl w:val="0"/>
          <w:numId w:val="7"/>
        </w:numPr>
        <w:tabs>
          <w:tab w:val="left" w:pos="360"/>
        </w:tabs>
        <w:rPr>
          <w:szCs w:val="22"/>
        </w:rPr>
      </w:pPr>
      <w:r w:rsidRPr="00653B38">
        <w:rPr>
          <w:szCs w:val="22"/>
        </w:rPr>
        <w:t>obytný kontajner - vrátnica</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Počas stavebných prác, pri ktorých by mohlo dôjsť k ohrozeniu chodcov pohybujúcich sa v blízkosti staveniska padajúcim materiálom, je potrebné v zmysle vyhlášky č. 374/1990 Zb. o bezpečnosti práce a technických zariadení pri stavebných prácach vymedziť ochranné pásmo:</w:t>
      </w:r>
    </w:p>
    <w:p w:rsidR="0057296B" w:rsidRPr="00653B38" w:rsidRDefault="0057296B" w:rsidP="0057296B">
      <w:pPr>
        <w:numPr>
          <w:ilvl w:val="0"/>
          <w:numId w:val="7"/>
        </w:numPr>
        <w:tabs>
          <w:tab w:val="left" w:pos="360"/>
        </w:tabs>
        <w:rPr>
          <w:szCs w:val="22"/>
        </w:rPr>
      </w:pPr>
      <w:smartTag w:uri="urn:schemas-microsoft-com:office:smarttags" w:element="metricconverter">
        <w:smartTagPr>
          <w:attr w:name="ProductID" w:val="1,5 m"/>
        </w:smartTagPr>
        <w:r w:rsidRPr="00653B38">
          <w:rPr>
            <w:szCs w:val="22"/>
          </w:rPr>
          <w:t>1,5 m</w:t>
        </w:r>
      </w:smartTag>
      <w:r w:rsidRPr="00653B38">
        <w:rPr>
          <w:szCs w:val="22"/>
        </w:rPr>
        <w:t xml:space="preserve"> od okraja pracoviska pri práci vo výške od 3 do </w:t>
      </w:r>
      <w:smartTag w:uri="urn:schemas-microsoft-com:office:smarttags" w:element="metricconverter">
        <w:smartTagPr>
          <w:attr w:name="ProductID" w:val="10 m"/>
        </w:smartTagPr>
        <w:r w:rsidRPr="00653B38">
          <w:rPr>
            <w:szCs w:val="22"/>
          </w:rPr>
          <w:t>10 m</w:t>
        </w:r>
      </w:smartTag>
      <w:r w:rsidRPr="00653B38">
        <w:rPr>
          <w:szCs w:val="22"/>
        </w:rPr>
        <w:t xml:space="preserve"> vrátane,</w:t>
      </w:r>
    </w:p>
    <w:p w:rsidR="0057296B" w:rsidRPr="00653B38" w:rsidRDefault="0057296B" w:rsidP="0057296B">
      <w:pPr>
        <w:numPr>
          <w:ilvl w:val="0"/>
          <w:numId w:val="7"/>
        </w:numPr>
        <w:tabs>
          <w:tab w:val="left" w:pos="360"/>
        </w:tabs>
        <w:rPr>
          <w:szCs w:val="22"/>
        </w:rPr>
      </w:pPr>
      <w:smartTag w:uri="urn:schemas-microsoft-com:office:smarttags" w:element="metricconverter">
        <w:smartTagPr>
          <w:attr w:name="ProductID" w:val="2 m"/>
        </w:smartTagPr>
        <w:r w:rsidRPr="00653B38">
          <w:rPr>
            <w:szCs w:val="22"/>
          </w:rPr>
          <w:t>2 m</w:t>
        </w:r>
      </w:smartTag>
      <w:r w:rsidRPr="00653B38">
        <w:rPr>
          <w:szCs w:val="22"/>
        </w:rPr>
        <w:t xml:space="preserve"> od okraja pracoviska pri práci vo výške nad 10 do </w:t>
      </w:r>
      <w:smartTag w:uri="urn:schemas-microsoft-com:office:smarttags" w:element="metricconverter">
        <w:smartTagPr>
          <w:attr w:name="ProductID" w:val="20 m"/>
        </w:smartTagPr>
        <w:r w:rsidRPr="00653B38">
          <w:rPr>
            <w:szCs w:val="22"/>
          </w:rPr>
          <w:t>20 m</w:t>
        </w:r>
      </w:smartTag>
      <w:r w:rsidRPr="00653B38">
        <w:rPr>
          <w:szCs w:val="22"/>
        </w:rPr>
        <w:t xml:space="preserve"> vrátane,</w:t>
      </w:r>
    </w:p>
    <w:p w:rsidR="0057296B" w:rsidRPr="00653B38" w:rsidRDefault="0057296B" w:rsidP="0057296B">
      <w:pPr>
        <w:numPr>
          <w:ilvl w:val="0"/>
          <w:numId w:val="7"/>
        </w:numPr>
        <w:tabs>
          <w:tab w:val="left" w:pos="360"/>
        </w:tabs>
        <w:rPr>
          <w:szCs w:val="22"/>
        </w:rPr>
      </w:pPr>
      <w:smartTag w:uri="urn:schemas-microsoft-com:office:smarttags" w:element="metricconverter">
        <w:smartTagPr>
          <w:attr w:name="ProductID" w:val="2,5 m"/>
        </w:smartTagPr>
        <w:r w:rsidRPr="00653B38">
          <w:rPr>
            <w:szCs w:val="22"/>
          </w:rPr>
          <w:t>2,5 m</w:t>
        </w:r>
      </w:smartTag>
      <w:r w:rsidRPr="00653B38">
        <w:rPr>
          <w:szCs w:val="22"/>
        </w:rPr>
        <w:t xml:space="preserve"> od okraja pracoviska pri práci vo výške nad 20 do </w:t>
      </w:r>
      <w:smartTag w:uri="urn:schemas-microsoft-com:office:smarttags" w:element="metricconverter">
        <w:smartTagPr>
          <w:attr w:name="ProductID" w:val="30 m"/>
        </w:smartTagPr>
        <w:r w:rsidRPr="00653B38">
          <w:rPr>
            <w:szCs w:val="22"/>
          </w:rPr>
          <w:t>30 m</w:t>
        </w:r>
      </w:smartTag>
      <w:r w:rsidRPr="00653B38">
        <w:rPr>
          <w:szCs w:val="22"/>
        </w:rPr>
        <w:t xml:space="preserve"> vrátane,</w:t>
      </w:r>
    </w:p>
    <w:p w:rsidR="0057296B" w:rsidRPr="00653B38" w:rsidRDefault="0057296B" w:rsidP="0057296B">
      <w:pPr>
        <w:numPr>
          <w:ilvl w:val="0"/>
          <w:numId w:val="7"/>
        </w:numPr>
        <w:tabs>
          <w:tab w:val="left" w:pos="360"/>
        </w:tabs>
        <w:rPr>
          <w:szCs w:val="22"/>
        </w:rPr>
      </w:pPr>
      <w:r w:rsidRPr="00653B38">
        <w:rPr>
          <w:szCs w:val="22"/>
        </w:rPr>
        <w:t xml:space="preserve">1/10 výšky objektu pri práci vo výške nad </w:t>
      </w:r>
      <w:smartTag w:uri="urn:schemas-microsoft-com:office:smarttags" w:element="metricconverter">
        <w:smartTagPr>
          <w:attr w:name="ProductID" w:val="30 m"/>
        </w:smartTagPr>
        <w:r w:rsidRPr="00653B38">
          <w:rPr>
            <w:szCs w:val="22"/>
          </w:rPr>
          <w:t>30 m</w:t>
        </w:r>
      </w:smartTag>
      <w:r w:rsidRPr="00653B38">
        <w:rPr>
          <w:szCs w:val="22"/>
        </w:rPr>
        <w:t>.</w:t>
      </w:r>
    </w:p>
    <w:p w:rsidR="0057296B" w:rsidRPr="00653B38" w:rsidRDefault="0057296B" w:rsidP="0057296B">
      <w:pPr>
        <w:tabs>
          <w:tab w:val="left" w:pos="360"/>
          <w:tab w:val="num" w:pos="907"/>
        </w:tabs>
        <w:rPr>
          <w:szCs w:val="22"/>
        </w:rPr>
      </w:pPr>
      <w:bookmarkStart w:id="103" w:name="_Toc234493162"/>
      <w:bookmarkStart w:id="104" w:name="_Toc472535962"/>
      <w:r w:rsidRPr="00653B38">
        <w:rPr>
          <w:szCs w:val="22"/>
        </w:rPr>
        <w:t>Kancelárie, hygienické a sociálne objekty zariadenia staveniska</w:t>
      </w:r>
      <w:bookmarkEnd w:id="103"/>
      <w:bookmarkEnd w:id="104"/>
    </w:p>
    <w:p w:rsidR="0057296B" w:rsidRPr="00653B38" w:rsidRDefault="0057296B" w:rsidP="0057296B">
      <w:pPr>
        <w:tabs>
          <w:tab w:val="left" w:pos="360"/>
        </w:tabs>
        <w:rPr>
          <w:szCs w:val="22"/>
        </w:rPr>
      </w:pPr>
      <w:r w:rsidRPr="00653B38">
        <w:rPr>
          <w:szCs w:val="22"/>
        </w:rPr>
        <w:t>Vychádzajúc z produktivity práce pri stavebných prácach, ako aj lehoty výstavby predpokladá sa priemerný počet robotníkov 27 a 3 THP pracovníci . Pre tento stav ľudí sa navrhuje:</w:t>
      </w:r>
    </w:p>
    <w:p w:rsidR="0057296B" w:rsidRPr="00653B38" w:rsidRDefault="0057296B" w:rsidP="0057296B">
      <w:pPr>
        <w:tabs>
          <w:tab w:val="left" w:pos="360"/>
        </w:tabs>
        <w:rPr>
          <w:szCs w:val="22"/>
        </w:rPr>
      </w:pPr>
      <w:r w:rsidRPr="00653B38">
        <w:rPr>
          <w:szCs w:val="22"/>
        </w:rPr>
        <w:t>Sociálne zariadenie:</w:t>
      </w:r>
    </w:p>
    <w:p w:rsidR="0057296B" w:rsidRPr="00653B38" w:rsidRDefault="0057296B" w:rsidP="0057296B">
      <w:pPr>
        <w:tabs>
          <w:tab w:val="left" w:pos="360"/>
        </w:tabs>
        <w:rPr>
          <w:szCs w:val="22"/>
          <w:vertAlign w:val="superscript"/>
        </w:rPr>
      </w:pPr>
      <w:r w:rsidRPr="00653B38">
        <w:rPr>
          <w:szCs w:val="22"/>
        </w:rPr>
        <w:t>šatne</w:t>
      </w:r>
      <w:r w:rsidRPr="00653B38">
        <w:rPr>
          <w:szCs w:val="22"/>
        </w:rPr>
        <w:tab/>
        <w:t>30 x 1,75 = 52,5 m</w:t>
      </w:r>
      <w:r w:rsidRPr="00653B38">
        <w:rPr>
          <w:szCs w:val="22"/>
          <w:vertAlign w:val="superscript"/>
        </w:rPr>
        <w:t>2</w:t>
      </w:r>
    </w:p>
    <w:p w:rsidR="0057296B" w:rsidRPr="00653B38" w:rsidRDefault="0057296B" w:rsidP="0057296B">
      <w:pPr>
        <w:tabs>
          <w:tab w:val="left" w:pos="360"/>
        </w:tabs>
        <w:rPr>
          <w:szCs w:val="22"/>
        </w:rPr>
      </w:pPr>
      <w:r w:rsidRPr="00653B38">
        <w:rPr>
          <w:szCs w:val="22"/>
        </w:rPr>
        <w:t>záchod – 2 ks, umyváreň (4 umývadlá)</w:t>
      </w:r>
      <w:r w:rsidRPr="00653B38">
        <w:rPr>
          <w:szCs w:val="22"/>
        </w:rPr>
        <w:tab/>
        <w:t>= 15,0 m</w:t>
      </w:r>
      <w:r w:rsidRPr="00653B38">
        <w:rPr>
          <w:szCs w:val="22"/>
          <w:vertAlign w:val="superscript"/>
        </w:rPr>
        <w:t>2</w:t>
      </w:r>
    </w:p>
    <w:p w:rsidR="0057296B" w:rsidRPr="00653B38" w:rsidRDefault="0057296B" w:rsidP="0057296B">
      <w:pPr>
        <w:tabs>
          <w:tab w:val="left" w:pos="360"/>
        </w:tabs>
        <w:rPr>
          <w:szCs w:val="22"/>
        </w:rPr>
      </w:pPr>
      <w:r w:rsidRPr="00653B38">
        <w:rPr>
          <w:szCs w:val="22"/>
        </w:rPr>
        <w:t>Prevádzkové zariadenie:</w:t>
      </w:r>
    </w:p>
    <w:p w:rsidR="0057296B" w:rsidRPr="00653B38" w:rsidRDefault="0057296B" w:rsidP="0057296B">
      <w:pPr>
        <w:tabs>
          <w:tab w:val="left" w:pos="360"/>
        </w:tabs>
        <w:rPr>
          <w:szCs w:val="22"/>
          <w:vertAlign w:val="superscript"/>
        </w:rPr>
      </w:pPr>
      <w:r w:rsidRPr="00653B38">
        <w:rPr>
          <w:szCs w:val="22"/>
        </w:rPr>
        <w:t>kancelárie</w:t>
      </w:r>
      <w:r w:rsidRPr="00653B38">
        <w:rPr>
          <w:szCs w:val="22"/>
        </w:rPr>
        <w:tab/>
        <w:t>3 x 6 = 18,0 m</w:t>
      </w:r>
      <w:r w:rsidRPr="00653B38">
        <w:rPr>
          <w:szCs w:val="22"/>
          <w:vertAlign w:val="superscript"/>
        </w:rPr>
        <w:t>2</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Pre potreby tejto stavby bude potrebný nasledovný počet prenosných buniek:</w:t>
      </w:r>
    </w:p>
    <w:p w:rsidR="0057296B" w:rsidRPr="00653B38" w:rsidRDefault="0057296B" w:rsidP="0057296B">
      <w:pPr>
        <w:tabs>
          <w:tab w:val="left" w:pos="360"/>
        </w:tabs>
        <w:rPr>
          <w:szCs w:val="22"/>
        </w:rPr>
      </w:pPr>
      <w:r w:rsidRPr="00653B38">
        <w:rPr>
          <w:szCs w:val="22"/>
        </w:rPr>
        <w:t xml:space="preserve">- šatne </w:t>
      </w:r>
      <w:r w:rsidRPr="00653B38">
        <w:rPr>
          <w:szCs w:val="22"/>
        </w:rPr>
        <w:tab/>
        <w:t>4 buniek</w:t>
      </w:r>
    </w:p>
    <w:p w:rsidR="0057296B" w:rsidRPr="00653B38" w:rsidRDefault="0057296B" w:rsidP="0057296B">
      <w:pPr>
        <w:tabs>
          <w:tab w:val="left" w:pos="360"/>
        </w:tabs>
        <w:rPr>
          <w:szCs w:val="22"/>
        </w:rPr>
      </w:pPr>
      <w:r w:rsidRPr="00653B38">
        <w:rPr>
          <w:szCs w:val="22"/>
        </w:rPr>
        <w:t xml:space="preserve">- sociálne zariadenie </w:t>
      </w:r>
      <w:r w:rsidRPr="00653B38">
        <w:rPr>
          <w:szCs w:val="22"/>
        </w:rPr>
        <w:tab/>
        <w:t>1 bunka</w:t>
      </w:r>
    </w:p>
    <w:p w:rsidR="0057296B" w:rsidRPr="00653B38" w:rsidRDefault="0057296B" w:rsidP="0057296B">
      <w:pPr>
        <w:tabs>
          <w:tab w:val="left" w:pos="360"/>
        </w:tabs>
        <w:rPr>
          <w:szCs w:val="22"/>
        </w:rPr>
      </w:pPr>
      <w:r w:rsidRPr="00653B38">
        <w:rPr>
          <w:szCs w:val="22"/>
        </w:rPr>
        <w:lastRenderedPageBreak/>
        <w:t xml:space="preserve">- kancelárie </w:t>
      </w:r>
      <w:r w:rsidRPr="00653B38">
        <w:rPr>
          <w:szCs w:val="22"/>
        </w:rPr>
        <w:tab/>
        <w:t>2 bunky</w:t>
      </w:r>
    </w:p>
    <w:p w:rsidR="0057296B" w:rsidRPr="00653B38" w:rsidRDefault="0057296B" w:rsidP="0057296B">
      <w:pPr>
        <w:tabs>
          <w:tab w:val="left" w:pos="360"/>
        </w:tabs>
        <w:rPr>
          <w:szCs w:val="22"/>
        </w:rPr>
      </w:pPr>
      <w:r w:rsidRPr="00653B38">
        <w:rPr>
          <w:szCs w:val="22"/>
        </w:rPr>
        <w:t xml:space="preserve">- </w:t>
      </w:r>
      <w:r w:rsidRPr="00653B38">
        <w:rPr>
          <w:szCs w:val="22"/>
          <w:u w:val="single"/>
        </w:rPr>
        <w:t xml:space="preserve">vrátnica </w:t>
      </w:r>
      <w:r w:rsidRPr="00653B38">
        <w:rPr>
          <w:szCs w:val="22"/>
          <w:u w:val="single"/>
        </w:rPr>
        <w:tab/>
        <w:t>1 bunka</w:t>
      </w:r>
    </w:p>
    <w:p w:rsidR="0057296B" w:rsidRPr="00653B38" w:rsidRDefault="0057296B" w:rsidP="0057296B">
      <w:pPr>
        <w:tabs>
          <w:tab w:val="left" w:pos="360"/>
        </w:tabs>
        <w:rPr>
          <w:szCs w:val="22"/>
        </w:rPr>
      </w:pPr>
      <w:r w:rsidRPr="00653B38">
        <w:rPr>
          <w:szCs w:val="22"/>
        </w:rPr>
        <w:t xml:space="preserve">  Spolu </w:t>
      </w:r>
      <w:r w:rsidRPr="00653B38">
        <w:rPr>
          <w:szCs w:val="22"/>
        </w:rPr>
        <w:tab/>
        <w:t>8 buniek</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 xml:space="preserve">Spolu to predstavuje 8 prenosných buniek a 2ks sanitárnych boxov - EKO WC. Na stavenisku sa neuvažuje s ubytovaním pracovníkov. </w:t>
      </w:r>
    </w:p>
    <w:p w:rsidR="0057296B" w:rsidRPr="00653B38" w:rsidRDefault="0057296B" w:rsidP="0057296B">
      <w:pPr>
        <w:tabs>
          <w:tab w:val="left" w:pos="360"/>
          <w:tab w:val="num" w:pos="907"/>
        </w:tabs>
        <w:rPr>
          <w:szCs w:val="22"/>
        </w:rPr>
      </w:pPr>
      <w:bookmarkStart w:id="105" w:name="_Toc105652395"/>
      <w:bookmarkStart w:id="106" w:name="_Toc106352890"/>
      <w:bookmarkStart w:id="107" w:name="_Toc446682129"/>
      <w:bookmarkStart w:id="108" w:name="_Toc234493163"/>
      <w:bookmarkStart w:id="109" w:name="_Toc472535963"/>
      <w:r w:rsidRPr="00653B38">
        <w:rPr>
          <w:szCs w:val="22"/>
        </w:rPr>
        <w:t>Zásobovanie staveniska elektrickou energiou</w:t>
      </w:r>
      <w:bookmarkEnd w:id="105"/>
      <w:bookmarkEnd w:id="106"/>
      <w:bookmarkEnd w:id="107"/>
      <w:bookmarkEnd w:id="108"/>
      <w:bookmarkEnd w:id="109"/>
    </w:p>
    <w:p w:rsidR="0057296B" w:rsidRPr="00653B38" w:rsidRDefault="0057296B" w:rsidP="0057296B">
      <w:pPr>
        <w:tabs>
          <w:tab w:val="left" w:pos="360"/>
        </w:tabs>
        <w:rPr>
          <w:szCs w:val="22"/>
        </w:rPr>
      </w:pPr>
      <w:r w:rsidRPr="00653B38">
        <w:rPr>
          <w:szCs w:val="22"/>
        </w:rPr>
        <w:t>Mechanizácia (P</w:t>
      </w:r>
      <w:r w:rsidRPr="00653B38">
        <w:rPr>
          <w:szCs w:val="22"/>
          <w:vertAlign w:val="subscript"/>
        </w:rPr>
        <w:t>1</w:t>
      </w:r>
      <w:r w:rsidRPr="00653B38">
        <w:rPr>
          <w:szCs w:val="22"/>
        </w:rPr>
        <w:t>)</w:t>
      </w:r>
    </w:p>
    <w:p w:rsidR="0057296B" w:rsidRPr="00653B38" w:rsidRDefault="0057296B" w:rsidP="0057296B">
      <w:pPr>
        <w:tabs>
          <w:tab w:val="left" w:pos="360"/>
        </w:tabs>
        <w:rPr>
          <w:szCs w:val="22"/>
        </w:rPr>
      </w:pPr>
      <w:r w:rsidRPr="00653B38">
        <w:rPr>
          <w:szCs w:val="22"/>
        </w:rPr>
        <w:t>Vežový žeriav Liebherr</w:t>
      </w:r>
      <w:r w:rsidRPr="00653B38">
        <w:rPr>
          <w:szCs w:val="22"/>
        </w:rPr>
        <w:tab/>
        <w:t xml:space="preserve">1 ks </w:t>
      </w:r>
      <w:r w:rsidRPr="00653B38">
        <w:rPr>
          <w:szCs w:val="22"/>
        </w:rPr>
        <w:tab/>
        <w:t>60 kW</w:t>
      </w:r>
      <w:r w:rsidRPr="00653B38">
        <w:rPr>
          <w:szCs w:val="22"/>
        </w:rPr>
        <w:tab/>
        <w:t>60,0 kW</w:t>
      </w:r>
    </w:p>
    <w:p w:rsidR="0057296B" w:rsidRPr="00653B38" w:rsidRDefault="0057296B" w:rsidP="0057296B">
      <w:pPr>
        <w:tabs>
          <w:tab w:val="left" w:pos="360"/>
        </w:tabs>
        <w:rPr>
          <w:szCs w:val="22"/>
        </w:rPr>
      </w:pPr>
      <w:r w:rsidRPr="00653B38">
        <w:rPr>
          <w:szCs w:val="22"/>
        </w:rPr>
        <w:t xml:space="preserve">Stavebný výťah NOV </w:t>
      </w:r>
      <w:r w:rsidRPr="00653B38">
        <w:rPr>
          <w:szCs w:val="22"/>
        </w:rPr>
        <w:tab/>
        <w:t>2 ks</w:t>
      </w:r>
      <w:r w:rsidRPr="00653B38">
        <w:rPr>
          <w:szCs w:val="22"/>
        </w:rPr>
        <w:tab/>
        <w:t>2 x 7,5 kW</w:t>
      </w:r>
      <w:r w:rsidRPr="00653B38">
        <w:rPr>
          <w:szCs w:val="22"/>
        </w:rPr>
        <w:tab/>
        <w:t>15,0 kW</w:t>
      </w:r>
    </w:p>
    <w:p w:rsidR="0057296B" w:rsidRPr="00653B38" w:rsidRDefault="0057296B" w:rsidP="0057296B">
      <w:pPr>
        <w:tabs>
          <w:tab w:val="left" w:pos="360"/>
        </w:tabs>
        <w:rPr>
          <w:szCs w:val="22"/>
        </w:rPr>
      </w:pPr>
      <w:r w:rsidRPr="00653B38">
        <w:rPr>
          <w:szCs w:val="22"/>
        </w:rPr>
        <w:t>Drobná mechanizácia</w:t>
      </w:r>
      <w:r w:rsidRPr="00653B38">
        <w:rPr>
          <w:szCs w:val="22"/>
        </w:rPr>
        <w:tab/>
      </w:r>
      <w:r w:rsidRPr="00653B38">
        <w:rPr>
          <w:szCs w:val="22"/>
        </w:rPr>
        <w:tab/>
      </w:r>
      <w:r w:rsidRPr="00653B38">
        <w:rPr>
          <w:szCs w:val="22"/>
        </w:rPr>
        <w:tab/>
        <w:t>30,0 kW</w:t>
      </w:r>
    </w:p>
    <w:p w:rsidR="0057296B" w:rsidRPr="00653B38" w:rsidRDefault="0057296B" w:rsidP="0057296B">
      <w:pPr>
        <w:tabs>
          <w:tab w:val="left" w:pos="360"/>
        </w:tabs>
        <w:rPr>
          <w:szCs w:val="22"/>
          <w:u w:val="single"/>
        </w:rPr>
      </w:pPr>
      <w:r w:rsidRPr="00653B38">
        <w:rPr>
          <w:szCs w:val="22"/>
        </w:rPr>
        <w:t>Ostatné</w:t>
      </w:r>
      <w:r w:rsidRPr="00653B38">
        <w:rPr>
          <w:szCs w:val="22"/>
        </w:rPr>
        <w:tab/>
      </w:r>
      <w:r w:rsidRPr="00653B38">
        <w:rPr>
          <w:szCs w:val="22"/>
        </w:rPr>
        <w:tab/>
      </w:r>
      <w:r w:rsidRPr="00653B38">
        <w:rPr>
          <w:szCs w:val="22"/>
        </w:rPr>
        <w:tab/>
      </w:r>
      <w:r w:rsidRPr="00653B38">
        <w:rPr>
          <w:szCs w:val="22"/>
          <w:u w:val="single"/>
        </w:rPr>
        <w:t>10,0 kW</w:t>
      </w:r>
    </w:p>
    <w:p w:rsidR="0057296B" w:rsidRPr="00653B38" w:rsidRDefault="0057296B" w:rsidP="0057296B">
      <w:pPr>
        <w:tabs>
          <w:tab w:val="left" w:pos="360"/>
        </w:tabs>
        <w:rPr>
          <w:szCs w:val="22"/>
        </w:rPr>
      </w:pPr>
      <w:r w:rsidRPr="00653B38">
        <w:rPr>
          <w:szCs w:val="22"/>
        </w:rPr>
        <w:t>Spolu (P</w:t>
      </w:r>
      <w:r w:rsidRPr="00653B38">
        <w:rPr>
          <w:szCs w:val="22"/>
          <w:vertAlign w:val="subscript"/>
        </w:rPr>
        <w:t>1</w:t>
      </w:r>
      <w:r w:rsidRPr="00653B38">
        <w:rPr>
          <w:szCs w:val="22"/>
        </w:rPr>
        <w:t>)</w:t>
      </w:r>
      <w:r w:rsidRPr="00653B38">
        <w:rPr>
          <w:szCs w:val="22"/>
        </w:rPr>
        <w:tab/>
      </w:r>
      <w:r w:rsidRPr="00653B38">
        <w:rPr>
          <w:szCs w:val="22"/>
        </w:rPr>
        <w:tab/>
      </w:r>
      <w:r w:rsidRPr="00653B38">
        <w:rPr>
          <w:szCs w:val="22"/>
        </w:rPr>
        <w:tab/>
        <w:t>115,0 kW</w:t>
      </w:r>
    </w:p>
    <w:p w:rsidR="0057296B" w:rsidRPr="00653B38" w:rsidRDefault="0057296B" w:rsidP="0057296B">
      <w:pPr>
        <w:tabs>
          <w:tab w:val="left" w:pos="360"/>
        </w:tabs>
        <w:rPr>
          <w:szCs w:val="22"/>
        </w:rPr>
      </w:pPr>
      <w:r w:rsidRPr="00653B38">
        <w:rPr>
          <w:szCs w:val="22"/>
        </w:rPr>
        <w:t>Obytné kontajnery (P</w:t>
      </w:r>
      <w:r w:rsidRPr="00653B38">
        <w:rPr>
          <w:szCs w:val="22"/>
          <w:vertAlign w:val="subscript"/>
        </w:rPr>
        <w:t>2</w:t>
      </w:r>
      <w:r w:rsidRPr="00653B38">
        <w:rPr>
          <w:szCs w:val="22"/>
        </w:rPr>
        <w:t>)</w:t>
      </w:r>
      <w:r w:rsidRPr="00653B38">
        <w:rPr>
          <w:szCs w:val="22"/>
        </w:rPr>
        <w:tab/>
        <w:t xml:space="preserve"> </w:t>
      </w:r>
      <w:r w:rsidRPr="00653B38">
        <w:rPr>
          <w:szCs w:val="22"/>
        </w:rPr>
        <w:tab/>
      </w:r>
      <w:r w:rsidRPr="00653B38">
        <w:rPr>
          <w:szCs w:val="22"/>
        </w:rPr>
        <w:tab/>
        <w:t>10,0 kW</w:t>
      </w:r>
    </w:p>
    <w:p w:rsidR="0057296B" w:rsidRPr="00653B38" w:rsidRDefault="0057296B" w:rsidP="0057296B">
      <w:pPr>
        <w:tabs>
          <w:tab w:val="left" w:pos="360"/>
        </w:tabs>
        <w:rPr>
          <w:szCs w:val="22"/>
        </w:rPr>
      </w:pPr>
      <w:r w:rsidRPr="00653B38">
        <w:rPr>
          <w:szCs w:val="22"/>
        </w:rPr>
        <w:t>Osvetlenie vonkajšie (P</w:t>
      </w:r>
      <w:r w:rsidRPr="00653B38">
        <w:rPr>
          <w:szCs w:val="22"/>
          <w:vertAlign w:val="subscript"/>
        </w:rPr>
        <w:t>3</w:t>
      </w:r>
      <w:r w:rsidRPr="00653B38">
        <w:rPr>
          <w:szCs w:val="22"/>
        </w:rPr>
        <w:t>)</w:t>
      </w:r>
      <w:r w:rsidRPr="00653B38">
        <w:rPr>
          <w:szCs w:val="22"/>
        </w:rPr>
        <w:tab/>
      </w:r>
      <w:r w:rsidRPr="00653B38">
        <w:rPr>
          <w:szCs w:val="22"/>
        </w:rPr>
        <w:tab/>
      </w:r>
      <w:r w:rsidRPr="00653B38">
        <w:rPr>
          <w:szCs w:val="22"/>
        </w:rPr>
        <w:tab/>
        <w:t>5,0 kW</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vertAlign w:val="superscript"/>
        </w:rPr>
      </w:pPr>
      <w:r w:rsidRPr="00653B38">
        <w:rPr>
          <w:szCs w:val="22"/>
        </w:rPr>
        <w:t>S  = 1,1 ((0,5 P</w:t>
      </w:r>
      <w:r w:rsidRPr="00653B38">
        <w:rPr>
          <w:szCs w:val="22"/>
          <w:vertAlign w:val="subscript"/>
        </w:rPr>
        <w:t>1</w:t>
      </w:r>
      <w:r w:rsidRPr="00653B38">
        <w:rPr>
          <w:szCs w:val="22"/>
        </w:rPr>
        <w:t xml:space="preserve"> + 0,8 P</w:t>
      </w:r>
      <w:r w:rsidRPr="00653B38">
        <w:rPr>
          <w:szCs w:val="22"/>
          <w:vertAlign w:val="subscript"/>
        </w:rPr>
        <w:t>2</w:t>
      </w:r>
      <w:r w:rsidRPr="00653B38">
        <w:rPr>
          <w:szCs w:val="22"/>
        </w:rPr>
        <w:t xml:space="preserve"> + P</w:t>
      </w:r>
      <w:r w:rsidRPr="00653B38">
        <w:rPr>
          <w:szCs w:val="22"/>
          <w:vertAlign w:val="subscript"/>
        </w:rPr>
        <w:t>3</w:t>
      </w:r>
      <w:r w:rsidRPr="00653B38">
        <w:rPr>
          <w:szCs w:val="22"/>
        </w:rPr>
        <w:t>)</w:t>
      </w:r>
      <w:r w:rsidRPr="00653B38">
        <w:rPr>
          <w:szCs w:val="22"/>
          <w:vertAlign w:val="superscript"/>
        </w:rPr>
        <w:t>2</w:t>
      </w:r>
      <w:r w:rsidRPr="00653B38">
        <w:rPr>
          <w:szCs w:val="22"/>
        </w:rPr>
        <w:t xml:space="preserve"> + (0,7 P</w:t>
      </w:r>
      <w:r w:rsidRPr="00653B38">
        <w:rPr>
          <w:szCs w:val="22"/>
          <w:vertAlign w:val="subscript"/>
        </w:rPr>
        <w:t>1</w:t>
      </w:r>
      <w:r w:rsidRPr="00653B38">
        <w:rPr>
          <w:szCs w:val="22"/>
        </w:rPr>
        <w:t>)</w:t>
      </w:r>
      <w:r w:rsidRPr="00653B38">
        <w:rPr>
          <w:szCs w:val="22"/>
          <w:vertAlign w:val="superscript"/>
        </w:rPr>
        <w:t>2</w:t>
      </w:r>
      <w:r w:rsidRPr="00653B38">
        <w:rPr>
          <w:szCs w:val="22"/>
        </w:rPr>
        <w:t>)</w:t>
      </w:r>
      <w:r w:rsidRPr="00653B38">
        <w:rPr>
          <w:szCs w:val="22"/>
          <w:vertAlign w:val="superscript"/>
        </w:rPr>
        <w:t>0,5</w:t>
      </w:r>
    </w:p>
    <w:p w:rsidR="0057296B" w:rsidRPr="00653B38" w:rsidRDefault="0057296B" w:rsidP="0057296B">
      <w:pPr>
        <w:tabs>
          <w:tab w:val="left" w:pos="360"/>
        </w:tabs>
        <w:rPr>
          <w:szCs w:val="22"/>
        </w:rPr>
      </w:pPr>
      <w:r w:rsidRPr="00653B38">
        <w:rPr>
          <w:szCs w:val="22"/>
        </w:rPr>
        <w:t>S  = 1,1 ( (0,5 x 115,0 + 0,8 x 10 + 5,0)</w:t>
      </w:r>
      <w:r w:rsidRPr="00653B38">
        <w:rPr>
          <w:szCs w:val="22"/>
          <w:vertAlign w:val="superscript"/>
        </w:rPr>
        <w:t>2</w:t>
      </w:r>
      <w:r w:rsidRPr="00653B38">
        <w:rPr>
          <w:szCs w:val="22"/>
        </w:rPr>
        <w:t xml:space="preserve"> + (0,7 x 115,0)</w:t>
      </w:r>
      <w:r w:rsidRPr="00653B38">
        <w:rPr>
          <w:szCs w:val="22"/>
          <w:vertAlign w:val="superscript"/>
        </w:rPr>
        <w:t>2</w:t>
      </w:r>
      <w:r w:rsidRPr="00653B38">
        <w:rPr>
          <w:szCs w:val="22"/>
        </w:rPr>
        <w:t>)</w:t>
      </w:r>
      <w:r w:rsidRPr="00653B38">
        <w:rPr>
          <w:szCs w:val="22"/>
          <w:vertAlign w:val="superscript"/>
        </w:rPr>
        <w:t>0,5</w:t>
      </w:r>
    </w:p>
    <w:p w:rsidR="0057296B" w:rsidRPr="00653B38" w:rsidRDefault="0057296B" w:rsidP="0057296B">
      <w:pPr>
        <w:tabs>
          <w:tab w:val="left" w:pos="360"/>
        </w:tabs>
        <w:rPr>
          <w:szCs w:val="22"/>
        </w:rPr>
      </w:pPr>
      <w:r w:rsidRPr="00653B38">
        <w:rPr>
          <w:szCs w:val="22"/>
        </w:rPr>
        <w:t>S  = 117,7 kVA</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 xml:space="preserve">Požiadavka na maximálny potrebný príkon pre stavebné účely bude cca 117,7 kVA. </w:t>
      </w:r>
    </w:p>
    <w:p w:rsidR="0057296B" w:rsidRPr="00653B38" w:rsidRDefault="0057296B" w:rsidP="0057296B">
      <w:pPr>
        <w:tabs>
          <w:tab w:val="left" w:pos="360"/>
        </w:tabs>
        <w:rPr>
          <w:szCs w:val="22"/>
        </w:rPr>
      </w:pPr>
      <w:r w:rsidRPr="00653B38">
        <w:rPr>
          <w:szCs w:val="22"/>
        </w:rPr>
        <w:t>Elektrická energia pre stavebné účely sa bude odoberať z projektovanej káblovej prípojky NN vyhotovenej na začiatku výstavby a napojenej na dočasný staveniskový rozvádzač s meraním odberu. Miesto odberu elektrickej energie je v situácii označené ako MOE.</w:t>
      </w:r>
    </w:p>
    <w:p w:rsidR="0057296B" w:rsidRPr="00653B38" w:rsidRDefault="0057296B" w:rsidP="0057296B">
      <w:pPr>
        <w:tabs>
          <w:tab w:val="left" w:pos="360"/>
          <w:tab w:val="num" w:pos="907"/>
        </w:tabs>
        <w:rPr>
          <w:szCs w:val="22"/>
        </w:rPr>
      </w:pPr>
      <w:bookmarkStart w:id="110" w:name="_Toc105652396"/>
      <w:bookmarkStart w:id="111" w:name="_Toc106352891"/>
      <w:bookmarkStart w:id="112" w:name="_Toc234493164"/>
      <w:bookmarkStart w:id="113" w:name="_Toc472535964"/>
      <w:r w:rsidRPr="00653B38">
        <w:rPr>
          <w:szCs w:val="22"/>
        </w:rPr>
        <w:t>Zásobovanie staveniska vodou, odvedenie odpadových vôd</w:t>
      </w:r>
      <w:bookmarkEnd w:id="110"/>
      <w:bookmarkEnd w:id="111"/>
      <w:bookmarkEnd w:id="112"/>
      <w:bookmarkEnd w:id="113"/>
    </w:p>
    <w:p w:rsidR="0057296B" w:rsidRPr="00653B38" w:rsidRDefault="0057296B" w:rsidP="0057296B">
      <w:pPr>
        <w:tabs>
          <w:tab w:val="left" w:pos="360"/>
        </w:tabs>
        <w:rPr>
          <w:szCs w:val="22"/>
        </w:rPr>
      </w:pPr>
      <w:r w:rsidRPr="00653B38">
        <w:rPr>
          <w:szCs w:val="22"/>
        </w:rPr>
        <w:t>Pre účely výstavby bude voda potrebná najmä pre ošetrovanie čerstvého betónu, výrobu malty a pre sanitárne účely.</w:t>
      </w:r>
    </w:p>
    <w:p w:rsidR="0057296B" w:rsidRPr="00653B38" w:rsidRDefault="0057296B" w:rsidP="0057296B">
      <w:pPr>
        <w:tabs>
          <w:tab w:val="left" w:pos="360"/>
        </w:tabs>
        <w:rPr>
          <w:szCs w:val="22"/>
        </w:rPr>
      </w:pPr>
      <w:r w:rsidRPr="00653B38">
        <w:rPr>
          <w:szCs w:val="22"/>
        </w:rPr>
        <w:t xml:space="preserve">     </w:t>
      </w:r>
      <w:r w:rsidRPr="00653B38">
        <w:rPr>
          <w:szCs w:val="22"/>
        </w:rPr>
        <w:tab/>
        <w:t>2000 x 1,50</w:t>
      </w:r>
    </w:p>
    <w:p w:rsidR="0057296B" w:rsidRPr="00653B38" w:rsidRDefault="0057296B" w:rsidP="0057296B">
      <w:pPr>
        <w:tabs>
          <w:tab w:val="left" w:pos="360"/>
        </w:tabs>
        <w:rPr>
          <w:szCs w:val="22"/>
        </w:rPr>
      </w:pPr>
      <w:r w:rsidRPr="00653B38">
        <w:rPr>
          <w:szCs w:val="22"/>
        </w:rPr>
        <w:t xml:space="preserve">Úžitková voda  </w:t>
      </w:r>
      <w:r w:rsidRPr="00653B38">
        <w:rPr>
          <w:szCs w:val="22"/>
        </w:rPr>
        <w:tab/>
        <w:t xml:space="preserve">Q </w:t>
      </w:r>
      <w:r w:rsidRPr="00653B38">
        <w:rPr>
          <w:szCs w:val="22"/>
          <w:vertAlign w:val="subscript"/>
        </w:rPr>
        <w:t>1</w:t>
      </w:r>
      <w:r w:rsidRPr="00653B38">
        <w:rPr>
          <w:szCs w:val="22"/>
        </w:rPr>
        <w:t xml:space="preserve"> =</w:t>
      </w:r>
      <w:r w:rsidRPr="00653B38">
        <w:rPr>
          <w:szCs w:val="22"/>
        </w:rPr>
        <w:tab/>
        <w:t xml:space="preserve">––––––––––––– </w:t>
      </w:r>
      <w:r w:rsidRPr="00653B38">
        <w:rPr>
          <w:szCs w:val="22"/>
        </w:rPr>
        <w:tab/>
        <w:t>= 0,105 l . s</w:t>
      </w:r>
      <w:r w:rsidRPr="00653B38">
        <w:rPr>
          <w:szCs w:val="22"/>
          <w:vertAlign w:val="superscript"/>
        </w:rPr>
        <w:t>-1</w:t>
      </w:r>
      <w:r w:rsidRPr="00653B38">
        <w:rPr>
          <w:szCs w:val="22"/>
        </w:rPr>
        <w:t xml:space="preserve"> </w:t>
      </w:r>
    </w:p>
    <w:p w:rsidR="0057296B" w:rsidRPr="00653B38" w:rsidRDefault="0057296B" w:rsidP="0057296B">
      <w:pPr>
        <w:tabs>
          <w:tab w:val="left" w:pos="360"/>
        </w:tabs>
        <w:rPr>
          <w:szCs w:val="22"/>
        </w:rPr>
      </w:pPr>
      <w:r w:rsidRPr="00653B38">
        <w:rPr>
          <w:szCs w:val="22"/>
        </w:rPr>
        <w:t xml:space="preserve">   </w:t>
      </w:r>
      <w:r w:rsidRPr="00653B38">
        <w:rPr>
          <w:szCs w:val="22"/>
        </w:rPr>
        <w:tab/>
        <w:t>8 x  3 600</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ab/>
      </w:r>
      <w:r w:rsidRPr="00653B38">
        <w:rPr>
          <w:szCs w:val="22"/>
        </w:rPr>
        <w:tab/>
        <w:t>30osôb x 60l/osoba</w:t>
      </w:r>
    </w:p>
    <w:p w:rsidR="0057296B" w:rsidRPr="00653B38" w:rsidRDefault="0057296B" w:rsidP="0057296B">
      <w:pPr>
        <w:tabs>
          <w:tab w:val="left" w:pos="360"/>
        </w:tabs>
        <w:rPr>
          <w:szCs w:val="22"/>
          <w:vertAlign w:val="subscript"/>
        </w:rPr>
      </w:pPr>
      <w:r w:rsidRPr="00653B38">
        <w:rPr>
          <w:szCs w:val="22"/>
        </w:rPr>
        <w:t xml:space="preserve">Sanitárna a pitná voda           Q </w:t>
      </w:r>
      <w:r w:rsidRPr="00653B38">
        <w:rPr>
          <w:szCs w:val="22"/>
          <w:vertAlign w:val="subscript"/>
        </w:rPr>
        <w:t xml:space="preserve">2 </w:t>
      </w:r>
      <w:r w:rsidRPr="00653B38">
        <w:rPr>
          <w:szCs w:val="22"/>
        </w:rPr>
        <w:t xml:space="preserve"> = </w:t>
      </w:r>
      <w:r w:rsidRPr="00653B38">
        <w:rPr>
          <w:szCs w:val="22"/>
        </w:rPr>
        <w:tab/>
        <w:t>––––––––––––––</w:t>
      </w:r>
      <w:r w:rsidRPr="00653B38">
        <w:rPr>
          <w:szCs w:val="22"/>
        </w:rPr>
        <w:tab/>
        <w:t>= 0,0625  l . s</w:t>
      </w:r>
      <w:r w:rsidRPr="00653B38">
        <w:rPr>
          <w:szCs w:val="22"/>
          <w:vertAlign w:val="superscript"/>
        </w:rPr>
        <w:t>-1</w:t>
      </w:r>
      <w:r w:rsidRPr="00653B38">
        <w:rPr>
          <w:szCs w:val="22"/>
        </w:rPr>
        <w:t xml:space="preserve">  </w:t>
      </w:r>
    </w:p>
    <w:p w:rsidR="0057296B" w:rsidRPr="00653B38" w:rsidRDefault="0057296B" w:rsidP="0057296B">
      <w:pPr>
        <w:tabs>
          <w:tab w:val="left" w:pos="360"/>
        </w:tabs>
        <w:rPr>
          <w:szCs w:val="22"/>
        </w:rPr>
      </w:pPr>
      <w:r w:rsidRPr="00653B38">
        <w:rPr>
          <w:szCs w:val="22"/>
        </w:rPr>
        <w:tab/>
        <w:t>8 x  3600</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Voda na hasenie                    Q</w:t>
      </w:r>
      <w:r w:rsidRPr="00653B38">
        <w:rPr>
          <w:szCs w:val="22"/>
          <w:vertAlign w:val="subscript"/>
        </w:rPr>
        <w:t>3</w:t>
      </w:r>
      <w:r w:rsidRPr="00653B38">
        <w:rPr>
          <w:szCs w:val="22"/>
        </w:rPr>
        <w:t xml:space="preserve"> = 7,5 l.s</w:t>
      </w:r>
      <w:r w:rsidRPr="00653B38">
        <w:rPr>
          <w:szCs w:val="22"/>
          <w:vertAlign w:val="superscript"/>
        </w:rPr>
        <w:t>-1</w:t>
      </w:r>
      <w:r w:rsidRPr="00653B38">
        <w:rPr>
          <w:szCs w:val="22"/>
          <w:vertAlign w:val="superscript"/>
        </w:rPr>
        <w:tab/>
      </w:r>
      <w:r w:rsidRPr="00653B38">
        <w:rPr>
          <w:szCs w:val="22"/>
        </w:rPr>
        <w:t>(podzemný hydrant)</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 xml:space="preserve">Celková spotreba </w:t>
      </w:r>
      <w:r w:rsidRPr="00653B38">
        <w:rPr>
          <w:szCs w:val="22"/>
          <w:vertAlign w:val="superscript"/>
        </w:rPr>
        <w:t xml:space="preserve">                           </w:t>
      </w:r>
      <w:r w:rsidRPr="00653B38">
        <w:rPr>
          <w:szCs w:val="22"/>
        </w:rPr>
        <w:t>Q</w:t>
      </w:r>
      <w:r w:rsidRPr="00653B38">
        <w:rPr>
          <w:szCs w:val="22"/>
          <w:vertAlign w:val="subscript"/>
        </w:rPr>
        <w:t>C</w:t>
      </w:r>
      <w:r w:rsidRPr="00653B38">
        <w:rPr>
          <w:szCs w:val="22"/>
        </w:rPr>
        <w:t xml:space="preserve"> = 0,105 + 0,0625 = 0,17 l.s</w:t>
      </w:r>
      <w:r w:rsidRPr="00653B38">
        <w:rPr>
          <w:szCs w:val="22"/>
          <w:vertAlign w:val="superscript"/>
        </w:rPr>
        <w:t>-1</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Voda pre stavebné účely sa bude odoberať z projektovanej prípojky vody, ktorá sa vybuduje vrátane definitívnej vodomernej šachty na začiatku výstavby. Miesto odberu vody je v situácii označené ako MOV. Odber vody bude meraný.</w:t>
      </w:r>
    </w:p>
    <w:p w:rsidR="0057296B" w:rsidRPr="00653B38" w:rsidRDefault="0057296B" w:rsidP="0057296B">
      <w:pPr>
        <w:tabs>
          <w:tab w:val="left" w:pos="360"/>
        </w:tabs>
        <w:rPr>
          <w:szCs w:val="22"/>
        </w:rPr>
      </w:pPr>
      <w:r w:rsidRPr="00653B38">
        <w:rPr>
          <w:szCs w:val="22"/>
        </w:rPr>
        <w:t xml:space="preserve">Splaškové odpadové vody zo sociálneho zariadenia staveniska budú odvážané,  resp. sa odvedú do projektovanej kanalizačnej prípojky po jej vyhotovení. </w:t>
      </w:r>
    </w:p>
    <w:p w:rsidR="0057296B" w:rsidRPr="00653B38" w:rsidRDefault="0057296B" w:rsidP="0057296B">
      <w:pPr>
        <w:tabs>
          <w:tab w:val="left" w:pos="360"/>
        </w:tabs>
        <w:rPr>
          <w:szCs w:val="22"/>
        </w:rPr>
      </w:pPr>
      <w:r w:rsidRPr="00653B38">
        <w:rPr>
          <w:szCs w:val="22"/>
        </w:rPr>
        <w:t>V prípade, že bude nutné vybudovať čerpací systém na znižovanie hladiny podzemnej vody, podzemná voda sa odvedie do vsakovacej studne, ktorá bude umiestnená v priestore staveniska.</w:t>
      </w:r>
    </w:p>
    <w:p w:rsidR="0057296B" w:rsidRPr="00653B38" w:rsidRDefault="0057296B" w:rsidP="0057296B">
      <w:pPr>
        <w:tabs>
          <w:tab w:val="left" w:pos="360"/>
          <w:tab w:val="num" w:pos="709"/>
        </w:tabs>
        <w:rPr>
          <w:szCs w:val="22"/>
        </w:rPr>
      </w:pPr>
      <w:bookmarkStart w:id="114" w:name="_Toc472535965"/>
      <w:r w:rsidRPr="00653B38">
        <w:rPr>
          <w:szCs w:val="22"/>
        </w:rPr>
        <w:t>použité mechanizmy pre výstavbu</w:t>
      </w:r>
      <w:bookmarkEnd w:id="114"/>
    </w:p>
    <w:p w:rsidR="0057296B" w:rsidRPr="00653B38" w:rsidRDefault="0057296B" w:rsidP="0057296B">
      <w:pPr>
        <w:tabs>
          <w:tab w:val="left" w:pos="360"/>
        </w:tabs>
        <w:rPr>
          <w:szCs w:val="22"/>
        </w:rPr>
      </w:pPr>
      <w:r w:rsidRPr="00653B38">
        <w:rPr>
          <w:szCs w:val="22"/>
        </w:rPr>
        <w:t>Pre potreby realizácie tejto stavby sa uvažuje použiť nasledovné mechanizmy:</w:t>
      </w:r>
    </w:p>
    <w:p w:rsidR="0057296B" w:rsidRPr="00653B38" w:rsidRDefault="0057296B" w:rsidP="0057296B">
      <w:pPr>
        <w:tabs>
          <w:tab w:val="left" w:pos="360"/>
        </w:tabs>
        <w:rPr>
          <w:szCs w:val="22"/>
        </w:rPr>
      </w:pPr>
      <w:r w:rsidRPr="00653B38">
        <w:rPr>
          <w:szCs w:val="22"/>
        </w:rPr>
        <w:t xml:space="preserve">- vežový žeriav Liebherr - vyloženie 30 m, nosnosť 2,5 t </w:t>
      </w:r>
    </w:p>
    <w:p w:rsidR="0057296B" w:rsidRPr="00653B38" w:rsidRDefault="0057296B" w:rsidP="0057296B">
      <w:pPr>
        <w:tabs>
          <w:tab w:val="left" w:pos="360"/>
        </w:tabs>
        <w:rPr>
          <w:szCs w:val="22"/>
        </w:rPr>
      </w:pPr>
      <w:r w:rsidRPr="00653B38">
        <w:rPr>
          <w:szCs w:val="22"/>
        </w:rPr>
        <w:t>- autožeriav AD 20, AD 28</w:t>
      </w:r>
    </w:p>
    <w:p w:rsidR="0057296B" w:rsidRPr="00653B38" w:rsidRDefault="0057296B" w:rsidP="0057296B">
      <w:pPr>
        <w:tabs>
          <w:tab w:val="left" w:pos="360"/>
        </w:tabs>
        <w:rPr>
          <w:szCs w:val="22"/>
        </w:rPr>
      </w:pPr>
      <w:r w:rsidRPr="00653B38">
        <w:rPr>
          <w:szCs w:val="22"/>
        </w:rPr>
        <w:t>- domiešavače</w:t>
      </w:r>
    </w:p>
    <w:p w:rsidR="0057296B" w:rsidRPr="00653B38" w:rsidRDefault="0057296B" w:rsidP="0057296B">
      <w:pPr>
        <w:tabs>
          <w:tab w:val="left" w:pos="360"/>
        </w:tabs>
        <w:rPr>
          <w:szCs w:val="22"/>
        </w:rPr>
      </w:pPr>
      <w:r w:rsidRPr="00653B38">
        <w:rPr>
          <w:szCs w:val="22"/>
        </w:rPr>
        <w:t>- cirkulár</w:t>
      </w:r>
    </w:p>
    <w:p w:rsidR="0057296B" w:rsidRPr="00653B38" w:rsidRDefault="0057296B" w:rsidP="0057296B">
      <w:pPr>
        <w:tabs>
          <w:tab w:val="left" w:pos="360"/>
        </w:tabs>
        <w:rPr>
          <w:szCs w:val="22"/>
        </w:rPr>
      </w:pPr>
      <w:r w:rsidRPr="00653B38">
        <w:rPr>
          <w:szCs w:val="22"/>
        </w:rPr>
        <w:t>- zvárací agregát</w:t>
      </w:r>
    </w:p>
    <w:p w:rsidR="0057296B" w:rsidRPr="00653B38" w:rsidRDefault="0057296B" w:rsidP="0057296B">
      <w:pPr>
        <w:tabs>
          <w:tab w:val="left" w:pos="360"/>
        </w:tabs>
        <w:rPr>
          <w:szCs w:val="22"/>
        </w:rPr>
      </w:pPr>
      <w:r w:rsidRPr="00653B38">
        <w:rPr>
          <w:szCs w:val="22"/>
        </w:rPr>
        <w:t>- plošinový výťah</w:t>
      </w:r>
    </w:p>
    <w:p w:rsidR="0057296B" w:rsidRPr="00653B38" w:rsidRDefault="0057296B" w:rsidP="0057296B">
      <w:pPr>
        <w:tabs>
          <w:tab w:val="left" w:pos="360"/>
        </w:tabs>
        <w:rPr>
          <w:szCs w:val="22"/>
        </w:rPr>
      </w:pPr>
      <w:r w:rsidRPr="00653B38">
        <w:rPr>
          <w:szCs w:val="22"/>
        </w:rPr>
        <w:t>- stavebný výťah</w:t>
      </w:r>
    </w:p>
    <w:p w:rsidR="0057296B" w:rsidRPr="00653B38" w:rsidRDefault="0057296B" w:rsidP="0057296B">
      <w:pPr>
        <w:tabs>
          <w:tab w:val="left" w:pos="360"/>
        </w:tabs>
        <w:rPr>
          <w:szCs w:val="22"/>
        </w:rPr>
      </w:pPr>
      <w:r w:rsidRPr="00653B38">
        <w:rPr>
          <w:szCs w:val="22"/>
        </w:rPr>
        <w:lastRenderedPageBreak/>
        <w:t>- dózer</w:t>
      </w:r>
    </w:p>
    <w:p w:rsidR="0057296B" w:rsidRPr="00653B38" w:rsidRDefault="0057296B" w:rsidP="0057296B">
      <w:pPr>
        <w:tabs>
          <w:tab w:val="left" w:pos="360"/>
        </w:tabs>
        <w:rPr>
          <w:szCs w:val="22"/>
        </w:rPr>
      </w:pPr>
      <w:r w:rsidRPr="00653B38">
        <w:rPr>
          <w:szCs w:val="22"/>
        </w:rPr>
        <w:t>- zemné stroje</w:t>
      </w:r>
    </w:p>
    <w:p w:rsidR="0057296B" w:rsidRPr="00653B38" w:rsidRDefault="0057296B" w:rsidP="0057296B">
      <w:pPr>
        <w:tabs>
          <w:tab w:val="left" w:pos="360"/>
        </w:tabs>
        <w:rPr>
          <w:szCs w:val="22"/>
        </w:rPr>
      </w:pPr>
      <w:r w:rsidRPr="00653B38">
        <w:rPr>
          <w:szCs w:val="22"/>
        </w:rPr>
        <w:t>- veľkoplošné .debnenie (DOKA, PERI)</w:t>
      </w:r>
    </w:p>
    <w:p w:rsidR="0057296B" w:rsidRPr="00653B38" w:rsidRDefault="0057296B" w:rsidP="0057296B">
      <w:pPr>
        <w:tabs>
          <w:tab w:val="left" w:pos="360"/>
        </w:tabs>
        <w:rPr>
          <w:szCs w:val="22"/>
        </w:rPr>
      </w:pPr>
      <w:r w:rsidRPr="00653B38">
        <w:rPr>
          <w:szCs w:val="22"/>
        </w:rPr>
        <w:t>- miešacie jadrá pre murovacie zmesi</w:t>
      </w:r>
    </w:p>
    <w:p w:rsidR="0057296B" w:rsidRPr="00653B38" w:rsidRDefault="0057296B" w:rsidP="0057296B">
      <w:pPr>
        <w:tabs>
          <w:tab w:val="left" w:pos="360"/>
          <w:tab w:val="num" w:pos="709"/>
        </w:tabs>
        <w:rPr>
          <w:szCs w:val="22"/>
        </w:rPr>
      </w:pPr>
      <w:bookmarkStart w:id="115" w:name="_Toc472535966"/>
      <w:r w:rsidRPr="00653B38">
        <w:rPr>
          <w:szCs w:val="22"/>
        </w:rPr>
        <w:t>Staveniskové komunikácie</w:t>
      </w:r>
      <w:bookmarkEnd w:id="115"/>
    </w:p>
    <w:p w:rsidR="0057296B" w:rsidRPr="00653B38" w:rsidRDefault="0057296B" w:rsidP="0057296B">
      <w:pPr>
        <w:tabs>
          <w:tab w:val="left" w:pos="360"/>
        </w:tabs>
        <w:rPr>
          <w:szCs w:val="22"/>
        </w:rPr>
      </w:pPr>
      <w:r w:rsidRPr="00653B38">
        <w:rPr>
          <w:szCs w:val="22"/>
        </w:rPr>
        <w:t>Pre potreby staveniskovej dopravy budú použité podkladné vrstvy komunikácií.</w:t>
      </w:r>
    </w:p>
    <w:p w:rsidR="0057296B" w:rsidRPr="00653B38" w:rsidRDefault="0057296B" w:rsidP="0057296B">
      <w:pPr>
        <w:tabs>
          <w:tab w:val="left" w:pos="360"/>
          <w:tab w:val="num" w:pos="907"/>
        </w:tabs>
        <w:rPr>
          <w:szCs w:val="22"/>
        </w:rPr>
      </w:pPr>
      <w:bookmarkStart w:id="116" w:name="_Toc105652398"/>
      <w:bookmarkStart w:id="117" w:name="_Toc106352893"/>
      <w:bookmarkStart w:id="118" w:name="_Toc234493165"/>
      <w:bookmarkStart w:id="119" w:name="_Toc472535967"/>
      <w:r w:rsidRPr="00653B38">
        <w:rPr>
          <w:szCs w:val="22"/>
        </w:rPr>
        <w:t>Plochy pre skladovanie stavebných materiálov</w:t>
      </w:r>
      <w:bookmarkEnd w:id="116"/>
      <w:bookmarkEnd w:id="117"/>
      <w:bookmarkEnd w:id="118"/>
      <w:r w:rsidRPr="00653B38">
        <w:rPr>
          <w:szCs w:val="22"/>
        </w:rPr>
        <w:t xml:space="preserve"> a zeminy</w:t>
      </w:r>
      <w:bookmarkEnd w:id="119"/>
    </w:p>
    <w:p w:rsidR="0057296B" w:rsidRPr="00653B38" w:rsidRDefault="0057296B" w:rsidP="0057296B">
      <w:pPr>
        <w:tabs>
          <w:tab w:val="left" w:pos="360"/>
        </w:tabs>
        <w:rPr>
          <w:szCs w:val="22"/>
        </w:rPr>
      </w:pPr>
      <w:r w:rsidRPr="00653B38">
        <w:rPr>
          <w:szCs w:val="22"/>
        </w:rPr>
        <w:t xml:space="preserve">Na stavbu bude stavebný materiál dovážaný v takom množstve, ktorý sa bezprostredne zabuduje do objektu. Materiál bude v priestore staveniska skladovaný iba krátkodobo. </w:t>
      </w:r>
    </w:p>
    <w:p w:rsidR="0057296B" w:rsidRPr="00653B38" w:rsidRDefault="0057296B" w:rsidP="0057296B">
      <w:pPr>
        <w:tabs>
          <w:tab w:val="left" w:pos="360"/>
        </w:tabs>
        <w:rPr>
          <w:szCs w:val="22"/>
        </w:rPr>
      </w:pPr>
      <w:r w:rsidRPr="00653B38">
        <w:rPr>
          <w:szCs w:val="22"/>
        </w:rPr>
        <w:t>Na stavenisku budú umiestnené tri skladovacie kontajnery, ktoré sú uzamykateľné. Pre uskladnenie suchých zmesí bude na stavenisku osadených niekoľko síl o objeme 5m</w:t>
      </w:r>
      <w:r w:rsidRPr="00653B38">
        <w:rPr>
          <w:szCs w:val="22"/>
          <w:vertAlign w:val="superscript"/>
        </w:rPr>
        <w:t>3</w:t>
      </w:r>
      <w:r w:rsidRPr="00653B38">
        <w:rPr>
          <w:szCs w:val="22"/>
        </w:rPr>
        <w:t>.</w:t>
      </w:r>
    </w:p>
    <w:p w:rsidR="0057296B" w:rsidRPr="00653B38" w:rsidRDefault="0057296B" w:rsidP="0057296B">
      <w:pPr>
        <w:tabs>
          <w:tab w:val="left" w:pos="360"/>
        </w:tabs>
        <w:rPr>
          <w:szCs w:val="22"/>
        </w:rPr>
      </w:pPr>
      <w:r w:rsidRPr="00653B38">
        <w:rPr>
          <w:szCs w:val="22"/>
        </w:rPr>
        <w:t xml:space="preserve">Všetky skládky na stavenisku sú navrhnuté tak aby boli v dosahu žeriava. </w:t>
      </w:r>
    </w:p>
    <w:p w:rsidR="0057296B" w:rsidRPr="00653B38" w:rsidRDefault="0057296B" w:rsidP="0057296B">
      <w:pPr>
        <w:tabs>
          <w:tab w:val="left" w:pos="360"/>
        </w:tabs>
        <w:rPr>
          <w:szCs w:val="22"/>
        </w:rPr>
      </w:pPr>
      <w:r w:rsidRPr="00653B38">
        <w:rPr>
          <w:szCs w:val="22"/>
        </w:rPr>
        <w:t xml:space="preserve">Sklady pre murovaní materiál budú pred zásobené materiálom vždy pre aktuálne podlažie. </w:t>
      </w:r>
    </w:p>
    <w:p w:rsidR="0057296B" w:rsidRPr="00653B38" w:rsidRDefault="0057296B" w:rsidP="0057296B">
      <w:pPr>
        <w:tabs>
          <w:tab w:val="left" w:pos="360"/>
        </w:tabs>
        <w:rPr>
          <w:szCs w:val="22"/>
        </w:rPr>
      </w:pPr>
      <w:r w:rsidRPr="00653B38">
        <w:rPr>
          <w:szCs w:val="22"/>
        </w:rPr>
        <w:t>Väčšina materiálu bude hneď prepravená žeriavom na dané podlažie.</w:t>
      </w:r>
    </w:p>
    <w:p w:rsidR="0057296B" w:rsidRPr="00653B38" w:rsidRDefault="0057296B" w:rsidP="0057296B">
      <w:pPr>
        <w:tabs>
          <w:tab w:val="left" w:pos="360"/>
        </w:tabs>
        <w:rPr>
          <w:szCs w:val="22"/>
        </w:rPr>
      </w:pPr>
      <w:r w:rsidRPr="00653B38">
        <w:rPr>
          <w:szCs w:val="22"/>
        </w:rPr>
        <w:t>Skládka systémového debnenia neskôr bude slúžiť pre skladovanie lešenia alebo drobného reziva.</w:t>
      </w:r>
    </w:p>
    <w:p w:rsidR="0057296B" w:rsidRPr="00653B38" w:rsidRDefault="0057296B" w:rsidP="0057296B">
      <w:pPr>
        <w:tabs>
          <w:tab w:val="left" w:pos="360"/>
        </w:tabs>
        <w:rPr>
          <w:szCs w:val="22"/>
        </w:rPr>
      </w:pPr>
      <w:r w:rsidRPr="00653B38">
        <w:rPr>
          <w:szCs w:val="22"/>
        </w:rPr>
        <w:t>Odkopaná zemina z tejto stavby zo zemných prác bude odvezená na riadenú skládku v okolí mesta vzdialenosť cca 10 – 15 km. So skládkou na stavenisku nie je uvažované.</w:t>
      </w:r>
    </w:p>
    <w:p w:rsidR="0057296B" w:rsidRPr="00653B38" w:rsidRDefault="0057296B" w:rsidP="0057296B">
      <w:pPr>
        <w:tabs>
          <w:tab w:val="left" w:pos="360"/>
          <w:tab w:val="num" w:pos="907"/>
        </w:tabs>
        <w:rPr>
          <w:szCs w:val="22"/>
        </w:rPr>
      </w:pPr>
      <w:bookmarkStart w:id="120" w:name="_Toc234493166"/>
      <w:bookmarkStart w:id="121" w:name="_Toc472535968"/>
      <w:r w:rsidRPr="00653B38">
        <w:rPr>
          <w:szCs w:val="22"/>
        </w:rPr>
        <w:t>Dopravné riešenie</w:t>
      </w:r>
      <w:bookmarkEnd w:id="120"/>
      <w:bookmarkEnd w:id="121"/>
    </w:p>
    <w:p w:rsidR="0057296B" w:rsidRPr="00653B38" w:rsidRDefault="0057296B" w:rsidP="0057296B">
      <w:pPr>
        <w:tabs>
          <w:tab w:val="left" w:pos="360"/>
          <w:tab w:val="num" w:pos="1080"/>
        </w:tabs>
        <w:rPr>
          <w:szCs w:val="22"/>
        </w:rPr>
      </w:pPr>
      <w:bookmarkStart w:id="122" w:name="_Toc105242794"/>
      <w:bookmarkStart w:id="123" w:name="_Toc234493167"/>
      <w:r w:rsidRPr="00653B38">
        <w:rPr>
          <w:szCs w:val="22"/>
        </w:rPr>
        <w:t>Cestná doprava</w:t>
      </w:r>
      <w:bookmarkEnd w:id="122"/>
      <w:bookmarkEnd w:id="123"/>
    </w:p>
    <w:p w:rsidR="0057296B" w:rsidRPr="00653B38" w:rsidRDefault="0057296B" w:rsidP="0057296B">
      <w:pPr>
        <w:tabs>
          <w:tab w:val="left" w:pos="360"/>
        </w:tabs>
        <w:rPr>
          <w:szCs w:val="22"/>
        </w:rPr>
      </w:pPr>
      <w:r w:rsidRPr="00653B38">
        <w:rPr>
          <w:szCs w:val="22"/>
        </w:rPr>
        <w:t>Prístup na stavenisko bude zabezpečený cez hlavný vstup z ul. Tokajská a výstup na ul. Jarabinová.</w:t>
      </w:r>
    </w:p>
    <w:p w:rsidR="0057296B" w:rsidRPr="00653B38" w:rsidRDefault="0057296B" w:rsidP="0057296B">
      <w:pPr>
        <w:tabs>
          <w:tab w:val="left" w:pos="360"/>
        </w:tabs>
        <w:rPr>
          <w:szCs w:val="22"/>
        </w:rPr>
      </w:pPr>
      <w:r w:rsidRPr="00653B38">
        <w:rPr>
          <w:szCs w:val="22"/>
        </w:rPr>
        <w:t>Pred výjazdom zo staveniska budú vozidlá kontrolované a zbavené nečistôt. Pred výjazdom zo staveniska na ul. Tokajskú bude osadená značka stoj daj prednosť v jazde.</w:t>
      </w:r>
    </w:p>
    <w:p w:rsidR="0057296B" w:rsidRPr="00653B38" w:rsidRDefault="0057296B" w:rsidP="0057296B">
      <w:pPr>
        <w:tabs>
          <w:tab w:val="left" w:pos="360"/>
        </w:tabs>
        <w:rPr>
          <w:szCs w:val="22"/>
        </w:rPr>
      </w:pPr>
      <w:r w:rsidRPr="00653B38">
        <w:rPr>
          <w:szCs w:val="22"/>
        </w:rPr>
        <w:t xml:space="preserve">Trasa pre odvoz stavebného odpadu: </w:t>
      </w:r>
    </w:p>
    <w:p w:rsidR="0057296B" w:rsidRPr="00653B38" w:rsidRDefault="0057296B" w:rsidP="0057296B">
      <w:pPr>
        <w:numPr>
          <w:ilvl w:val="0"/>
          <w:numId w:val="8"/>
        </w:numPr>
        <w:tabs>
          <w:tab w:val="left" w:pos="360"/>
        </w:tabs>
        <w:rPr>
          <w:szCs w:val="22"/>
        </w:rPr>
      </w:pPr>
      <w:r w:rsidRPr="00653B38">
        <w:rPr>
          <w:szCs w:val="22"/>
        </w:rPr>
        <w:t xml:space="preserve">stavebný odpad bude vyvážaný cez ul. Viničky s napojením na ul. Kmeťova do skládky odpadov určenej investorom a dodávateľom </w:t>
      </w:r>
    </w:p>
    <w:p w:rsidR="0057296B" w:rsidRPr="00653B38" w:rsidRDefault="0057296B" w:rsidP="0057296B">
      <w:pPr>
        <w:tabs>
          <w:tab w:val="left" w:pos="360"/>
        </w:tabs>
        <w:rPr>
          <w:szCs w:val="22"/>
        </w:rPr>
      </w:pPr>
      <w:r w:rsidRPr="00653B38">
        <w:rPr>
          <w:szCs w:val="22"/>
        </w:rPr>
        <w:t xml:space="preserve">Trasa pre dovoz stavebného materiálu: </w:t>
      </w:r>
    </w:p>
    <w:p w:rsidR="0057296B" w:rsidRPr="00653B38" w:rsidRDefault="0057296B" w:rsidP="0057296B">
      <w:pPr>
        <w:numPr>
          <w:ilvl w:val="0"/>
          <w:numId w:val="8"/>
        </w:numPr>
        <w:tabs>
          <w:tab w:val="left" w:pos="360"/>
        </w:tabs>
        <w:rPr>
          <w:szCs w:val="22"/>
        </w:rPr>
      </w:pPr>
      <w:r w:rsidRPr="00653B38">
        <w:rPr>
          <w:szCs w:val="22"/>
        </w:rPr>
        <w:t xml:space="preserve">z ul. Kmeťova cez ul. Viničky </w:t>
      </w:r>
    </w:p>
    <w:p w:rsidR="0057296B" w:rsidRPr="00653B38" w:rsidRDefault="0057296B" w:rsidP="0057296B">
      <w:pPr>
        <w:tabs>
          <w:tab w:val="left" w:pos="360"/>
        </w:tabs>
        <w:rPr>
          <w:szCs w:val="22"/>
        </w:rPr>
      </w:pPr>
    </w:p>
    <w:p w:rsidR="0057296B" w:rsidRPr="00653B38" w:rsidRDefault="0057296B" w:rsidP="0057296B">
      <w:pPr>
        <w:tabs>
          <w:tab w:val="left" w:pos="360"/>
          <w:tab w:val="num" w:pos="1080"/>
        </w:tabs>
        <w:rPr>
          <w:szCs w:val="22"/>
        </w:rPr>
      </w:pPr>
      <w:bookmarkStart w:id="124" w:name="_Toc234493168"/>
      <w:r w:rsidRPr="00653B38">
        <w:rPr>
          <w:szCs w:val="22"/>
        </w:rPr>
        <w:t>Pešia doprava</w:t>
      </w:r>
      <w:bookmarkEnd w:id="124"/>
    </w:p>
    <w:p w:rsidR="0057296B" w:rsidRPr="00653B38" w:rsidRDefault="0057296B" w:rsidP="0057296B">
      <w:pPr>
        <w:tabs>
          <w:tab w:val="left" w:pos="360"/>
        </w:tabs>
        <w:rPr>
          <w:szCs w:val="22"/>
        </w:rPr>
      </w:pPr>
      <w:r w:rsidRPr="00653B38">
        <w:rPr>
          <w:szCs w:val="22"/>
        </w:rPr>
        <w:t>Pešia doprava popri stavenisku na chodníku ul. Jarabinová bude obmedzená vjazdom vozidiel stavby, chodci budú dopravným značením upozornený použiť chodník na druhej strane ulice.</w:t>
      </w:r>
    </w:p>
    <w:p w:rsidR="0057296B" w:rsidRPr="00653B38" w:rsidRDefault="0057296B" w:rsidP="0057296B">
      <w:pPr>
        <w:tabs>
          <w:tab w:val="left" w:pos="360"/>
        </w:tabs>
        <w:rPr>
          <w:szCs w:val="22"/>
        </w:rPr>
      </w:pPr>
    </w:p>
    <w:p w:rsidR="0057296B" w:rsidRPr="00653B38" w:rsidRDefault="0057296B" w:rsidP="0057296B">
      <w:pPr>
        <w:tabs>
          <w:tab w:val="left" w:pos="360"/>
          <w:tab w:val="num" w:pos="1080"/>
        </w:tabs>
        <w:rPr>
          <w:szCs w:val="22"/>
        </w:rPr>
      </w:pPr>
      <w:r w:rsidRPr="00653B38">
        <w:rPr>
          <w:szCs w:val="22"/>
        </w:rPr>
        <w:t>stavenisková doprava</w:t>
      </w:r>
    </w:p>
    <w:p w:rsidR="0057296B" w:rsidRPr="00653B38" w:rsidRDefault="0057296B" w:rsidP="0057296B">
      <w:pPr>
        <w:tabs>
          <w:tab w:val="left" w:pos="360"/>
        </w:tabs>
        <w:rPr>
          <w:szCs w:val="22"/>
        </w:rPr>
      </w:pPr>
      <w:r w:rsidRPr="00653B38">
        <w:rPr>
          <w:szCs w:val="22"/>
        </w:rPr>
        <w:t>Pre potreby tejto stavby bude potrebné zrealizovať v predstihu podkladné vrstvy komunikácií, ktoré budú slúžiť pre potreby výstavby.</w:t>
      </w:r>
    </w:p>
    <w:p w:rsidR="0057296B" w:rsidRPr="00653B38" w:rsidRDefault="0057296B" w:rsidP="0057296B">
      <w:pPr>
        <w:tabs>
          <w:tab w:val="left" w:pos="360"/>
        </w:tabs>
        <w:rPr>
          <w:szCs w:val="22"/>
        </w:rPr>
      </w:pPr>
      <w:r w:rsidRPr="00653B38">
        <w:rPr>
          <w:szCs w:val="22"/>
        </w:rPr>
        <w:t>Zvislá doprava pri realizácii bude zabezpečená vežovým žeriavom Liebherr na betónovom základe.</w:t>
      </w:r>
    </w:p>
    <w:p w:rsidR="0057296B" w:rsidRPr="00653B38" w:rsidRDefault="0057296B" w:rsidP="0057296B">
      <w:pPr>
        <w:tabs>
          <w:tab w:val="left" w:pos="360"/>
        </w:tabs>
        <w:rPr>
          <w:szCs w:val="22"/>
        </w:rPr>
      </w:pPr>
      <w:r w:rsidRPr="00653B38">
        <w:rPr>
          <w:szCs w:val="22"/>
        </w:rPr>
        <w:t>Zásobovanie betónovou zmesou pre potreby tejto stavby sa uvažuje z centrálnych betonárok v okolí stavby. Betonáž je uvažovaná čerpadlom putz meister pre stropy, resp. košom pre steny.</w:t>
      </w:r>
    </w:p>
    <w:p w:rsidR="0057296B" w:rsidRPr="00653B38" w:rsidRDefault="0057296B" w:rsidP="0057296B">
      <w:pPr>
        <w:tabs>
          <w:tab w:val="left" w:pos="360"/>
        </w:tabs>
        <w:rPr>
          <w:szCs w:val="22"/>
        </w:rPr>
      </w:pPr>
      <w:r w:rsidRPr="00653B38">
        <w:rPr>
          <w:szCs w:val="22"/>
        </w:rPr>
        <w:t>Zásobovanie murovacou zmesou pre potreby tejto stavby sa uvažuje zo zriadených centrálnych jadier v rámci tejto stavby. V rámci tejto stavby sa zrealizujú miešacie jadrá a zvislé zásobníky murovacích a omietacích zmesí.</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lang w:val="cs-CZ"/>
        </w:rPr>
      </w:pPr>
      <w:bookmarkStart w:id="125" w:name="_Toc106352897"/>
      <w:bookmarkStart w:id="126" w:name="_Toc234493169"/>
      <w:bookmarkStart w:id="127" w:name="_Toc472535969"/>
      <w:r w:rsidRPr="00653B38">
        <w:rPr>
          <w:szCs w:val="22"/>
          <w:lang w:val="cs-CZ"/>
        </w:rPr>
        <w:t>Ochrana životného prostredia pri výstavbe</w:t>
      </w:r>
      <w:bookmarkEnd w:id="125"/>
      <w:bookmarkEnd w:id="126"/>
      <w:bookmarkEnd w:id="127"/>
    </w:p>
    <w:p w:rsidR="0057296B" w:rsidRPr="00653B38" w:rsidRDefault="0057296B" w:rsidP="0057296B">
      <w:pPr>
        <w:tabs>
          <w:tab w:val="left" w:pos="360"/>
        </w:tabs>
        <w:rPr>
          <w:szCs w:val="22"/>
        </w:rPr>
      </w:pPr>
      <w:bookmarkStart w:id="128" w:name="_Toc106352898"/>
      <w:bookmarkStart w:id="129" w:name="_Toc105652403"/>
      <w:bookmarkStart w:id="130" w:name="_Toc234493170"/>
      <w:r w:rsidRPr="00653B38">
        <w:rPr>
          <w:szCs w:val="22"/>
        </w:rPr>
        <w:t xml:space="preserve">Spracovaný projekt organizácie výstavby sa zameriava aj na koncepciu organizácie výstavby z hľadiska minimalizovania negatívnych vplyvov realizácie stavby na svoje okolie. Vychádza pritom z posúdenia miesta a technológie výstavby pri zohľadnení zákona č. 17/1992 Zb. o životnom prostredí, zákona č. 24/2006 Z. z. o posudzovaní vplyvov na životné prostredie a zákona č. 355/2007 Z. z. </w:t>
      </w:r>
      <w:r w:rsidRPr="00653B38">
        <w:rPr>
          <w:bCs/>
          <w:szCs w:val="22"/>
        </w:rPr>
        <w:t xml:space="preserve">o ochrane, podpore a rozvoji verejného zdravia a o zmene a doplnení niektorých zákonov </w:t>
      </w:r>
      <w:r w:rsidRPr="00653B38">
        <w:rPr>
          <w:szCs w:val="22"/>
        </w:rPr>
        <w:t xml:space="preserve">v znení neskorších zákonov a predpisov, ktoré stanovujú pravidlá správania sa účastníkov výstavby aj s ohľadom na ochranu jednotlivých zložiek životného prostredia. </w:t>
      </w:r>
    </w:p>
    <w:p w:rsidR="0057296B" w:rsidRPr="00653B38" w:rsidRDefault="0057296B" w:rsidP="0057296B">
      <w:pPr>
        <w:tabs>
          <w:tab w:val="left" w:pos="360"/>
          <w:tab w:val="num" w:pos="907"/>
        </w:tabs>
        <w:rPr>
          <w:szCs w:val="22"/>
        </w:rPr>
      </w:pPr>
      <w:bookmarkStart w:id="131" w:name="_Toc472535970"/>
      <w:r w:rsidRPr="00653B38">
        <w:rPr>
          <w:szCs w:val="22"/>
        </w:rPr>
        <w:t>Ochrana ovzdušia</w:t>
      </w:r>
      <w:bookmarkEnd w:id="128"/>
      <w:bookmarkEnd w:id="129"/>
      <w:bookmarkEnd w:id="130"/>
      <w:bookmarkEnd w:id="131"/>
    </w:p>
    <w:p w:rsidR="0057296B" w:rsidRPr="00653B38" w:rsidRDefault="0057296B" w:rsidP="0057296B">
      <w:pPr>
        <w:tabs>
          <w:tab w:val="left" w:pos="360"/>
        </w:tabs>
        <w:rPr>
          <w:szCs w:val="22"/>
        </w:rPr>
      </w:pPr>
      <w:r w:rsidRPr="00653B38">
        <w:rPr>
          <w:szCs w:val="22"/>
        </w:rPr>
        <w:t>Riadi sa zákonom č. 478/2002 Z. z. o ochrane ovzdušia a vyhláškou č. 706/2002 Z. z. o zdrojoch znečistenia ovzdušia. Podľa charakteru prevažne sa vyskytujúcich prác na stavbe sa stavenisko zaraďuje do malých zdrojov znečisťovania ovzdušia, nakoľko sa na stavenisku neuvažuje s výrobou čerstvého betónu nad 10 m</w:t>
      </w:r>
      <w:r w:rsidRPr="00653B38">
        <w:rPr>
          <w:szCs w:val="22"/>
          <w:vertAlign w:val="superscript"/>
        </w:rPr>
        <w:t>3</w:t>
      </w:r>
      <w:r w:rsidRPr="00653B38">
        <w:rPr>
          <w:szCs w:val="22"/>
        </w:rPr>
        <w:t>/hod.</w:t>
      </w:r>
      <w:r w:rsidRPr="00653B38">
        <w:rPr>
          <w:szCs w:val="22"/>
          <w:vertAlign w:val="superscript"/>
        </w:rPr>
        <w:t xml:space="preserve"> </w:t>
      </w:r>
      <w:r w:rsidRPr="00653B38">
        <w:rPr>
          <w:szCs w:val="22"/>
        </w:rPr>
        <w:t>Bude tu však manipulácia so sypkými materiálmi a zeminami, a preto sa navrhuje čistenie kolies vozidiel vychádzajúcich zo staveniska na verejné komunikácie a čistenie komunikácií v okolí staveniska.</w:t>
      </w:r>
    </w:p>
    <w:p w:rsidR="0057296B" w:rsidRPr="00653B38" w:rsidRDefault="0057296B" w:rsidP="0057296B">
      <w:pPr>
        <w:tabs>
          <w:tab w:val="left" w:pos="360"/>
          <w:tab w:val="num" w:pos="907"/>
        </w:tabs>
        <w:rPr>
          <w:szCs w:val="22"/>
        </w:rPr>
      </w:pPr>
      <w:bookmarkStart w:id="132" w:name="_Toc105652404"/>
      <w:bookmarkStart w:id="133" w:name="_Toc106352899"/>
      <w:bookmarkStart w:id="134" w:name="_Toc234493171"/>
      <w:bookmarkStart w:id="135" w:name="_Toc472535971"/>
      <w:r w:rsidRPr="00653B38">
        <w:rPr>
          <w:szCs w:val="22"/>
        </w:rPr>
        <w:t>Ochrana vôd</w:t>
      </w:r>
      <w:bookmarkEnd w:id="132"/>
      <w:bookmarkEnd w:id="133"/>
      <w:bookmarkEnd w:id="134"/>
      <w:bookmarkEnd w:id="135"/>
    </w:p>
    <w:p w:rsidR="0057296B" w:rsidRPr="00653B38" w:rsidRDefault="0057296B" w:rsidP="0057296B">
      <w:pPr>
        <w:tabs>
          <w:tab w:val="left" w:pos="360"/>
        </w:tabs>
        <w:rPr>
          <w:szCs w:val="22"/>
        </w:rPr>
      </w:pPr>
      <w:r w:rsidRPr="00653B38">
        <w:rPr>
          <w:szCs w:val="22"/>
        </w:rPr>
        <w:lastRenderedPageBreak/>
        <w:t>Riadi sa zákonom č. 364/2004 Z. z. o vodách – vodný zákon a vyhláškou č. 556/2002 o vykonaní niektorých ustanovení vodného zákona, podľa ktorých zhotoviteľ stavby musí používať zariadenia, vhodné technologické postupy a zaobchádzať s nebezpečnými látkami takým spôsobom aby sa zabránilo nežiaducemu zmiešaniu podzemných vôd s odpadovými vodami alebo s vodou z povrchového odtoku.</w:t>
      </w:r>
    </w:p>
    <w:p w:rsidR="0057296B" w:rsidRPr="00653B38" w:rsidRDefault="0057296B" w:rsidP="0057296B">
      <w:pPr>
        <w:tabs>
          <w:tab w:val="left" w:pos="360"/>
        </w:tabs>
        <w:rPr>
          <w:szCs w:val="22"/>
        </w:rPr>
      </w:pPr>
      <w:r w:rsidRPr="00653B38">
        <w:rPr>
          <w:szCs w:val="22"/>
        </w:rPr>
        <w:t xml:space="preserve">Splaškové vody zo sociálneho zariadenia staveniska, budú odvážané, neskôr, po vybudovaní kanalizačnej prípojky vypúšťané do existujúcej verejnej kanalizácie </w:t>
      </w:r>
    </w:p>
    <w:p w:rsidR="0057296B" w:rsidRPr="00653B38" w:rsidRDefault="0057296B" w:rsidP="0057296B">
      <w:pPr>
        <w:tabs>
          <w:tab w:val="left" w:pos="360"/>
          <w:tab w:val="num" w:pos="907"/>
        </w:tabs>
        <w:rPr>
          <w:szCs w:val="22"/>
        </w:rPr>
      </w:pPr>
      <w:bookmarkStart w:id="136" w:name="_Toc105652405"/>
      <w:bookmarkStart w:id="137" w:name="_Toc106352900"/>
      <w:bookmarkStart w:id="138" w:name="_Toc234493172"/>
      <w:bookmarkStart w:id="139" w:name="_Toc472535972"/>
      <w:r w:rsidRPr="00653B38">
        <w:rPr>
          <w:szCs w:val="22"/>
        </w:rPr>
        <w:t>Ochrana proti hluku</w:t>
      </w:r>
      <w:bookmarkEnd w:id="136"/>
      <w:bookmarkEnd w:id="137"/>
      <w:bookmarkEnd w:id="138"/>
      <w:bookmarkEnd w:id="139"/>
    </w:p>
    <w:p w:rsidR="0057296B" w:rsidRPr="00653B38" w:rsidRDefault="0057296B" w:rsidP="0057296B">
      <w:pPr>
        <w:tabs>
          <w:tab w:val="left" w:pos="360"/>
        </w:tabs>
        <w:rPr>
          <w:szCs w:val="22"/>
        </w:rPr>
      </w:pPr>
      <w:r w:rsidRPr="00653B38">
        <w:rPr>
          <w:szCs w:val="22"/>
        </w:rPr>
        <w:t xml:space="preserve">Postupuje sa podľa vyhlášky MZ SR č. 549/2007 Z. z. ktorou sa ustanovujú podrobnosti o prípustných hodnotách hluku, infrazvuku a vibrácií a o požiadavkách na objektivizáciu hluku, infrazvuku a vibrácií v životnom prostredí. V zmysle tejto vyhlášky je vonkajšie prostredie chráneným vonkajším priestorom pred obvodovými stenami budov, kde sa hluk hodnotí vo vzdialenosti </w:t>
      </w:r>
      <w:smartTag w:uri="urn:schemas-microsoft-com:office:smarttags" w:element="metricconverter">
        <w:smartTagPr>
          <w:attr w:name="ProductID" w:val="1,5 m"/>
        </w:smartTagPr>
        <w:r w:rsidRPr="00653B38">
          <w:rPr>
            <w:szCs w:val="22"/>
          </w:rPr>
          <w:t>1,5 m</w:t>
        </w:r>
      </w:smartTag>
      <w:r w:rsidRPr="00653B38">
        <w:rPr>
          <w:szCs w:val="22"/>
        </w:rPr>
        <w:t xml:space="preserve"> ±</w:t>
      </w:r>
      <w:smartTag w:uri="urn:schemas-microsoft-com:office:smarttags" w:element="metricconverter">
        <w:smartTagPr>
          <w:attr w:name="ProductID" w:val="0,5 m"/>
        </w:smartTagPr>
        <w:r w:rsidRPr="00653B38">
          <w:rPr>
            <w:szCs w:val="22"/>
          </w:rPr>
          <w:t>0,5 m</w:t>
        </w:r>
      </w:smartTag>
      <w:r w:rsidRPr="00653B38">
        <w:rPr>
          <w:szCs w:val="22"/>
        </w:rPr>
        <w:t xml:space="preserve"> od steny a vo výške </w:t>
      </w:r>
      <w:smartTag w:uri="urn:schemas-microsoft-com:office:smarttags" w:element="metricconverter">
        <w:smartTagPr>
          <w:attr w:name="ProductID" w:val="1,5 m"/>
        </w:smartTagPr>
        <w:r w:rsidRPr="00653B38">
          <w:rPr>
            <w:szCs w:val="22"/>
          </w:rPr>
          <w:t>1,5 m</w:t>
        </w:r>
      </w:smartTag>
      <w:r w:rsidRPr="00653B38">
        <w:rPr>
          <w:szCs w:val="22"/>
        </w:rPr>
        <w:t xml:space="preserve"> ±</w:t>
      </w:r>
      <w:smartTag w:uri="urn:schemas-microsoft-com:office:smarttags" w:element="metricconverter">
        <w:smartTagPr>
          <w:attr w:name="ProductID" w:val="0,2 m"/>
        </w:smartTagPr>
        <w:r w:rsidRPr="00653B38">
          <w:rPr>
            <w:szCs w:val="22"/>
          </w:rPr>
          <w:t>0,2 m</w:t>
        </w:r>
      </w:smartTag>
      <w:r w:rsidRPr="00653B38">
        <w:rPr>
          <w:szCs w:val="22"/>
        </w:rPr>
        <w:t xml:space="preserve"> nad podlahou príslušného podlažia. Určujúcou veličinou hluku pri hodnotení vo vonkajšom prostredí je ekvivalentná hladina A zvuku. Jeho prípustná hodnota je počas dňa (6:00 až 18:00) a počas večera (18:00 až 22:00) 50 dB. V zmysle tejto vyhlášky sa pri hodnotení hluku zo stavebnej činnosti znižuje posudzovaná hodnota v pracovných dňoch od 7:00 do 21:00 a v sobotu od 8:00 do 13:00 o 10 dB, čo znamená, že prípustná hodnota pre stavebné práce je v týchto hodinách 60 dB. Vzhľadom na fakt, že hlučné stavebné práce neprebiehajú nepretržite, stavebný stroj mení svoju orientáciu k fasáde a práce sa realizujú s prestávkami,</w:t>
      </w:r>
      <w:r w:rsidRPr="00653B38">
        <w:rPr>
          <w:szCs w:val="22"/>
        </w:rPr>
        <w:br/>
        <w:t>nepredpokladá sa prekročenie ekvivalentnej hladiny A zvuku 60 dB.</w:t>
      </w:r>
    </w:p>
    <w:p w:rsidR="0057296B" w:rsidRPr="00653B38" w:rsidRDefault="0057296B" w:rsidP="0057296B">
      <w:pPr>
        <w:tabs>
          <w:tab w:val="left" w:pos="360"/>
        </w:tabs>
        <w:rPr>
          <w:szCs w:val="22"/>
        </w:rPr>
      </w:pPr>
    </w:p>
    <w:p w:rsidR="0057296B" w:rsidRPr="00653B38" w:rsidRDefault="0057296B" w:rsidP="0057296B">
      <w:pPr>
        <w:tabs>
          <w:tab w:val="left" w:pos="360"/>
        </w:tabs>
        <w:rPr>
          <w:szCs w:val="22"/>
        </w:rPr>
      </w:pPr>
      <w:r w:rsidRPr="00653B38">
        <w:rPr>
          <w:szCs w:val="22"/>
        </w:rPr>
        <w:t>Ekvivalentná hladina A akustického tlaku:</w:t>
      </w:r>
    </w:p>
    <w:p w:rsidR="0057296B" w:rsidRPr="00653B38" w:rsidRDefault="0057296B" w:rsidP="0057296B">
      <w:pPr>
        <w:numPr>
          <w:ilvl w:val="0"/>
          <w:numId w:val="15"/>
        </w:numPr>
        <w:tabs>
          <w:tab w:val="left" w:pos="360"/>
          <w:tab w:val="num" w:pos="709"/>
        </w:tabs>
        <w:rPr>
          <w:szCs w:val="22"/>
        </w:rPr>
      </w:pPr>
      <w:r w:rsidRPr="00653B38">
        <w:rPr>
          <w:szCs w:val="22"/>
        </w:rPr>
        <w:t xml:space="preserve">nákladné automobily typu Tatra </w:t>
      </w:r>
      <w:r w:rsidRPr="00653B38">
        <w:rPr>
          <w:szCs w:val="22"/>
        </w:rPr>
        <w:tab/>
      </w:r>
      <w:r w:rsidRPr="00653B38">
        <w:rPr>
          <w:szCs w:val="22"/>
        </w:rPr>
        <w:tab/>
        <w:t xml:space="preserve">87 – 89 dB(A) </w:t>
      </w:r>
    </w:p>
    <w:p w:rsidR="0057296B" w:rsidRPr="00653B38" w:rsidRDefault="0057296B" w:rsidP="0057296B">
      <w:pPr>
        <w:numPr>
          <w:ilvl w:val="0"/>
          <w:numId w:val="15"/>
        </w:numPr>
        <w:tabs>
          <w:tab w:val="left" w:pos="360"/>
          <w:tab w:val="num" w:pos="709"/>
        </w:tabs>
        <w:rPr>
          <w:szCs w:val="22"/>
        </w:rPr>
      </w:pPr>
      <w:r w:rsidRPr="00653B38">
        <w:rPr>
          <w:szCs w:val="22"/>
        </w:rPr>
        <w:t>dozér</w:t>
      </w:r>
      <w:r w:rsidRPr="00653B38">
        <w:rPr>
          <w:szCs w:val="22"/>
        </w:rPr>
        <w:tab/>
      </w:r>
      <w:r w:rsidRPr="00653B38">
        <w:rPr>
          <w:szCs w:val="22"/>
        </w:rPr>
        <w:tab/>
      </w:r>
      <w:r w:rsidRPr="00653B38">
        <w:rPr>
          <w:szCs w:val="22"/>
        </w:rPr>
        <w:tab/>
      </w:r>
      <w:r w:rsidRPr="00653B38">
        <w:rPr>
          <w:szCs w:val="22"/>
        </w:rPr>
        <w:tab/>
      </w:r>
      <w:r w:rsidRPr="00653B38">
        <w:rPr>
          <w:szCs w:val="22"/>
        </w:rPr>
        <w:tab/>
        <w:t xml:space="preserve">86 - 90 dB(A) </w:t>
      </w:r>
    </w:p>
    <w:p w:rsidR="0057296B" w:rsidRPr="00653B38" w:rsidRDefault="0057296B" w:rsidP="0057296B">
      <w:pPr>
        <w:numPr>
          <w:ilvl w:val="0"/>
          <w:numId w:val="15"/>
        </w:numPr>
        <w:tabs>
          <w:tab w:val="left" w:pos="360"/>
          <w:tab w:val="num" w:pos="709"/>
        </w:tabs>
        <w:rPr>
          <w:szCs w:val="22"/>
        </w:rPr>
      </w:pPr>
      <w:r w:rsidRPr="00653B38">
        <w:rPr>
          <w:szCs w:val="22"/>
        </w:rPr>
        <w:t xml:space="preserve">zhutňovacie stroje zeminy </w:t>
      </w:r>
      <w:r w:rsidRPr="00653B38">
        <w:rPr>
          <w:szCs w:val="22"/>
        </w:rPr>
        <w:tab/>
      </w:r>
      <w:r w:rsidRPr="00653B38">
        <w:rPr>
          <w:szCs w:val="22"/>
        </w:rPr>
        <w:tab/>
      </w:r>
      <w:r w:rsidRPr="00653B38">
        <w:rPr>
          <w:szCs w:val="22"/>
        </w:rPr>
        <w:tab/>
        <w:t xml:space="preserve">83 – 86 dB(A) </w:t>
      </w:r>
    </w:p>
    <w:p w:rsidR="0057296B" w:rsidRPr="00653B38" w:rsidRDefault="0057296B" w:rsidP="0057296B">
      <w:pPr>
        <w:numPr>
          <w:ilvl w:val="0"/>
          <w:numId w:val="15"/>
        </w:numPr>
        <w:tabs>
          <w:tab w:val="left" w:pos="360"/>
          <w:tab w:val="num" w:pos="709"/>
        </w:tabs>
        <w:rPr>
          <w:szCs w:val="22"/>
        </w:rPr>
      </w:pPr>
      <w:r w:rsidRPr="00653B38">
        <w:rPr>
          <w:szCs w:val="22"/>
        </w:rPr>
        <w:t xml:space="preserve">rýpadlo </w:t>
      </w:r>
      <w:r w:rsidRPr="00653B38">
        <w:rPr>
          <w:szCs w:val="22"/>
        </w:rPr>
        <w:tab/>
      </w:r>
      <w:r w:rsidRPr="00653B38">
        <w:rPr>
          <w:szCs w:val="22"/>
        </w:rPr>
        <w:tab/>
      </w:r>
      <w:r w:rsidRPr="00653B38">
        <w:rPr>
          <w:szCs w:val="22"/>
        </w:rPr>
        <w:tab/>
      </w:r>
      <w:r w:rsidRPr="00653B38">
        <w:rPr>
          <w:szCs w:val="22"/>
        </w:rPr>
        <w:tab/>
      </w:r>
      <w:r w:rsidRPr="00653B38">
        <w:rPr>
          <w:szCs w:val="22"/>
        </w:rPr>
        <w:tab/>
        <w:t>83 – 87 dB(A)</w:t>
      </w:r>
    </w:p>
    <w:p w:rsidR="0057296B" w:rsidRPr="00653B38" w:rsidRDefault="0057296B" w:rsidP="0057296B">
      <w:pPr>
        <w:numPr>
          <w:ilvl w:val="0"/>
          <w:numId w:val="15"/>
        </w:numPr>
        <w:tabs>
          <w:tab w:val="left" w:pos="360"/>
          <w:tab w:val="num" w:pos="709"/>
        </w:tabs>
        <w:rPr>
          <w:szCs w:val="22"/>
        </w:rPr>
      </w:pPr>
      <w:r w:rsidRPr="00653B38">
        <w:rPr>
          <w:szCs w:val="22"/>
        </w:rPr>
        <w:t>nakladač</w:t>
      </w:r>
      <w:r w:rsidRPr="00653B38">
        <w:rPr>
          <w:szCs w:val="22"/>
        </w:rPr>
        <w:tab/>
      </w:r>
      <w:r w:rsidRPr="00653B38">
        <w:rPr>
          <w:szCs w:val="22"/>
        </w:rPr>
        <w:tab/>
      </w:r>
      <w:r w:rsidRPr="00653B38">
        <w:rPr>
          <w:szCs w:val="22"/>
        </w:rPr>
        <w:tab/>
      </w:r>
      <w:r w:rsidRPr="00653B38">
        <w:rPr>
          <w:szCs w:val="22"/>
        </w:rPr>
        <w:tab/>
      </w:r>
      <w:r w:rsidR="00384DF6" w:rsidRPr="00653B38">
        <w:rPr>
          <w:szCs w:val="22"/>
        </w:rPr>
        <w:tab/>
      </w:r>
      <w:r w:rsidRPr="00653B38">
        <w:rPr>
          <w:szCs w:val="22"/>
        </w:rPr>
        <w:t>86 – 89 dB(A)</w:t>
      </w:r>
    </w:p>
    <w:p w:rsidR="0057296B" w:rsidRPr="00653B38" w:rsidRDefault="0057296B" w:rsidP="0057296B">
      <w:pPr>
        <w:numPr>
          <w:ilvl w:val="0"/>
          <w:numId w:val="15"/>
        </w:numPr>
        <w:tabs>
          <w:tab w:val="left" w:pos="360"/>
          <w:tab w:val="num" w:pos="709"/>
        </w:tabs>
        <w:rPr>
          <w:szCs w:val="22"/>
        </w:rPr>
      </w:pPr>
      <w:r w:rsidRPr="00653B38">
        <w:rPr>
          <w:szCs w:val="22"/>
        </w:rPr>
        <w:t>kolesový mobilný teleskopický žeriav</w:t>
      </w:r>
      <w:r w:rsidR="00384DF6" w:rsidRPr="00653B38">
        <w:rPr>
          <w:szCs w:val="22"/>
        </w:rPr>
        <w:tab/>
      </w:r>
      <w:r w:rsidRPr="00653B38">
        <w:rPr>
          <w:szCs w:val="22"/>
        </w:rPr>
        <w:tab/>
        <w:t>78 dB(A)</w:t>
      </w:r>
    </w:p>
    <w:p w:rsidR="0057296B" w:rsidRPr="00653B38" w:rsidRDefault="0057296B" w:rsidP="0057296B">
      <w:pPr>
        <w:numPr>
          <w:ilvl w:val="0"/>
          <w:numId w:val="15"/>
        </w:numPr>
        <w:tabs>
          <w:tab w:val="left" w:pos="360"/>
          <w:tab w:val="num" w:pos="709"/>
        </w:tabs>
        <w:rPr>
          <w:szCs w:val="22"/>
        </w:rPr>
      </w:pPr>
      <w:r w:rsidRPr="00653B38">
        <w:rPr>
          <w:szCs w:val="22"/>
        </w:rPr>
        <w:t>vežový žeriav</w:t>
      </w:r>
      <w:r w:rsidRPr="00653B38">
        <w:rPr>
          <w:szCs w:val="22"/>
        </w:rPr>
        <w:tab/>
      </w:r>
      <w:r w:rsidRPr="00653B38">
        <w:rPr>
          <w:szCs w:val="22"/>
        </w:rPr>
        <w:tab/>
      </w:r>
      <w:r w:rsidRPr="00653B38">
        <w:rPr>
          <w:szCs w:val="22"/>
        </w:rPr>
        <w:tab/>
      </w:r>
      <w:r w:rsidRPr="00653B38">
        <w:rPr>
          <w:szCs w:val="22"/>
        </w:rPr>
        <w:tab/>
        <w:t>76 dB(A)</w:t>
      </w:r>
    </w:p>
    <w:p w:rsidR="0057296B" w:rsidRPr="00653B38" w:rsidRDefault="0057296B" w:rsidP="0057296B">
      <w:pPr>
        <w:numPr>
          <w:ilvl w:val="0"/>
          <w:numId w:val="15"/>
        </w:numPr>
        <w:tabs>
          <w:tab w:val="left" w:pos="360"/>
          <w:tab w:val="num" w:pos="709"/>
        </w:tabs>
        <w:rPr>
          <w:szCs w:val="22"/>
        </w:rPr>
      </w:pPr>
      <w:r w:rsidRPr="00653B38">
        <w:rPr>
          <w:szCs w:val="22"/>
        </w:rPr>
        <w:t xml:space="preserve">zdvíhacie plošiny </w:t>
      </w:r>
      <w:r w:rsidRPr="00653B38">
        <w:rPr>
          <w:szCs w:val="22"/>
        </w:rPr>
        <w:tab/>
      </w:r>
      <w:r w:rsidRPr="00653B38">
        <w:rPr>
          <w:szCs w:val="22"/>
        </w:rPr>
        <w:tab/>
      </w:r>
      <w:r w:rsidRPr="00653B38">
        <w:rPr>
          <w:szCs w:val="22"/>
        </w:rPr>
        <w:tab/>
      </w:r>
      <w:r w:rsidR="00384DF6" w:rsidRPr="00653B38">
        <w:rPr>
          <w:szCs w:val="22"/>
        </w:rPr>
        <w:tab/>
      </w:r>
      <w:r w:rsidRPr="00653B38">
        <w:rPr>
          <w:szCs w:val="22"/>
        </w:rPr>
        <w:t>67 dB(A)</w:t>
      </w:r>
    </w:p>
    <w:p w:rsidR="0057296B" w:rsidRPr="00653B38" w:rsidRDefault="0057296B" w:rsidP="0057296B">
      <w:pPr>
        <w:numPr>
          <w:ilvl w:val="0"/>
          <w:numId w:val="15"/>
        </w:numPr>
        <w:tabs>
          <w:tab w:val="left" w:pos="360"/>
          <w:tab w:val="num" w:pos="709"/>
        </w:tabs>
        <w:rPr>
          <w:szCs w:val="22"/>
        </w:rPr>
      </w:pPr>
      <w:r w:rsidRPr="00653B38">
        <w:rPr>
          <w:szCs w:val="22"/>
        </w:rPr>
        <w:t xml:space="preserve">stavebný výťah  </w:t>
      </w:r>
      <w:r w:rsidRPr="00653B38">
        <w:rPr>
          <w:szCs w:val="22"/>
        </w:rPr>
        <w:tab/>
      </w:r>
      <w:r w:rsidRPr="00653B38">
        <w:rPr>
          <w:szCs w:val="22"/>
        </w:rPr>
        <w:tab/>
      </w:r>
      <w:r w:rsidRPr="00653B38">
        <w:rPr>
          <w:szCs w:val="22"/>
        </w:rPr>
        <w:tab/>
      </w:r>
      <w:r w:rsidRPr="00653B38">
        <w:rPr>
          <w:szCs w:val="22"/>
        </w:rPr>
        <w:tab/>
        <w:t>66 dB(A)</w:t>
      </w:r>
    </w:p>
    <w:p w:rsidR="0057296B" w:rsidRPr="00653B38" w:rsidRDefault="0057296B" w:rsidP="0057296B">
      <w:pPr>
        <w:tabs>
          <w:tab w:val="left" w:pos="360"/>
        </w:tabs>
        <w:rPr>
          <w:szCs w:val="22"/>
        </w:rPr>
      </w:pPr>
      <w:r w:rsidRPr="00653B38">
        <w:rPr>
          <w:szCs w:val="22"/>
        </w:rPr>
        <w:t>Opatrenia na zníženie hluku:</w:t>
      </w:r>
    </w:p>
    <w:p w:rsidR="0057296B" w:rsidRPr="00653B38" w:rsidRDefault="0057296B" w:rsidP="0057296B">
      <w:pPr>
        <w:numPr>
          <w:ilvl w:val="0"/>
          <w:numId w:val="15"/>
        </w:numPr>
        <w:tabs>
          <w:tab w:val="left" w:pos="360"/>
          <w:tab w:val="num" w:pos="709"/>
        </w:tabs>
        <w:rPr>
          <w:szCs w:val="22"/>
        </w:rPr>
      </w:pPr>
      <w:r w:rsidRPr="00653B38">
        <w:rPr>
          <w:szCs w:val="22"/>
        </w:rPr>
        <w:t xml:space="preserve">na zemné práce používať modernú techniku s čo najnižším certifikovaným akustickým výkonom. </w:t>
      </w:r>
    </w:p>
    <w:p w:rsidR="0057296B" w:rsidRPr="00653B38" w:rsidRDefault="0057296B" w:rsidP="0057296B">
      <w:pPr>
        <w:tabs>
          <w:tab w:val="left" w:pos="360"/>
        </w:tabs>
        <w:rPr>
          <w:szCs w:val="22"/>
        </w:rPr>
      </w:pPr>
      <w:r w:rsidRPr="00653B38">
        <w:rPr>
          <w:szCs w:val="22"/>
        </w:rPr>
        <w:t>Vylučuje sa používanie zastaralých stavebných strojov bez platného osvedčenia o akustických emisiách,</w:t>
      </w:r>
    </w:p>
    <w:p w:rsidR="0057296B" w:rsidRPr="00653B38" w:rsidRDefault="0057296B" w:rsidP="0057296B">
      <w:pPr>
        <w:numPr>
          <w:ilvl w:val="0"/>
          <w:numId w:val="15"/>
        </w:numPr>
        <w:tabs>
          <w:tab w:val="left" w:pos="360"/>
          <w:tab w:val="num" w:pos="709"/>
        </w:tabs>
        <w:rPr>
          <w:szCs w:val="22"/>
        </w:rPr>
      </w:pPr>
      <w:r w:rsidRPr="00653B38">
        <w:rPr>
          <w:szCs w:val="22"/>
        </w:rPr>
        <w:t>pilotáž sa nesmie realizovať narážaním, doporučuje sa použitie vŕtacích a hydraulických mechanizmov,</w:t>
      </w:r>
    </w:p>
    <w:p w:rsidR="0057296B" w:rsidRPr="00653B38" w:rsidRDefault="0057296B" w:rsidP="0057296B">
      <w:pPr>
        <w:numPr>
          <w:ilvl w:val="0"/>
          <w:numId w:val="15"/>
        </w:numPr>
        <w:tabs>
          <w:tab w:val="left" w:pos="360"/>
          <w:tab w:val="num" w:pos="709"/>
        </w:tabs>
        <w:rPr>
          <w:szCs w:val="22"/>
        </w:rPr>
      </w:pPr>
      <w:r w:rsidRPr="00653B38">
        <w:rPr>
          <w:szCs w:val="22"/>
        </w:rPr>
        <w:t xml:space="preserve">prevádzka ťažkých stavebných strojov a nákladných vozidiel bude realizovaná v dennej dobe medzi </w:t>
      </w:r>
    </w:p>
    <w:p w:rsidR="0057296B" w:rsidRPr="00653B38" w:rsidRDefault="0057296B" w:rsidP="0057296B">
      <w:pPr>
        <w:tabs>
          <w:tab w:val="left" w:pos="360"/>
        </w:tabs>
        <w:rPr>
          <w:szCs w:val="22"/>
        </w:rPr>
      </w:pPr>
      <w:r w:rsidRPr="00653B38">
        <w:rPr>
          <w:szCs w:val="22"/>
        </w:rPr>
        <w:t>7:00 až 18:00.</w:t>
      </w:r>
    </w:p>
    <w:p w:rsidR="0057296B" w:rsidRPr="00653B38" w:rsidRDefault="0057296B" w:rsidP="0057296B">
      <w:pPr>
        <w:numPr>
          <w:ilvl w:val="0"/>
          <w:numId w:val="15"/>
        </w:numPr>
        <w:tabs>
          <w:tab w:val="left" w:pos="360"/>
          <w:tab w:val="num" w:pos="709"/>
        </w:tabs>
        <w:rPr>
          <w:szCs w:val="22"/>
        </w:rPr>
      </w:pPr>
      <w:r w:rsidRPr="00653B38">
        <w:rPr>
          <w:szCs w:val="22"/>
        </w:rPr>
        <w:t xml:space="preserve">Prevádzka kompresora sa vo vonkajšom prostredí obmedzí. Po vybudovaní hrubej stavby bude </w:t>
      </w:r>
    </w:p>
    <w:p w:rsidR="0057296B" w:rsidRPr="00653B38" w:rsidRDefault="0057296B" w:rsidP="0057296B">
      <w:pPr>
        <w:tabs>
          <w:tab w:val="left" w:pos="360"/>
        </w:tabs>
        <w:rPr>
          <w:szCs w:val="22"/>
        </w:rPr>
      </w:pPr>
      <w:r w:rsidRPr="00653B38">
        <w:rPr>
          <w:szCs w:val="22"/>
        </w:rPr>
        <w:t>kompresor umiestnený do vnútorných priestorov.</w:t>
      </w:r>
    </w:p>
    <w:p w:rsidR="0057296B" w:rsidRPr="00653B38" w:rsidRDefault="0057296B" w:rsidP="0057296B">
      <w:pPr>
        <w:numPr>
          <w:ilvl w:val="0"/>
          <w:numId w:val="15"/>
        </w:numPr>
        <w:tabs>
          <w:tab w:val="left" w:pos="360"/>
          <w:tab w:val="num" w:pos="709"/>
        </w:tabs>
        <w:rPr>
          <w:szCs w:val="22"/>
        </w:rPr>
      </w:pPr>
      <w:r w:rsidRPr="00653B38">
        <w:rPr>
          <w:szCs w:val="22"/>
        </w:rPr>
        <w:t xml:space="preserve">Úmysel vykonávať extrémne hlučné práce sa odporúča vopred oznámiť obyvateľom v okolitých </w:t>
      </w:r>
    </w:p>
    <w:p w:rsidR="0057296B" w:rsidRPr="006866E0" w:rsidRDefault="0057296B" w:rsidP="0057296B">
      <w:pPr>
        <w:tabs>
          <w:tab w:val="left" w:pos="360"/>
        </w:tabs>
        <w:rPr>
          <w:szCs w:val="22"/>
        </w:rPr>
      </w:pPr>
      <w:r w:rsidRPr="006866E0">
        <w:rPr>
          <w:szCs w:val="22"/>
        </w:rPr>
        <w:t xml:space="preserve">budovách. </w:t>
      </w:r>
    </w:p>
    <w:p w:rsidR="0057296B" w:rsidRPr="006866E0" w:rsidRDefault="0057296B" w:rsidP="0057296B">
      <w:pPr>
        <w:tabs>
          <w:tab w:val="left" w:pos="360"/>
          <w:tab w:val="num" w:pos="907"/>
        </w:tabs>
        <w:rPr>
          <w:szCs w:val="22"/>
        </w:rPr>
      </w:pPr>
      <w:bookmarkStart w:id="140" w:name="_Toc105652406"/>
      <w:bookmarkStart w:id="141" w:name="_Toc106352901"/>
      <w:bookmarkStart w:id="142" w:name="_Toc234493173"/>
      <w:bookmarkStart w:id="143" w:name="_Toc472535973"/>
      <w:r w:rsidRPr="006866E0">
        <w:rPr>
          <w:szCs w:val="22"/>
        </w:rPr>
        <w:t>Ochrana zelene</w:t>
      </w:r>
      <w:bookmarkEnd w:id="140"/>
      <w:bookmarkEnd w:id="141"/>
      <w:bookmarkEnd w:id="142"/>
      <w:bookmarkEnd w:id="143"/>
    </w:p>
    <w:p w:rsidR="0057296B" w:rsidRPr="006866E0" w:rsidRDefault="0057296B" w:rsidP="0057296B">
      <w:pPr>
        <w:tabs>
          <w:tab w:val="left" w:pos="360"/>
        </w:tabs>
        <w:rPr>
          <w:szCs w:val="22"/>
        </w:rPr>
      </w:pPr>
      <w:r w:rsidRPr="006866E0">
        <w:rPr>
          <w:szCs w:val="22"/>
        </w:rPr>
        <w:t xml:space="preserve">Riadi sa zákonom č. 543/2002 o ochrane prírody a krajiny a vyhláškou č. 24/2003 Z. z., ktorou sa vykonáva zákon o ochrane prírody a krajiny. Dreviny určené na výrub budú odstránené v zmysle povolenia na výrub. Ostané dreviny, ktoré by mohli byť ohrozené stavebnou činnosťou budú počas výstavby primerane chránené (ohradenie kmeňa, zákaz skladovania materiálu do vzdialenosti </w:t>
      </w:r>
      <w:smartTag w:uri="urn:schemas-microsoft-com:office:smarttags" w:element="metricconverter">
        <w:smartTagPr>
          <w:attr w:name="ProductID" w:val="1,5 m"/>
        </w:smartTagPr>
        <w:r w:rsidRPr="006866E0">
          <w:rPr>
            <w:szCs w:val="22"/>
          </w:rPr>
          <w:t>1,5 m</w:t>
        </w:r>
      </w:smartTag>
      <w:r w:rsidRPr="006866E0">
        <w:rPr>
          <w:szCs w:val="22"/>
        </w:rPr>
        <w:t xml:space="preserve"> od kmeňa a pod.).</w:t>
      </w:r>
    </w:p>
    <w:p w:rsidR="0057296B" w:rsidRPr="006866E0" w:rsidRDefault="0057296B" w:rsidP="0057296B">
      <w:pPr>
        <w:tabs>
          <w:tab w:val="left" w:pos="360"/>
          <w:tab w:val="num" w:pos="907"/>
        </w:tabs>
        <w:rPr>
          <w:szCs w:val="22"/>
        </w:rPr>
      </w:pPr>
      <w:bookmarkStart w:id="144" w:name="_Toc105652407"/>
      <w:bookmarkStart w:id="145" w:name="_Toc106352902"/>
      <w:bookmarkStart w:id="146" w:name="_Toc234493174"/>
      <w:bookmarkStart w:id="147" w:name="_Toc472535974"/>
      <w:r w:rsidRPr="006866E0">
        <w:rPr>
          <w:szCs w:val="22"/>
        </w:rPr>
        <w:t>Odpady</w:t>
      </w:r>
      <w:bookmarkEnd w:id="144"/>
      <w:bookmarkEnd w:id="145"/>
      <w:bookmarkEnd w:id="146"/>
      <w:bookmarkEnd w:id="147"/>
    </w:p>
    <w:p w:rsidR="0057296B" w:rsidRPr="006866E0" w:rsidRDefault="0057296B" w:rsidP="00384DF6">
      <w:pPr>
        <w:tabs>
          <w:tab w:val="left" w:pos="360"/>
        </w:tabs>
        <w:rPr>
          <w:szCs w:val="22"/>
        </w:rPr>
      </w:pPr>
      <w:r w:rsidRPr="006866E0">
        <w:rPr>
          <w:szCs w:val="22"/>
        </w:rPr>
        <w:t xml:space="preserve">Pre nakladanie s odpadom platí zákon č. 79/2015 Z. z. o odpadoch ako aj vyhláška č. 283/2001 Z. z. a vyhláška 365/2015 Z. z., ktorou sa ustanovuje Katalóg odpadov. </w:t>
      </w:r>
    </w:p>
    <w:p w:rsidR="0057296B" w:rsidRPr="006866E0" w:rsidRDefault="0057296B" w:rsidP="0057296B">
      <w:pPr>
        <w:tabs>
          <w:tab w:val="left" w:pos="360"/>
        </w:tabs>
        <w:rPr>
          <w:szCs w:val="22"/>
        </w:rPr>
      </w:pPr>
      <w:r w:rsidRPr="006866E0">
        <w:rPr>
          <w:szCs w:val="22"/>
        </w:rPr>
        <w:t>Odpady je potrebné zhromažďovať oddelene podľa druhov, evidovať a doložiť potvrdenie o spôsobe likvidácie alebo uskladnenia na riadenej skládke.</w:t>
      </w:r>
    </w:p>
    <w:p w:rsidR="0057296B" w:rsidRPr="006866E0" w:rsidRDefault="0057296B" w:rsidP="0057296B">
      <w:pPr>
        <w:tabs>
          <w:tab w:val="left" w:pos="360"/>
        </w:tabs>
        <w:rPr>
          <w:szCs w:val="22"/>
          <w:lang w:val="cs-CZ"/>
        </w:rPr>
      </w:pPr>
      <w:r w:rsidRPr="006866E0">
        <w:rPr>
          <w:szCs w:val="22"/>
        </w:rPr>
        <w:t>Na stavenisku nesmie byť pálený horľavý odpadový materiál (drevo, asfaltová lepenka, PVC obaly a pod.).</w:t>
      </w:r>
    </w:p>
    <w:p w:rsidR="0057296B" w:rsidRPr="006866E0" w:rsidRDefault="0057296B" w:rsidP="0057296B">
      <w:pPr>
        <w:tabs>
          <w:tab w:val="left" w:pos="360"/>
        </w:tabs>
        <w:rPr>
          <w:szCs w:val="22"/>
        </w:rPr>
      </w:pPr>
      <w:r w:rsidRPr="006866E0">
        <w:rPr>
          <w:szCs w:val="22"/>
        </w:rPr>
        <w:t>Pri vykonávaní prác je ďalej potrebné:</w:t>
      </w:r>
    </w:p>
    <w:p w:rsidR="0057296B" w:rsidRPr="006866E0" w:rsidRDefault="0057296B" w:rsidP="0057296B">
      <w:pPr>
        <w:numPr>
          <w:ilvl w:val="0"/>
          <w:numId w:val="6"/>
        </w:numPr>
        <w:tabs>
          <w:tab w:val="left" w:pos="360"/>
        </w:tabs>
        <w:rPr>
          <w:szCs w:val="22"/>
        </w:rPr>
      </w:pPr>
      <w:r w:rsidRPr="006866E0">
        <w:rPr>
          <w:szCs w:val="22"/>
        </w:rPr>
        <w:t xml:space="preserve">udržiavať poriadok a čistotu na stavenisku a v okolí stavby, </w:t>
      </w:r>
    </w:p>
    <w:p w:rsidR="0057296B" w:rsidRPr="006866E0" w:rsidRDefault="0057296B" w:rsidP="0057296B">
      <w:pPr>
        <w:numPr>
          <w:ilvl w:val="0"/>
          <w:numId w:val="6"/>
        </w:numPr>
        <w:tabs>
          <w:tab w:val="left" w:pos="360"/>
        </w:tabs>
        <w:rPr>
          <w:szCs w:val="22"/>
        </w:rPr>
      </w:pPr>
      <w:r w:rsidRPr="006866E0">
        <w:rPr>
          <w:szCs w:val="22"/>
        </w:rPr>
        <w:t>zabezpečiť, aby dopravné prostriedky opúšťali stavenisko v stave, v ktorom nebudú znečisťovať mimostaveniskové komunikácie,</w:t>
      </w:r>
    </w:p>
    <w:p w:rsidR="0057296B" w:rsidRPr="006866E0" w:rsidRDefault="0057296B" w:rsidP="0057296B">
      <w:pPr>
        <w:numPr>
          <w:ilvl w:val="0"/>
          <w:numId w:val="6"/>
        </w:numPr>
        <w:tabs>
          <w:tab w:val="left" w:pos="360"/>
        </w:tabs>
        <w:rPr>
          <w:szCs w:val="22"/>
        </w:rPr>
      </w:pPr>
      <w:r w:rsidRPr="006866E0">
        <w:rPr>
          <w:szCs w:val="22"/>
        </w:rPr>
        <w:lastRenderedPageBreak/>
        <w:t>organizovať dopravu a stavebnú činnosť efektívne, s minimalizáciou zaťaženia komunikácií, ovzdušia a spodných vôd,</w:t>
      </w:r>
    </w:p>
    <w:p w:rsidR="0057296B" w:rsidRPr="006866E0" w:rsidRDefault="0057296B" w:rsidP="0057296B">
      <w:pPr>
        <w:numPr>
          <w:ilvl w:val="0"/>
          <w:numId w:val="6"/>
        </w:numPr>
        <w:tabs>
          <w:tab w:val="left" w:pos="360"/>
        </w:tabs>
        <w:rPr>
          <w:szCs w:val="22"/>
        </w:rPr>
      </w:pPr>
      <w:r w:rsidRPr="006866E0">
        <w:rPr>
          <w:szCs w:val="22"/>
        </w:rPr>
        <w:t>znížiť prašnosť kropením a zakrývaním sypkého materiálu plachtami, príp. fóliami,</w:t>
      </w:r>
    </w:p>
    <w:p w:rsidR="0057296B" w:rsidRPr="00653B38" w:rsidRDefault="0057296B" w:rsidP="0057296B">
      <w:pPr>
        <w:numPr>
          <w:ilvl w:val="0"/>
          <w:numId w:val="6"/>
        </w:numPr>
        <w:tabs>
          <w:tab w:val="left" w:pos="360"/>
        </w:tabs>
        <w:rPr>
          <w:szCs w:val="22"/>
        </w:rPr>
      </w:pPr>
      <w:r w:rsidRPr="00653B38">
        <w:rPr>
          <w:szCs w:val="22"/>
        </w:rPr>
        <w:t>ukladať stavebný odpad separovane do príslušných kontajnerov ktoré budú odvážané na riadenú skládku odpadu,</w:t>
      </w:r>
    </w:p>
    <w:p w:rsidR="0057296B" w:rsidRPr="006866E0" w:rsidRDefault="0057296B" w:rsidP="0057296B">
      <w:pPr>
        <w:numPr>
          <w:ilvl w:val="0"/>
          <w:numId w:val="6"/>
        </w:numPr>
        <w:tabs>
          <w:tab w:val="left" w:pos="360"/>
        </w:tabs>
        <w:rPr>
          <w:szCs w:val="22"/>
        </w:rPr>
      </w:pPr>
      <w:r w:rsidRPr="00653B38">
        <w:rPr>
          <w:szCs w:val="22"/>
        </w:rPr>
        <w:t xml:space="preserve">práce s vysokou hlučnosťou realizovať len v pracovných dňoch a s limitovaním času nasadenia počas  </w:t>
      </w:r>
      <w:r w:rsidRPr="006866E0">
        <w:rPr>
          <w:szCs w:val="22"/>
        </w:rPr>
        <w:t>pracovnej zmeny.</w:t>
      </w:r>
    </w:p>
    <w:p w:rsidR="0057296B" w:rsidRPr="006866E0" w:rsidRDefault="0057296B" w:rsidP="0057296B">
      <w:pPr>
        <w:tabs>
          <w:tab w:val="left" w:pos="360"/>
        </w:tabs>
        <w:rPr>
          <w:szCs w:val="22"/>
          <w:lang w:val="cs-CZ"/>
        </w:rPr>
      </w:pPr>
      <w:bookmarkStart w:id="148" w:name="_Toc106352903"/>
      <w:bookmarkStart w:id="149" w:name="_Toc105652408"/>
      <w:bookmarkStart w:id="150" w:name="_Toc234493175"/>
      <w:bookmarkStart w:id="151" w:name="_Toc472535975"/>
      <w:r w:rsidRPr="006866E0">
        <w:rPr>
          <w:szCs w:val="22"/>
          <w:lang w:val="cs-CZ"/>
        </w:rPr>
        <w:t>Bezpečnosť a ochrana zdravia pri práci</w:t>
      </w:r>
      <w:bookmarkEnd w:id="148"/>
      <w:bookmarkEnd w:id="149"/>
      <w:bookmarkEnd w:id="150"/>
      <w:bookmarkEnd w:id="151"/>
    </w:p>
    <w:p w:rsidR="0057296B" w:rsidRPr="006866E0" w:rsidRDefault="0057296B" w:rsidP="0057296B">
      <w:pPr>
        <w:tabs>
          <w:tab w:val="left" w:pos="360"/>
        </w:tabs>
        <w:rPr>
          <w:szCs w:val="22"/>
        </w:rPr>
      </w:pPr>
      <w:r w:rsidRPr="006866E0">
        <w:rPr>
          <w:szCs w:val="22"/>
        </w:rPr>
        <w:t>Na stavenisku budú realizované také bezpečnostné opatrenia, ktoré zaistia organizačným alebo technickým spôsobom bezpečný výkon činnosti na stavenisku a jeho okolí, ako aj bezpečnú prevádzku rozličných zariadení a mechanizmov. Návrhy bezpečnostných opatrení sa riadia najmä:</w:t>
      </w:r>
    </w:p>
    <w:p w:rsidR="0057296B" w:rsidRPr="006866E0" w:rsidRDefault="0057296B" w:rsidP="0057296B">
      <w:pPr>
        <w:numPr>
          <w:ilvl w:val="0"/>
          <w:numId w:val="10"/>
        </w:numPr>
        <w:tabs>
          <w:tab w:val="left" w:pos="360"/>
        </w:tabs>
        <w:rPr>
          <w:szCs w:val="22"/>
        </w:rPr>
      </w:pPr>
      <w:r w:rsidRPr="006866E0">
        <w:rPr>
          <w:szCs w:val="22"/>
        </w:rPr>
        <w:t>zákonom č. 124/2006 Z. z. o bezpečnosti a ochrane zdravia pri práci v znení neskorších predpisov,</w:t>
      </w:r>
    </w:p>
    <w:p w:rsidR="0057296B" w:rsidRPr="006866E0" w:rsidRDefault="0057296B" w:rsidP="0057296B">
      <w:pPr>
        <w:numPr>
          <w:ilvl w:val="0"/>
          <w:numId w:val="10"/>
        </w:numPr>
        <w:tabs>
          <w:tab w:val="left" w:pos="360"/>
        </w:tabs>
        <w:rPr>
          <w:szCs w:val="22"/>
        </w:rPr>
      </w:pPr>
      <w:r w:rsidRPr="006866E0">
        <w:rPr>
          <w:szCs w:val="22"/>
        </w:rPr>
        <w:t>vyhláškou č.374/1990 Zb. o bezpečnosti práce a technických zariadení pri stavebných prácach,</w:t>
      </w:r>
    </w:p>
    <w:p w:rsidR="0057296B" w:rsidRPr="006866E0" w:rsidRDefault="0057296B" w:rsidP="0057296B">
      <w:pPr>
        <w:numPr>
          <w:ilvl w:val="0"/>
          <w:numId w:val="10"/>
        </w:numPr>
        <w:tabs>
          <w:tab w:val="left" w:pos="360"/>
        </w:tabs>
        <w:rPr>
          <w:szCs w:val="22"/>
        </w:rPr>
      </w:pPr>
      <w:r w:rsidRPr="006866E0">
        <w:rPr>
          <w:szCs w:val="22"/>
        </w:rPr>
        <w:t>nariadením vlády č. 396/2006 Z. z., o minimálnych bezpečnostných a zdravotných požiadavkách na stavenisko,</w:t>
      </w:r>
    </w:p>
    <w:p w:rsidR="0057296B" w:rsidRPr="006866E0" w:rsidRDefault="0057296B" w:rsidP="0057296B">
      <w:pPr>
        <w:numPr>
          <w:ilvl w:val="0"/>
          <w:numId w:val="10"/>
        </w:numPr>
        <w:tabs>
          <w:tab w:val="left" w:pos="360"/>
        </w:tabs>
        <w:rPr>
          <w:szCs w:val="22"/>
        </w:rPr>
      </w:pPr>
      <w:r w:rsidRPr="006866E0">
        <w:rPr>
          <w:szCs w:val="22"/>
        </w:rPr>
        <w:t>vyhláškou č. 718/2002 Z. z. na zaistenie bezpečnosti a ochrany zdravia pri práci a bezpečnosti technických zariadení,</w:t>
      </w:r>
    </w:p>
    <w:p w:rsidR="0057296B" w:rsidRPr="006866E0" w:rsidRDefault="0057296B" w:rsidP="0057296B">
      <w:pPr>
        <w:numPr>
          <w:ilvl w:val="0"/>
          <w:numId w:val="10"/>
        </w:numPr>
        <w:tabs>
          <w:tab w:val="left" w:pos="360"/>
        </w:tabs>
        <w:rPr>
          <w:szCs w:val="22"/>
        </w:rPr>
      </w:pPr>
      <w:r w:rsidRPr="006866E0">
        <w:rPr>
          <w:szCs w:val="22"/>
        </w:rPr>
        <w:t xml:space="preserve">nariadením vlády SR č. 387/2006 Z. z. o požiadavke na zaistenie bezpečnostného a zdravotného označenia pri práci. </w:t>
      </w:r>
    </w:p>
    <w:p w:rsidR="0057296B" w:rsidRPr="006866E0" w:rsidRDefault="0057296B" w:rsidP="0057296B">
      <w:pPr>
        <w:tabs>
          <w:tab w:val="left" w:pos="360"/>
        </w:tabs>
        <w:rPr>
          <w:szCs w:val="22"/>
        </w:rPr>
      </w:pPr>
      <w:r w:rsidRPr="006866E0">
        <w:rPr>
          <w:szCs w:val="22"/>
        </w:rPr>
        <w:t>Upozorňujeme, že na tomto stavenisku a stavbe sa vyskytujú aj práce zaradené do skupiny prác s osobitným nebezpečenstvom. Sú to najmä práce:</w:t>
      </w:r>
    </w:p>
    <w:p w:rsidR="0057296B" w:rsidRPr="006866E0" w:rsidRDefault="0057296B" w:rsidP="0057296B">
      <w:pPr>
        <w:numPr>
          <w:ilvl w:val="0"/>
          <w:numId w:val="10"/>
        </w:numPr>
        <w:tabs>
          <w:tab w:val="left" w:pos="360"/>
        </w:tabs>
        <w:rPr>
          <w:szCs w:val="22"/>
        </w:rPr>
      </w:pPr>
      <w:r w:rsidRPr="006866E0">
        <w:rPr>
          <w:szCs w:val="22"/>
        </w:rPr>
        <w:t xml:space="preserve">zemné pri ktorých hrozí nebezpečenstvo zasypania, ohrozenie strojmi a dopravnými prostriedkami  (výkopy rýh inžinierskych  sietí, práca v dosahu zemných strojov, doprava výkopku a pod.),    </w:t>
      </w:r>
    </w:p>
    <w:p w:rsidR="0057296B" w:rsidRPr="006866E0" w:rsidRDefault="0057296B" w:rsidP="0057296B">
      <w:pPr>
        <w:numPr>
          <w:ilvl w:val="0"/>
          <w:numId w:val="10"/>
        </w:numPr>
        <w:tabs>
          <w:tab w:val="left" w:pos="360"/>
        </w:tabs>
        <w:rPr>
          <w:szCs w:val="22"/>
        </w:rPr>
      </w:pPr>
      <w:r w:rsidRPr="006866E0">
        <w:rPr>
          <w:szCs w:val="22"/>
        </w:rPr>
        <w:t xml:space="preserve">vo výškach (možnosť pádu z výšky, pádu materiálu, dopravné ohrozenie, práca žeriava, atď.).   </w:t>
      </w:r>
    </w:p>
    <w:p w:rsidR="0057296B" w:rsidRPr="006866E0" w:rsidRDefault="0057296B" w:rsidP="0057296B">
      <w:pPr>
        <w:tabs>
          <w:tab w:val="left" w:pos="360"/>
        </w:tabs>
        <w:rPr>
          <w:szCs w:val="22"/>
        </w:rPr>
      </w:pPr>
      <w:r w:rsidRPr="006866E0">
        <w:rPr>
          <w:szCs w:val="22"/>
        </w:rPr>
        <w:t>Realizácia prác si vyžaduje vykonávať aj práce s prevádzkovými rizikami (napr. súbežne vykonávané a vzájomne sa ohrozujúce práce, rozkopávky na verejnom priestranstve), ktoré si vyžadujú zriadiť rozličné pomocné konštrukcie na ochranu osôb v rámci staveniska, ako aj mimo staveniska (napr. ochranné lešenia, lávky pre chodcov, prekrytie rýh, dopravné značky a zariadenia, osvetlenie a pod.).</w:t>
      </w:r>
    </w:p>
    <w:p w:rsidR="0057296B" w:rsidRPr="006866E0" w:rsidRDefault="0057296B" w:rsidP="0057296B">
      <w:pPr>
        <w:tabs>
          <w:tab w:val="left" w:pos="360"/>
        </w:tabs>
        <w:rPr>
          <w:szCs w:val="22"/>
        </w:rPr>
      </w:pPr>
      <w:r w:rsidRPr="006866E0">
        <w:rPr>
          <w:szCs w:val="22"/>
        </w:rPr>
        <w:t xml:space="preserve">Okrem skôr uvedeného upozornenia je nevyhnutné rešpektovať všeobecne platné zásady, podľa ktorých: </w:t>
      </w:r>
    </w:p>
    <w:p w:rsidR="0057296B" w:rsidRPr="00653B38" w:rsidRDefault="0057296B" w:rsidP="0057296B">
      <w:pPr>
        <w:numPr>
          <w:ilvl w:val="0"/>
          <w:numId w:val="11"/>
        </w:numPr>
        <w:tabs>
          <w:tab w:val="left" w:pos="360"/>
        </w:tabs>
        <w:rPr>
          <w:szCs w:val="22"/>
        </w:rPr>
      </w:pPr>
      <w:r w:rsidRPr="006866E0">
        <w:rPr>
          <w:szCs w:val="22"/>
        </w:rPr>
        <w:t>všetci pracovníci zhotoviteľa stavby a poddodávateľov musia byť pred začatím prác na stavbe náležite vyškolení o bezpečnosti a ochrane zdravia pri práci (o čom sa vyhotoví záznam) a musia používať</w:t>
      </w:r>
      <w:r w:rsidRPr="00653B38">
        <w:rPr>
          <w:szCs w:val="22"/>
        </w:rPr>
        <w:t xml:space="preserve"> predpísané ochranné prostriedky, pomôcky a predpísaný odev podľa druhu vykonávanej práce,</w:t>
      </w:r>
    </w:p>
    <w:p w:rsidR="0057296B" w:rsidRPr="00653B38" w:rsidRDefault="0057296B" w:rsidP="0057296B">
      <w:pPr>
        <w:numPr>
          <w:ilvl w:val="0"/>
          <w:numId w:val="11"/>
        </w:numPr>
        <w:tabs>
          <w:tab w:val="left" w:pos="360"/>
        </w:tabs>
        <w:rPr>
          <w:szCs w:val="22"/>
        </w:rPr>
      </w:pPr>
      <w:r w:rsidRPr="00653B38">
        <w:rPr>
          <w:szCs w:val="22"/>
        </w:rPr>
        <w:t>všetky práce musia byť uskutočnené v súlade s platnými predpismi o bezpečnosti práce a ochrane zdravia pri práci,</w:t>
      </w:r>
    </w:p>
    <w:p w:rsidR="0057296B" w:rsidRPr="00653B38" w:rsidRDefault="0057296B" w:rsidP="0057296B">
      <w:pPr>
        <w:numPr>
          <w:ilvl w:val="0"/>
          <w:numId w:val="11"/>
        </w:numPr>
        <w:tabs>
          <w:tab w:val="left" w:pos="360"/>
        </w:tabs>
        <w:rPr>
          <w:szCs w:val="22"/>
        </w:rPr>
      </w:pPr>
      <w:r w:rsidRPr="00653B38">
        <w:rPr>
          <w:szCs w:val="22"/>
        </w:rPr>
        <w:t xml:space="preserve">pred začatím zemných prác je potrebné vyznačiť všetky podzemné vedenia inžinierskych sietí na teréne s udaním hĺbky ich uloženia a ochranných pásiem. Pracovníci, ktorí budú tieto práce vykonávať musia byť o tom informovaní,  </w:t>
      </w:r>
    </w:p>
    <w:p w:rsidR="0057296B" w:rsidRPr="00653B38" w:rsidRDefault="0057296B" w:rsidP="0057296B">
      <w:pPr>
        <w:numPr>
          <w:ilvl w:val="0"/>
          <w:numId w:val="11"/>
        </w:numPr>
        <w:tabs>
          <w:tab w:val="left" w:pos="360"/>
        </w:tabs>
        <w:rPr>
          <w:szCs w:val="22"/>
        </w:rPr>
      </w:pPr>
      <w:r w:rsidRPr="00653B38">
        <w:rPr>
          <w:szCs w:val="22"/>
        </w:rPr>
        <w:t>v ochrannom pásme inžinierskych sietí je potrebné tieto práce vykonať ručným spôsobom,</w:t>
      </w:r>
    </w:p>
    <w:p w:rsidR="0057296B" w:rsidRPr="00653B38" w:rsidRDefault="0057296B" w:rsidP="0057296B">
      <w:pPr>
        <w:numPr>
          <w:ilvl w:val="0"/>
          <w:numId w:val="11"/>
        </w:numPr>
        <w:tabs>
          <w:tab w:val="left" w:pos="360"/>
        </w:tabs>
        <w:rPr>
          <w:szCs w:val="22"/>
        </w:rPr>
      </w:pPr>
      <w:r w:rsidRPr="00653B38">
        <w:rPr>
          <w:szCs w:val="22"/>
        </w:rPr>
        <w:t xml:space="preserve">ryhy a stavebné jamy vo väčších hĺbkach ako </w:t>
      </w:r>
      <w:smartTag w:uri="urn:schemas-microsoft-com:office:smarttags" w:element="metricconverter">
        <w:smartTagPr>
          <w:attr w:name="ProductID" w:val="1,3 m"/>
        </w:smartTagPr>
        <w:r w:rsidRPr="00653B38">
          <w:rPr>
            <w:szCs w:val="22"/>
          </w:rPr>
          <w:t>1,3 m</w:t>
        </w:r>
      </w:smartTag>
      <w:r w:rsidRPr="00653B38">
        <w:rPr>
          <w:szCs w:val="22"/>
        </w:rPr>
        <w:t xml:space="preserve"> sa musia dostatočne zabezpečiť pažením proti zosuvu, ohradiť a na verejných komunikáciách aj opatriť príslušnými dopravnými značkami, prekryť oceľovými platňami s dostatočnou únosnosťou. Pri zníženej viditeľnosti je potrebné nebezpečné miesta zabezpečiť výstražným osvetlením. Pre chodcov treba uvažovať s umiestnením lávky cez ryhu,</w:t>
      </w:r>
    </w:p>
    <w:p w:rsidR="0057296B" w:rsidRPr="00653B38" w:rsidRDefault="0057296B" w:rsidP="0057296B">
      <w:pPr>
        <w:numPr>
          <w:ilvl w:val="0"/>
          <w:numId w:val="11"/>
        </w:numPr>
        <w:tabs>
          <w:tab w:val="left" w:pos="360"/>
        </w:tabs>
        <w:rPr>
          <w:szCs w:val="22"/>
        </w:rPr>
      </w:pPr>
      <w:r w:rsidRPr="00653B38">
        <w:rPr>
          <w:szCs w:val="22"/>
        </w:rPr>
        <w:t xml:space="preserve">oplotenie alebo ohradenie zasahujúce do verejných komunikácií musí byť pri zníženej viditeľnosti opatrené výstražným červeným svetlom v čele prekážky a ďalej vo vzdialenostiach maximálne každých </w:t>
      </w:r>
      <w:smartTag w:uri="urn:schemas-microsoft-com:office:smarttags" w:element="metricconverter">
        <w:smartTagPr>
          <w:attr w:name="ProductID" w:val="50 m"/>
        </w:smartTagPr>
        <w:r w:rsidRPr="00653B38">
          <w:rPr>
            <w:szCs w:val="22"/>
          </w:rPr>
          <w:t>50 m</w:t>
        </w:r>
      </w:smartTag>
      <w:r w:rsidRPr="00653B38">
        <w:rPr>
          <w:szCs w:val="22"/>
        </w:rPr>
        <w:t>,</w:t>
      </w:r>
    </w:p>
    <w:p w:rsidR="0057296B" w:rsidRPr="00653B38" w:rsidRDefault="0057296B" w:rsidP="0057296B">
      <w:pPr>
        <w:numPr>
          <w:ilvl w:val="0"/>
          <w:numId w:val="12"/>
        </w:numPr>
        <w:tabs>
          <w:tab w:val="left" w:pos="360"/>
        </w:tabs>
        <w:rPr>
          <w:szCs w:val="22"/>
        </w:rPr>
      </w:pPr>
      <w:r w:rsidRPr="00653B38">
        <w:rPr>
          <w:szCs w:val="22"/>
        </w:rPr>
        <w:t xml:space="preserve">pádu osôb do stavebnej jamy sa musí zabrániť ohradením po obvode stavebnej jamy (dvojtyčové </w:t>
      </w:r>
      <w:smartTag w:uri="urn:schemas-microsoft-com:office:smarttags" w:element="metricconverter">
        <w:smartTagPr>
          <w:attr w:name="ProductID" w:val="1,1 m"/>
        </w:smartTagPr>
        <w:r w:rsidRPr="00653B38">
          <w:rPr>
            <w:szCs w:val="22"/>
          </w:rPr>
          <w:t>1,1 m</w:t>
        </w:r>
      </w:smartTag>
      <w:r w:rsidRPr="00653B38">
        <w:rPr>
          <w:szCs w:val="22"/>
        </w:rPr>
        <w:t xml:space="preserve"> vysoké so zarážkou),</w:t>
      </w:r>
    </w:p>
    <w:p w:rsidR="0057296B" w:rsidRPr="00653B38" w:rsidRDefault="0057296B" w:rsidP="0057296B">
      <w:pPr>
        <w:numPr>
          <w:ilvl w:val="0"/>
          <w:numId w:val="12"/>
        </w:numPr>
        <w:tabs>
          <w:tab w:val="left" w:pos="360"/>
        </w:tabs>
        <w:rPr>
          <w:szCs w:val="22"/>
        </w:rPr>
      </w:pPr>
      <w:r w:rsidRPr="00653B38">
        <w:rPr>
          <w:szCs w:val="22"/>
        </w:rPr>
        <w:t xml:space="preserve">pri prácach vo výškach musia byť pracovníci chránení kolektívnymi prostriedkami (dostatočne únosným zábradlím, ochranným lešením) alebo osobnými ochrannými a istiacimi prostriedkami (napr. pásmo s lanom alebo bezpečnostný postroj s lanom),  </w:t>
      </w:r>
    </w:p>
    <w:p w:rsidR="0057296B" w:rsidRPr="00653B38" w:rsidRDefault="0057296B" w:rsidP="0057296B">
      <w:pPr>
        <w:numPr>
          <w:ilvl w:val="0"/>
          <w:numId w:val="12"/>
        </w:numPr>
        <w:tabs>
          <w:tab w:val="left" w:pos="360"/>
        </w:tabs>
        <w:rPr>
          <w:szCs w:val="22"/>
        </w:rPr>
      </w:pPr>
      <w:r w:rsidRPr="00653B38">
        <w:rPr>
          <w:szCs w:val="22"/>
        </w:rPr>
        <w:t>pri výjazde áut zo staveniska je potrebné zabezpečiť čistenie vozidiel tak, aby nedošlo k znečisteniu verejných komunikácií. Prístupové komunikácie, pracovné plochy a pod. sa musia po celý čas výstavby na stavenisku udržiavať v bezpečnom stave.</w:t>
      </w:r>
    </w:p>
    <w:p w:rsidR="0057296B" w:rsidRPr="00653B38" w:rsidRDefault="0057296B" w:rsidP="0057296B">
      <w:pPr>
        <w:numPr>
          <w:ilvl w:val="0"/>
          <w:numId w:val="12"/>
        </w:numPr>
        <w:tabs>
          <w:tab w:val="left" w:pos="360"/>
        </w:tabs>
        <w:rPr>
          <w:szCs w:val="22"/>
        </w:rPr>
      </w:pPr>
      <w:r w:rsidRPr="00653B38">
        <w:rPr>
          <w:szCs w:val="22"/>
        </w:rPr>
        <w:t>všetky vstupy na stavenisko, montážne priestory a prístupové cesty musia byť osvetlené a označené bezpečnostnými značkami. Oplotenie staveniska musí mať uzamykateľné vstupy a výstupy.</w:t>
      </w:r>
    </w:p>
    <w:p w:rsidR="0057296B" w:rsidRPr="00653B38" w:rsidRDefault="0057296B" w:rsidP="0057296B">
      <w:pPr>
        <w:numPr>
          <w:ilvl w:val="0"/>
          <w:numId w:val="12"/>
        </w:numPr>
        <w:tabs>
          <w:tab w:val="left" w:pos="360"/>
        </w:tabs>
        <w:rPr>
          <w:szCs w:val="22"/>
        </w:rPr>
      </w:pPr>
      <w:r w:rsidRPr="00653B38">
        <w:rPr>
          <w:szCs w:val="22"/>
        </w:rPr>
        <w:lastRenderedPageBreak/>
        <w:t>skládky, sklady a jednotlivé miesta na uskladnenie materiálu sa nesmú umiestňovať na verejných komunikáciách a v priestoroch trvalo ohrozovaných dopravou bremien. Skladovacie plochy musia byť urovnané, odvodnené, spevnené a dostatočne únosné. Pri skladovaní materiálov sa musí zaistiť ich bezpečný prísun a odber v súlade s postupom stavebných prác,</w:t>
      </w:r>
    </w:p>
    <w:p w:rsidR="0057296B" w:rsidRPr="00653B38" w:rsidRDefault="0057296B" w:rsidP="0057296B">
      <w:pPr>
        <w:numPr>
          <w:ilvl w:val="0"/>
          <w:numId w:val="12"/>
        </w:numPr>
        <w:tabs>
          <w:tab w:val="left" w:pos="360"/>
        </w:tabs>
        <w:rPr>
          <w:szCs w:val="22"/>
        </w:rPr>
      </w:pPr>
      <w:r w:rsidRPr="00653B38">
        <w:rPr>
          <w:szCs w:val="22"/>
        </w:rPr>
        <w:t>skládky sa musia riešiť tak, aby sa umožnilo skladovanie, odoberanie alebo dopĺňanie dielcov a prvkov v súlade s požiadavkami výrobcu bez nebezpečenstva ich poškodenia a ohrozenia pracovníkov,</w:t>
      </w:r>
    </w:p>
    <w:p w:rsidR="0057296B" w:rsidRPr="00653B38" w:rsidRDefault="0057296B" w:rsidP="0057296B">
      <w:pPr>
        <w:numPr>
          <w:ilvl w:val="0"/>
          <w:numId w:val="12"/>
        </w:numPr>
        <w:tabs>
          <w:tab w:val="left" w:pos="360"/>
        </w:tabs>
        <w:rPr>
          <w:szCs w:val="22"/>
        </w:rPr>
      </w:pPr>
      <w:r w:rsidRPr="00653B38">
        <w:rPr>
          <w:szCs w:val="22"/>
        </w:rPr>
        <w:t>stavenisko sa musí zabezpečiť aj v čase, keď sa na ňom nepracuje,</w:t>
      </w:r>
    </w:p>
    <w:p w:rsidR="0057296B" w:rsidRPr="00653B38" w:rsidRDefault="0057296B" w:rsidP="0057296B">
      <w:pPr>
        <w:numPr>
          <w:ilvl w:val="0"/>
          <w:numId w:val="12"/>
        </w:numPr>
        <w:tabs>
          <w:tab w:val="left" w:pos="360"/>
        </w:tabs>
        <w:rPr>
          <w:szCs w:val="22"/>
        </w:rPr>
      </w:pPr>
      <w:r w:rsidRPr="00653B38">
        <w:rPr>
          <w:szCs w:val="22"/>
        </w:rPr>
        <w:t>každé dočasné elektrické zariadenie sa musí vypínať nielen v čase pracovného pokoja, ale aj v pracovnej dobe, pokiaľ nie je jeho zapojenie potrebné z prevádzkových alebo bezpečnostných dôvodov,</w:t>
      </w:r>
    </w:p>
    <w:p w:rsidR="0057296B" w:rsidRPr="00653B38" w:rsidRDefault="0057296B" w:rsidP="0057296B">
      <w:pPr>
        <w:numPr>
          <w:ilvl w:val="0"/>
          <w:numId w:val="12"/>
        </w:numPr>
        <w:tabs>
          <w:tab w:val="left" w:pos="360"/>
        </w:tabs>
        <w:rPr>
          <w:szCs w:val="22"/>
        </w:rPr>
      </w:pPr>
      <w:r w:rsidRPr="00653B38">
        <w:rPr>
          <w:szCs w:val="22"/>
        </w:rPr>
        <w:t>pri stavebných prácach za zníženej viditeľnosti sa musí, v závislosti od druhu prác, zabezpečiť dostatočné osvetlenie,</w:t>
      </w:r>
    </w:p>
    <w:p w:rsidR="0057296B" w:rsidRPr="00653B38" w:rsidRDefault="0057296B" w:rsidP="0057296B">
      <w:pPr>
        <w:numPr>
          <w:ilvl w:val="0"/>
          <w:numId w:val="12"/>
        </w:numPr>
        <w:tabs>
          <w:tab w:val="left" w:pos="360"/>
        </w:tabs>
        <w:rPr>
          <w:szCs w:val="22"/>
        </w:rPr>
      </w:pPr>
      <w:r w:rsidRPr="00653B38">
        <w:rPr>
          <w:szCs w:val="22"/>
        </w:rPr>
        <w:t>pri prácach vykonávaných na verejných komunikáciách, ktoré z prevádzkových dôvodov nemožno ohradiť, je potrebné zaistiť bezpečnosť prevádzky alebo osôb napr. riadením prevádzky, strážením alebo svetelným riadením dopravy,</w:t>
      </w:r>
    </w:p>
    <w:p w:rsidR="0057296B" w:rsidRPr="00653B38" w:rsidRDefault="0057296B" w:rsidP="0057296B">
      <w:pPr>
        <w:numPr>
          <w:ilvl w:val="0"/>
          <w:numId w:val="12"/>
        </w:numPr>
        <w:tabs>
          <w:tab w:val="left" w:pos="360"/>
        </w:tabs>
        <w:rPr>
          <w:szCs w:val="22"/>
        </w:rPr>
      </w:pPr>
      <w:r w:rsidRPr="00653B38">
        <w:rPr>
          <w:szCs w:val="22"/>
        </w:rPr>
        <w:t>súčasťou dodávateľskej dokumentácie je aj technologický predpis alebo pracovný postup pre realizované práce spracovaný zhotoviteľom stavby, v ktorom sú zahrnuté aj požiadavky a opatrenia z hľadiska ochrany zdravia a bezpečnosti pri práci,</w:t>
      </w:r>
    </w:p>
    <w:p w:rsidR="0057296B" w:rsidRPr="006866E0" w:rsidRDefault="0057296B" w:rsidP="0057296B">
      <w:pPr>
        <w:numPr>
          <w:ilvl w:val="0"/>
          <w:numId w:val="12"/>
        </w:numPr>
        <w:tabs>
          <w:tab w:val="left" w:pos="360"/>
        </w:tabs>
        <w:rPr>
          <w:szCs w:val="22"/>
        </w:rPr>
      </w:pPr>
      <w:r w:rsidRPr="00653B38">
        <w:rPr>
          <w:szCs w:val="22"/>
        </w:rPr>
        <w:t xml:space="preserve">ak stavebné práce na stavenisku bude vykonávať viac ako jedna právnická resp. fyzická osoba, stavebník </w:t>
      </w:r>
      <w:r w:rsidRPr="006866E0">
        <w:rPr>
          <w:szCs w:val="22"/>
        </w:rPr>
        <w:t>v zmysle nariadenia vlády SR č.396/2006 Z. z. zabezpečí pred zriadením staveniska vypracovanie plánu bezpečnosti a ochrany zdravia pri práci a ustanovenie koordinátora dokumentácie ako aj koordinátora bezpečnosti práce.</w:t>
      </w:r>
    </w:p>
    <w:p w:rsidR="0057296B" w:rsidRPr="006866E0" w:rsidRDefault="0057296B" w:rsidP="0057296B">
      <w:pPr>
        <w:tabs>
          <w:tab w:val="left" w:pos="360"/>
          <w:tab w:val="num" w:pos="907"/>
        </w:tabs>
        <w:rPr>
          <w:szCs w:val="22"/>
        </w:rPr>
      </w:pPr>
      <w:bookmarkStart w:id="152" w:name="_Toc195168264"/>
      <w:bookmarkStart w:id="153" w:name="_Toc234493176"/>
      <w:bookmarkStart w:id="154" w:name="_Toc472535976"/>
      <w:r w:rsidRPr="006866E0">
        <w:rPr>
          <w:szCs w:val="22"/>
        </w:rPr>
        <w:t>Ochranné pásma</w:t>
      </w:r>
      <w:bookmarkEnd w:id="152"/>
      <w:bookmarkEnd w:id="153"/>
      <w:bookmarkEnd w:id="154"/>
    </w:p>
    <w:p w:rsidR="0057296B" w:rsidRPr="006866E0" w:rsidRDefault="0057296B" w:rsidP="0057296B">
      <w:pPr>
        <w:tabs>
          <w:tab w:val="left" w:pos="360"/>
        </w:tabs>
        <w:rPr>
          <w:szCs w:val="22"/>
        </w:rPr>
      </w:pPr>
      <w:r w:rsidRPr="006866E0">
        <w:rPr>
          <w:szCs w:val="22"/>
        </w:rPr>
        <w:t>Počas realizácie stavebných prác a najmä pri zemných procesoch (výkop stavebnej jamy, rýh pre inžinierske siete a pod) je potrebné dodržiavať ochranné pásma jednotlivých existujúcich inžinierskych sietí:</w:t>
      </w:r>
    </w:p>
    <w:p w:rsidR="0057296B" w:rsidRPr="006866E0" w:rsidRDefault="0057296B" w:rsidP="0057296B">
      <w:pPr>
        <w:numPr>
          <w:ilvl w:val="0"/>
          <w:numId w:val="13"/>
        </w:numPr>
        <w:tabs>
          <w:tab w:val="left" w:pos="360"/>
          <w:tab w:val="num" w:pos="1134"/>
        </w:tabs>
        <w:rPr>
          <w:szCs w:val="22"/>
        </w:rPr>
      </w:pPr>
      <w:r w:rsidRPr="006866E0">
        <w:rPr>
          <w:szCs w:val="22"/>
        </w:rPr>
        <w:t xml:space="preserve">pre podzemné elektrické vedenie pri napätí do 110 kV - </w:t>
      </w:r>
      <w:smartTag w:uri="urn:schemas-microsoft-com:office:smarttags" w:element="metricconverter">
        <w:smartTagPr>
          <w:attr w:name="ProductID" w:val="1 m"/>
        </w:smartTagPr>
        <w:r w:rsidRPr="006866E0">
          <w:rPr>
            <w:szCs w:val="22"/>
          </w:rPr>
          <w:t>1 m</w:t>
        </w:r>
      </w:smartTag>
      <w:r w:rsidRPr="006866E0">
        <w:rPr>
          <w:szCs w:val="22"/>
        </w:rPr>
        <w:t xml:space="preserve"> od jeho okraja (zákon č. 656/2004 Z. z. O energetike),</w:t>
      </w:r>
    </w:p>
    <w:p w:rsidR="0057296B" w:rsidRPr="006866E0" w:rsidRDefault="0057296B" w:rsidP="0057296B">
      <w:pPr>
        <w:numPr>
          <w:ilvl w:val="0"/>
          <w:numId w:val="13"/>
        </w:numPr>
        <w:tabs>
          <w:tab w:val="left" w:pos="360"/>
          <w:tab w:val="num" w:pos="1134"/>
        </w:tabs>
        <w:rPr>
          <w:szCs w:val="22"/>
        </w:rPr>
      </w:pPr>
      <w:r w:rsidRPr="006866E0">
        <w:rPr>
          <w:szCs w:val="22"/>
        </w:rPr>
        <w:t xml:space="preserve">pre nízkotlakové a strednotlakové plynovody (prevádzkovaný tlak nižší ako 0,4 MPa) v zastavanom území obce – </w:t>
      </w:r>
      <w:smartTag w:uri="urn:schemas-microsoft-com:office:smarttags" w:element="metricconverter">
        <w:smartTagPr>
          <w:attr w:name="ProductID" w:val="1 m"/>
        </w:smartTagPr>
        <w:r w:rsidRPr="006866E0">
          <w:rPr>
            <w:szCs w:val="22"/>
          </w:rPr>
          <w:t>1 m</w:t>
        </w:r>
      </w:smartTag>
      <w:r w:rsidRPr="006866E0">
        <w:rPr>
          <w:szCs w:val="22"/>
        </w:rPr>
        <w:t xml:space="preserve"> od osi plynovodu (zákon č. 656/2004 Z. z. O energetike),</w:t>
      </w:r>
    </w:p>
    <w:p w:rsidR="0057296B" w:rsidRPr="006866E0" w:rsidRDefault="0057296B" w:rsidP="0057296B">
      <w:pPr>
        <w:numPr>
          <w:ilvl w:val="0"/>
          <w:numId w:val="13"/>
        </w:numPr>
        <w:tabs>
          <w:tab w:val="left" w:pos="360"/>
          <w:tab w:val="num" w:pos="1134"/>
        </w:tabs>
        <w:rPr>
          <w:szCs w:val="22"/>
        </w:rPr>
      </w:pPr>
      <w:r w:rsidRPr="006866E0">
        <w:rPr>
          <w:szCs w:val="22"/>
        </w:rPr>
        <w:t xml:space="preserve">pre verejné vodovody a verejné kanalizácie </w:t>
      </w:r>
      <w:smartTag w:uri="urn:schemas-microsoft-com:office:smarttags" w:element="metricconverter">
        <w:smartTagPr>
          <w:attr w:name="ProductID" w:val="1,5 m"/>
        </w:smartTagPr>
        <w:r w:rsidRPr="006866E0">
          <w:rPr>
            <w:szCs w:val="22"/>
          </w:rPr>
          <w:t>1,5 m</w:t>
        </w:r>
      </w:smartTag>
      <w:r w:rsidRPr="006866E0">
        <w:rPr>
          <w:szCs w:val="22"/>
        </w:rPr>
        <w:t xml:space="preserve"> od vonkajšieho okraja potrubia (zákon č. 442/2002 Z. z. O verejných vodovodoch a verejných kanalizáciách),</w:t>
      </w:r>
    </w:p>
    <w:p w:rsidR="0057296B" w:rsidRPr="006866E0" w:rsidRDefault="0057296B" w:rsidP="0057296B">
      <w:pPr>
        <w:numPr>
          <w:ilvl w:val="0"/>
          <w:numId w:val="13"/>
        </w:numPr>
        <w:tabs>
          <w:tab w:val="left" w:pos="360"/>
          <w:tab w:val="num" w:pos="1134"/>
        </w:tabs>
        <w:rPr>
          <w:szCs w:val="22"/>
        </w:rPr>
      </w:pPr>
      <w:r w:rsidRPr="006866E0">
        <w:rPr>
          <w:szCs w:val="22"/>
        </w:rPr>
        <w:t xml:space="preserve">pre telekomunikačné káblové vedenia – </w:t>
      </w:r>
      <w:smartTag w:uri="urn:schemas-microsoft-com:office:smarttags" w:element="metricconverter">
        <w:smartTagPr>
          <w:attr w:name="ProductID" w:val="1,5 m"/>
        </w:smartTagPr>
        <w:r w:rsidRPr="006866E0">
          <w:rPr>
            <w:szCs w:val="22"/>
          </w:rPr>
          <w:t>1,5 m</w:t>
        </w:r>
      </w:smartTag>
      <w:r w:rsidRPr="006866E0">
        <w:rPr>
          <w:szCs w:val="22"/>
        </w:rPr>
        <w:t xml:space="preserve"> od osi vedenia (zákon č. 610/2003 Z. z. O elektronických komunikáciách),</w:t>
      </w:r>
    </w:p>
    <w:p w:rsidR="0057296B" w:rsidRPr="006866E0" w:rsidRDefault="0057296B" w:rsidP="0057296B">
      <w:pPr>
        <w:numPr>
          <w:ilvl w:val="0"/>
          <w:numId w:val="13"/>
        </w:numPr>
        <w:tabs>
          <w:tab w:val="left" w:pos="360"/>
          <w:tab w:val="num" w:pos="1134"/>
        </w:tabs>
        <w:rPr>
          <w:szCs w:val="22"/>
        </w:rPr>
      </w:pPr>
      <w:r w:rsidRPr="006866E0">
        <w:rPr>
          <w:szCs w:val="22"/>
        </w:rPr>
        <w:t xml:space="preserve">pre rozvody tepla v zastavanom území  - </w:t>
      </w:r>
      <w:smartTag w:uri="urn:schemas-microsoft-com:office:smarttags" w:element="metricconverter">
        <w:smartTagPr>
          <w:attr w:name="ProductID" w:val="1 m"/>
        </w:smartTagPr>
        <w:r w:rsidRPr="006866E0">
          <w:rPr>
            <w:szCs w:val="22"/>
          </w:rPr>
          <w:t>1 m</w:t>
        </w:r>
      </w:smartTag>
      <w:r w:rsidRPr="006866E0">
        <w:rPr>
          <w:szCs w:val="22"/>
        </w:rPr>
        <w:t xml:space="preserve"> od rozvodov.</w:t>
      </w:r>
    </w:p>
    <w:p w:rsidR="0057296B" w:rsidRPr="006866E0" w:rsidRDefault="0057296B" w:rsidP="0057296B">
      <w:pPr>
        <w:tabs>
          <w:tab w:val="left" w:pos="360"/>
        </w:tabs>
        <w:rPr>
          <w:szCs w:val="22"/>
          <w:lang w:val="cs-CZ"/>
        </w:rPr>
      </w:pPr>
      <w:bookmarkStart w:id="155" w:name="_Toc106352904"/>
      <w:bookmarkStart w:id="156" w:name="_Toc105652409"/>
      <w:bookmarkStart w:id="157" w:name="_Toc234493177"/>
      <w:bookmarkStart w:id="158" w:name="_Toc472535977"/>
      <w:r w:rsidRPr="006866E0">
        <w:rPr>
          <w:szCs w:val="22"/>
          <w:lang w:val="cs-CZ"/>
        </w:rPr>
        <w:t>Požiarna ochrana</w:t>
      </w:r>
      <w:bookmarkEnd w:id="155"/>
      <w:bookmarkEnd w:id="156"/>
      <w:bookmarkEnd w:id="157"/>
      <w:bookmarkEnd w:id="158"/>
    </w:p>
    <w:p w:rsidR="0057296B" w:rsidRPr="006866E0" w:rsidRDefault="0057296B" w:rsidP="0057296B">
      <w:pPr>
        <w:tabs>
          <w:tab w:val="left" w:pos="360"/>
        </w:tabs>
        <w:rPr>
          <w:szCs w:val="22"/>
        </w:rPr>
      </w:pPr>
      <w:r w:rsidRPr="006866E0">
        <w:rPr>
          <w:szCs w:val="22"/>
        </w:rPr>
        <w:t xml:space="preserve">Podmienky na ochranu pred požiarmi ustanovuje zákon č. 314/2001 Z. z. Základné technické požiadavky na protipožiarnu bezpečnosť pri výstavbe a pri užívaní stavieb uvádza vyhláška č. 94/2004 Z. z. Tieto predpisy udávajú základné kritériá pre návrh protipožiarnych opatrení - požiarne riziko, veľkosť požiarnych úsekov, únikové cesty a odstupové vzdialenosti, a požiadavky na prístupové komunikácie na protipožiarny zásah. Šírka vozovky min. </w:t>
      </w:r>
      <w:smartTag w:uri="urn:schemas-microsoft-com:office:smarttags" w:element="metricconverter">
        <w:smartTagPr>
          <w:attr w:name="ProductID" w:val="3 m"/>
        </w:smartTagPr>
        <w:r w:rsidRPr="006866E0">
          <w:rPr>
            <w:szCs w:val="22"/>
          </w:rPr>
          <w:t>3 m</w:t>
        </w:r>
      </w:smartTag>
      <w:r w:rsidRPr="006866E0">
        <w:rPr>
          <w:szCs w:val="22"/>
        </w:rPr>
        <w:t xml:space="preserve"> a únosnosť na zaťaženie jednou nápravou vozidla min. 80 kN. </w:t>
      </w:r>
    </w:p>
    <w:p w:rsidR="0057296B" w:rsidRPr="006866E0" w:rsidRDefault="0057296B" w:rsidP="0057296B">
      <w:pPr>
        <w:tabs>
          <w:tab w:val="left" w:pos="360"/>
        </w:tabs>
        <w:rPr>
          <w:szCs w:val="22"/>
        </w:rPr>
      </w:pPr>
      <w:r w:rsidRPr="006866E0">
        <w:rPr>
          <w:szCs w:val="22"/>
        </w:rPr>
        <w:t>V prípade požiaru je na stavenisko možný prístup zásahových požiarnych vozidiel cez vstup na stavenisko z ul. Jarabinová.</w:t>
      </w:r>
    </w:p>
    <w:p w:rsidR="0057296B" w:rsidRPr="006866E0" w:rsidRDefault="0057296B" w:rsidP="0057296B">
      <w:pPr>
        <w:tabs>
          <w:tab w:val="left" w:pos="360"/>
        </w:tabs>
        <w:rPr>
          <w:szCs w:val="22"/>
        </w:rPr>
      </w:pPr>
      <w:r w:rsidRPr="006866E0">
        <w:rPr>
          <w:szCs w:val="22"/>
        </w:rPr>
        <w:t>V súlade s týmito predpismi navrhujeme pre protipožiarne účely využívať prívod vody na stavenisko vyvedený z vodomernej šachty vybudovanej v predstihu (MOV).</w:t>
      </w:r>
    </w:p>
    <w:p w:rsidR="0057296B" w:rsidRPr="006866E0" w:rsidRDefault="0057296B" w:rsidP="0057296B">
      <w:pPr>
        <w:tabs>
          <w:tab w:val="left" w:pos="360"/>
        </w:tabs>
        <w:rPr>
          <w:szCs w:val="22"/>
        </w:rPr>
      </w:pPr>
      <w:r w:rsidRPr="006866E0">
        <w:rPr>
          <w:szCs w:val="22"/>
        </w:rPr>
        <w:t xml:space="preserve">Upozorňujeme na povinnosť vybaviť všetky budovy zariadenia staveniska, ako aj miesta kde sa manipuluje s otvoreným ohňom, hasiacimi prístrojmi podľa príslušných požiarnych predpisov. </w:t>
      </w:r>
    </w:p>
    <w:p w:rsidR="0057296B" w:rsidRPr="006866E0" w:rsidRDefault="0057296B" w:rsidP="0057296B">
      <w:pPr>
        <w:tabs>
          <w:tab w:val="left" w:pos="360"/>
        </w:tabs>
        <w:rPr>
          <w:szCs w:val="22"/>
        </w:rPr>
      </w:pPr>
      <w:r w:rsidRPr="006866E0">
        <w:rPr>
          <w:szCs w:val="22"/>
        </w:rPr>
        <w:t xml:space="preserve">Bunky zariadenia staveniska budú vybavené práškovým hasiacim prístrojom vždy min. jedným na tri obytné kontajnery. </w:t>
      </w:r>
    </w:p>
    <w:p w:rsidR="008E13D0" w:rsidRPr="006866E0" w:rsidRDefault="008E13D0" w:rsidP="00BA6C43">
      <w:pPr>
        <w:rPr>
          <w:szCs w:val="22"/>
        </w:rPr>
      </w:pPr>
    </w:p>
    <w:p w:rsidR="008E13D0" w:rsidRPr="006866E0" w:rsidRDefault="008E13D0" w:rsidP="00BA6C43">
      <w:pPr>
        <w:pStyle w:val="Zkladntext2"/>
        <w:rPr>
          <w:b w:val="0"/>
          <w:szCs w:val="22"/>
        </w:rPr>
      </w:pPr>
      <w:r w:rsidRPr="006866E0">
        <w:rPr>
          <w:b w:val="0"/>
          <w:szCs w:val="22"/>
        </w:rPr>
        <w:t>viď. samosatný projekt F-pov</w:t>
      </w:r>
    </w:p>
    <w:sectPr w:rsidR="008E13D0" w:rsidRPr="006866E0" w:rsidSect="00BA6C43">
      <w:headerReference w:type="default" r:id="rId21"/>
      <w:footerReference w:type="even" r:id="rId22"/>
      <w:footerReference w:type="default" r:id="rId23"/>
      <w:pgSz w:w="11906" w:h="16838"/>
      <w:pgMar w:top="1418" w:right="849" w:bottom="1418" w:left="1418"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705" w:rsidRDefault="00E45705">
      <w:r>
        <w:separator/>
      </w:r>
    </w:p>
  </w:endnote>
  <w:endnote w:type="continuationSeparator" w:id="1">
    <w:p w:rsidR="00E45705" w:rsidRDefault="00E457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D29" w:rsidRDefault="00261D29">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40BC9">
      <w:rPr>
        <w:rStyle w:val="slostrany"/>
        <w:noProof/>
      </w:rPr>
      <w:t>31</w:t>
    </w:r>
    <w:r>
      <w:rPr>
        <w:rStyle w:val="slostrany"/>
      </w:rPr>
      <w:fldChar w:fldCharType="end"/>
    </w:r>
  </w:p>
  <w:p w:rsidR="00261D29" w:rsidRDefault="00261D29">
    <w:pPr>
      <w:pStyle w:val="Pt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D29" w:rsidRDefault="00261D29">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40BC9">
      <w:rPr>
        <w:rStyle w:val="slostrany"/>
        <w:noProof/>
      </w:rPr>
      <w:t>37</w:t>
    </w:r>
    <w:r>
      <w:rPr>
        <w:rStyle w:val="slostrany"/>
      </w:rPr>
      <w:fldChar w:fldCharType="end"/>
    </w:r>
  </w:p>
  <w:p w:rsidR="00261D29" w:rsidRDefault="00261D29">
    <w:pPr>
      <w:pStyle w:val="Pt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705" w:rsidRDefault="00E45705">
      <w:r>
        <w:separator/>
      </w:r>
    </w:p>
  </w:footnote>
  <w:footnote w:type="continuationSeparator" w:id="1">
    <w:p w:rsidR="00E45705" w:rsidRDefault="00E457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D29" w:rsidRDefault="00261D29">
    <w:pPr>
      <w:pStyle w:val="Hlavika"/>
      <w:ind w:right="360"/>
      <w:jc w:val="center"/>
      <w:rPr>
        <w:rStyle w:val="slostrany"/>
      </w:rPr>
    </w:pPr>
    <w:r>
      <w:rPr>
        <w:rStyle w:val="slostrany"/>
      </w:rPr>
      <w:t>Dokumentácia realizačného projektu</w:t>
    </w:r>
  </w:p>
  <w:p w:rsidR="00261D29" w:rsidRDefault="00261D29">
    <w:pPr>
      <w:pStyle w:val="Hlavika"/>
      <w:ind w:right="360"/>
      <w:jc w:val="center"/>
    </w:pPr>
    <w:r>
      <w:rPr>
        <w:rStyle w:val="slostrany"/>
      </w:rPr>
      <w:t>PD 33b.j. – bi. C307 DIELY III.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7B29EE"/>
    <w:multiLevelType w:val="hybridMultilevel"/>
    <w:tmpl w:val="A4586764"/>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cs="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2">
    <w:nsid w:val="03CE30D9"/>
    <w:multiLevelType w:val="hybridMultilevel"/>
    <w:tmpl w:val="4F4A5C0C"/>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
    <w:nsid w:val="041F4C06"/>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4">
    <w:nsid w:val="0B6419CA"/>
    <w:multiLevelType w:val="hybridMultilevel"/>
    <w:tmpl w:val="3072F554"/>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cs="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5">
    <w:nsid w:val="0DFE78F3"/>
    <w:multiLevelType w:val="hybridMultilevel"/>
    <w:tmpl w:val="723E2B24"/>
    <w:lvl w:ilvl="0" w:tplc="041B0001">
      <w:start w:val="1"/>
      <w:numFmt w:val="bullet"/>
      <w:lvlText w:val=""/>
      <w:lvlJc w:val="left"/>
      <w:pPr>
        <w:tabs>
          <w:tab w:val="num" w:pos="1080"/>
        </w:tabs>
        <w:ind w:left="1080" w:hanging="360"/>
      </w:pPr>
      <w:rPr>
        <w:rFonts w:ascii="Symbol" w:hAnsi="Symbol" w:hint="default"/>
      </w:rPr>
    </w:lvl>
    <w:lvl w:ilvl="1" w:tplc="041B0003">
      <w:start w:val="1"/>
      <w:numFmt w:val="bullet"/>
      <w:lvlText w:val="o"/>
      <w:lvlJc w:val="left"/>
      <w:pPr>
        <w:tabs>
          <w:tab w:val="num" w:pos="-1385"/>
        </w:tabs>
        <w:ind w:left="-1385" w:hanging="360"/>
      </w:pPr>
      <w:rPr>
        <w:rFonts w:ascii="Courier New" w:hAnsi="Courier New" w:cs="Courier New" w:hint="default"/>
      </w:rPr>
    </w:lvl>
    <w:lvl w:ilvl="2" w:tplc="041B0005">
      <w:start w:val="1"/>
      <w:numFmt w:val="bullet"/>
      <w:lvlText w:val=""/>
      <w:lvlJc w:val="left"/>
      <w:pPr>
        <w:tabs>
          <w:tab w:val="num" w:pos="-665"/>
        </w:tabs>
        <w:ind w:left="-665" w:hanging="360"/>
      </w:pPr>
      <w:rPr>
        <w:rFonts w:ascii="Wingdings" w:hAnsi="Wingdings" w:hint="default"/>
      </w:rPr>
    </w:lvl>
    <w:lvl w:ilvl="3" w:tplc="041B0001">
      <w:start w:val="1"/>
      <w:numFmt w:val="bullet"/>
      <w:lvlText w:val=""/>
      <w:lvlJc w:val="left"/>
      <w:pPr>
        <w:tabs>
          <w:tab w:val="num" w:pos="55"/>
        </w:tabs>
        <w:ind w:left="55" w:hanging="360"/>
      </w:pPr>
      <w:rPr>
        <w:rFonts w:ascii="Symbol" w:hAnsi="Symbol" w:hint="default"/>
      </w:rPr>
    </w:lvl>
    <w:lvl w:ilvl="4" w:tplc="041B0001">
      <w:start w:val="1"/>
      <w:numFmt w:val="bullet"/>
      <w:lvlText w:val=""/>
      <w:lvlJc w:val="left"/>
      <w:pPr>
        <w:tabs>
          <w:tab w:val="num" w:pos="775"/>
        </w:tabs>
        <w:ind w:left="775" w:hanging="360"/>
      </w:pPr>
      <w:rPr>
        <w:rFonts w:ascii="Symbol" w:hAnsi="Symbol" w:hint="default"/>
      </w:rPr>
    </w:lvl>
    <w:lvl w:ilvl="5" w:tplc="D3EA55B4">
      <w:numFmt w:val="bullet"/>
      <w:lvlText w:val="–"/>
      <w:lvlJc w:val="left"/>
      <w:pPr>
        <w:tabs>
          <w:tab w:val="num" w:pos="1495"/>
        </w:tabs>
        <w:ind w:left="1495" w:hanging="360"/>
      </w:pPr>
      <w:rPr>
        <w:rFonts w:ascii="Arial Narrow" w:eastAsia="Times New Roman" w:hAnsi="Arial Narrow" w:cs="Times New Roman" w:hint="default"/>
      </w:rPr>
    </w:lvl>
    <w:lvl w:ilvl="6" w:tplc="7456832C">
      <w:numFmt w:val="bullet"/>
      <w:lvlText w:val="-"/>
      <w:lvlJc w:val="left"/>
      <w:pPr>
        <w:tabs>
          <w:tab w:val="num" w:pos="2515"/>
        </w:tabs>
        <w:ind w:left="2515" w:hanging="660"/>
      </w:pPr>
      <w:rPr>
        <w:rFonts w:ascii="Arial Narrow" w:eastAsia="Times New Roman" w:hAnsi="Arial Narrow" w:cs="Times New Roman" w:hint="default"/>
      </w:rPr>
    </w:lvl>
    <w:lvl w:ilvl="7" w:tplc="041B0003" w:tentative="1">
      <w:start w:val="1"/>
      <w:numFmt w:val="bullet"/>
      <w:lvlText w:val="o"/>
      <w:lvlJc w:val="left"/>
      <w:pPr>
        <w:tabs>
          <w:tab w:val="num" w:pos="2935"/>
        </w:tabs>
        <w:ind w:left="2935" w:hanging="360"/>
      </w:pPr>
      <w:rPr>
        <w:rFonts w:ascii="Courier New" w:hAnsi="Courier New" w:cs="Courier New" w:hint="default"/>
      </w:rPr>
    </w:lvl>
    <w:lvl w:ilvl="8" w:tplc="041B0005" w:tentative="1">
      <w:start w:val="1"/>
      <w:numFmt w:val="bullet"/>
      <w:lvlText w:val=""/>
      <w:lvlJc w:val="left"/>
      <w:pPr>
        <w:tabs>
          <w:tab w:val="num" w:pos="3655"/>
        </w:tabs>
        <w:ind w:left="3655" w:hanging="360"/>
      </w:pPr>
      <w:rPr>
        <w:rFonts w:ascii="Wingdings" w:hAnsi="Wingdings" w:hint="default"/>
      </w:rPr>
    </w:lvl>
  </w:abstractNum>
  <w:abstractNum w:abstractNumId="6">
    <w:nsid w:val="1563399E"/>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7">
    <w:nsid w:val="168C2012"/>
    <w:multiLevelType w:val="hybridMultilevel"/>
    <w:tmpl w:val="4D286A18"/>
    <w:lvl w:ilvl="0" w:tplc="BE04570E">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1D5D24C4"/>
    <w:multiLevelType w:val="hybridMultilevel"/>
    <w:tmpl w:val="2C201CBA"/>
    <w:lvl w:ilvl="0" w:tplc="041B0001">
      <w:start w:val="1"/>
      <w:numFmt w:val="bullet"/>
      <w:lvlText w:val=""/>
      <w:lvlJc w:val="left"/>
      <w:pPr>
        <w:tabs>
          <w:tab w:val="num" w:pos="1080"/>
        </w:tabs>
        <w:ind w:left="10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
    <w:nsid w:val="201615A3"/>
    <w:multiLevelType w:val="hybridMultilevel"/>
    <w:tmpl w:val="01A6B0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2A43413"/>
    <w:multiLevelType w:val="hybridMultilevel"/>
    <w:tmpl w:val="28D00CA6"/>
    <w:lvl w:ilvl="0" w:tplc="463829F6">
      <w:numFmt w:val="bullet"/>
      <w:lvlText w:val="-"/>
      <w:lvlJc w:val="left"/>
      <w:pPr>
        <w:tabs>
          <w:tab w:val="num" w:pos="720"/>
        </w:tabs>
        <w:ind w:left="720" w:hanging="360"/>
      </w:pPr>
      <w:rPr>
        <w:rFonts w:ascii="Arial" w:eastAsia="Times New Roman" w:hAnsi="Arial" w:cs="Arial" w:hint="default"/>
      </w:rPr>
    </w:lvl>
    <w:lvl w:ilvl="1" w:tplc="29A62A54" w:tentative="1">
      <w:start w:val="1"/>
      <w:numFmt w:val="bullet"/>
      <w:lvlText w:val="o"/>
      <w:lvlJc w:val="left"/>
      <w:pPr>
        <w:tabs>
          <w:tab w:val="num" w:pos="1440"/>
        </w:tabs>
        <w:ind w:left="1440" w:hanging="360"/>
      </w:pPr>
      <w:rPr>
        <w:rFonts w:ascii="Courier New" w:hAnsi="Courier New" w:cs="Courier New" w:hint="default"/>
      </w:rPr>
    </w:lvl>
    <w:lvl w:ilvl="2" w:tplc="1B6A0428" w:tentative="1">
      <w:start w:val="1"/>
      <w:numFmt w:val="bullet"/>
      <w:lvlText w:val=""/>
      <w:lvlJc w:val="left"/>
      <w:pPr>
        <w:tabs>
          <w:tab w:val="num" w:pos="2160"/>
        </w:tabs>
        <w:ind w:left="2160" w:hanging="360"/>
      </w:pPr>
      <w:rPr>
        <w:rFonts w:ascii="Wingdings" w:hAnsi="Wingdings" w:hint="default"/>
      </w:rPr>
    </w:lvl>
    <w:lvl w:ilvl="3" w:tplc="BEE622E6" w:tentative="1">
      <w:start w:val="1"/>
      <w:numFmt w:val="bullet"/>
      <w:lvlText w:val=""/>
      <w:lvlJc w:val="left"/>
      <w:pPr>
        <w:tabs>
          <w:tab w:val="num" w:pos="2880"/>
        </w:tabs>
        <w:ind w:left="2880" w:hanging="360"/>
      </w:pPr>
      <w:rPr>
        <w:rFonts w:ascii="Symbol" w:hAnsi="Symbol" w:hint="default"/>
      </w:rPr>
    </w:lvl>
    <w:lvl w:ilvl="4" w:tplc="1CA8C19A" w:tentative="1">
      <w:start w:val="1"/>
      <w:numFmt w:val="bullet"/>
      <w:lvlText w:val="o"/>
      <w:lvlJc w:val="left"/>
      <w:pPr>
        <w:tabs>
          <w:tab w:val="num" w:pos="3600"/>
        </w:tabs>
        <w:ind w:left="3600" w:hanging="360"/>
      </w:pPr>
      <w:rPr>
        <w:rFonts w:ascii="Courier New" w:hAnsi="Courier New" w:cs="Courier New" w:hint="default"/>
      </w:rPr>
    </w:lvl>
    <w:lvl w:ilvl="5" w:tplc="E3DC21B6" w:tentative="1">
      <w:start w:val="1"/>
      <w:numFmt w:val="bullet"/>
      <w:lvlText w:val=""/>
      <w:lvlJc w:val="left"/>
      <w:pPr>
        <w:tabs>
          <w:tab w:val="num" w:pos="4320"/>
        </w:tabs>
        <w:ind w:left="4320" w:hanging="360"/>
      </w:pPr>
      <w:rPr>
        <w:rFonts w:ascii="Wingdings" w:hAnsi="Wingdings" w:hint="default"/>
      </w:rPr>
    </w:lvl>
    <w:lvl w:ilvl="6" w:tplc="AD8427B6" w:tentative="1">
      <w:start w:val="1"/>
      <w:numFmt w:val="bullet"/>
      <w:lvlText w:val=""/>
      <w:lvlJc w:val="left"/>
      <w:pPr>
        <w:tabs>
          <w:tab w:val="num" w:pos="5040"/>
        </w:tabs>
        <w:ind w:left="5040" w:hanging="360"/>
      </w:pPr>
      <w:rPr>
        <w:rFonts w:ascii="Symbol" w:hAnsi="Symbol" w:hint="default"/>
      </w:rPr>
    </w:lvl>
    <w:lvl w:ilvl="7" w:tplc="F2D69A42" w:tentative="1">
      <w:start w:val="1"/>
      <w:numFmt w:val="bullet"/>
      <w:lvlText w:val="o"/>
      <w:lvlJc w:val="left"/>
      <w:pPr>
        <w:tabs>
          <w:tab w:val="num" w:pos="5760"/>
        </w:tabs>
        <w:ind w:left="5760" w:hanging="360"/>
      </w:pPr>
      <w:rPr>
        <w:rFonts w:ascii="Courier New" w:hAnsi="Courier New" w:cs="Courier New" w:hint="default"/>
      </w:rPr>
    </w:lvl>
    <w:lvl w:ilvl="8" w:tplc="60DEB334" w:tentative="1">
      <w:start w:val="1"/>
      <w:numFmt w:val="bullet"/>
      <w:lvlText w:val=""/>
      <w:lvlJc w:val="left"/>
      <w:pPr>
        <w:tabs>
          <w:tab w:val="num" w:pos="6480"/>
        </w:tabs>
        <w:ind w:left="6480" w:hanging="360"/>
      </w:pPr>
      <w:rPr>
        <w:rFonts w:ascii="Wingdings" w:hAnsi="Wingdings" w:hint="default"/>
      </w:rPr>
    </w:lvl>
  </w:abstractNum>
  <w:abstractNum w:abstractNumId="11">
    <w:nsid w:val="2D5A14F8"/>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12">
    <w:nsid w:val="33767D6B"/>
    <w:multiLevelType w:val="hybridMultilevel"/>
    <w:tmpl w:val="734C92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4155612"/>
    <w:multiLevelType w:val="multilevel"/>
    <w:tmpl w:val="EE222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6326A2E"/>
    <w:multiLevelType w:val="hybridMultilevel"/>
    <w:tmpl w:val="71E4B65C"/>
    <w:lvl w:ilvl="0" w:tplc="041B0001">
      <w:start w:val="1"/>
      <w:numFmt w:val="bullet"/>
      <w:lvlText w:val=""/>
      <w:lvlJc w:val="left"/>
      <w:pPr>
        <w:tabs>
          <w:tab w:val="num" w:pos="1069"/>
        </w:tabs>
        <w:ind w:left="1069"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5">
    <w:nsid w:val="370B6470"/>
    <w:multiLevelType w:val="hybridMultilevel"/>
    <w:tmpl w:val="B80C526C"/>
    <w:lvl w:ilvl="0" w:tplc="041B0001">
      <w:start w:val="1"/>
      <w:numFmt w:val="bullet"/>
      <w:lvlText w:val=""/>
      <w:lvlJc w:val="left"/>
      <w:pPr>
        <w:tabs>
          <w:tab w:val="num" w:pos="1080"/>
        </w:tabs>
        <w:ind w:left="10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6">
    <w:nsid w:val="3A074B60"/>
    <w:multiLevelType w:val="hybridMultilevel"/>
    <w:tmpl w:val="3550C06A"/>
    <w:lvl w:ilvl="0" w:tplc="041B0001">
      <w:start w:val="1"/>
      <w:numFmt w:val="bullet"/>
      <w:lvlText w:val=""/>
      <w:lvlJc w:val="left"/>
      <w:pPr>
        <w:tabs>
          <w:tab w:val="num" w:pos="1080"/>
        </w:tabs>
        <w:ind w:left="10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7">
    <w:nsid w:val="3AC90037"/>
    <w:multiLevelType w:val="hybridMultilevel"/>
    <w:tmpl w:val="AD9A7E82"/>
    <w:lvl w:ilvl="0" w:tplc="C3BC9B70">
      <w:start w:val="36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B796FD9"/>
    <w:multiLevelType w:val="hybridMultilevel"/>
    <w:tmpl w:val="4D588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01542D2"/>
    <w:multiLevelType w:val="hybridMultilevel"/>
    <w:tmpl w:val="6BA40FAC"/>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nsid w:val="62B922BD"/>
    <w:multiLevelType w:val="hybridMultilevel"/>
    <w:tmpl w:val="D62624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65D86CE8"/>
    <w:multiLevelType w:val="multilevel"/>
    <w:tmpl w:val="94A870A0"/>
    <w:lvl w:ilvl="0">
      <w:numFmt w:val="bullet"/>
      <w:lvlText w:val="-"/>
      <w:lvlJc w:val="left"/>
      <w:pPr>
        <w:ind w:left="720" w:hanging="360"/>
      </w:pPr>
      <w:rPr>
        <w:rFonts w:ascii="Times New Roman" w:eastAsia="Arial Unicode MS"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6718435D"/>
    <w:multiLevelType w:val="hybridMultilevel"/>
    <w:tmpl w:val="0CCE781C"/>
    <w:lvl w:ilvl="0" w:tplc="FFFFFFFF">
      <w:start w:val="1"/>
      <w:numFmt w:val="bullet"/>
      <w:lvlText w:val=""/>
      <w:lvlJc w:val="left"/>
      <w:pPr>
        <w:tabs>
          <w:tab w:val="num" w:pos="1069"/>
        </w:tabs>
        <w:ind w:left="1069" w:hanging="360"/>
      </w:pPr>
      <w:rPr>
        <w:rFonts w:ascii="Symbol" w:hAnsi="Symbol" w:hint="default"/>
      </w:rPr>
    </w:lvl>
    <w:lvl w:ilvl="1" w:tplc="FFFFFFFF">
      <w:start w:val="1"/>
      <w:numFmt w:val="bullet"/>
      <w:lvlText w:val="o"/>
      <w:lvlJc w:val="left"/>
      <w:pPr>
        <w:tabs>
          <w:tab w:val="num" w:pos="1789"/>
        </w:tabs>
        <w:ind w:left="1789"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120" w:legacyIndent="360"/>
        <w:lvlJc w:val="left"/>
        <w:pPr>
          <w:ind w:left="360" w:hanging="360"/>
        </w:pPr>
      </w:lvl>
    </w:lvlOverride>
  </w:num>
  <w:num w:numId="2">
    <w:abstractNumId w:val="10"/>
  </w:num>
  <w:num w:numId="3">
    <w:abstractNumId w:val="11"/>
  </w:num>
  <w:num w:numId="4">
    <w:abstractNumId w:val="6"/>
  </w:num>
  <w:num w:numId="5">
    <w:abstractNumId w:val="3"/>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
  </w:num>
  <w:num w:numId="14">
    <w:abstractNumId w:val="2"/>
  </w:num>
  <w:num w:numId="1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1"/>
  </w:num>
  <w:num w:numId="18">
    <w:abstractNumId w:val="13"/>
  </w:num>
  <w:num w:numId="19">
    <w:abstractNumId w:val="17"/>
  </w:num>
  <w:num w:numId="20">
    <w:abstractNumId w:val="9"/>
  </w:num>
  <w:num w:numId="21">
    <w:abstractNumId w:val="12"/>
  </w:num>
  <w:num w:numId="22">
    <w:abstractNumId w:val="18"/>
  </w:num>
  <w:num w:numId="23">
    <w:abstractNumId w:val="7"/>
  </w:num>
  <w:num w:numId="24">
    <w:abstractNumId w:val="1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A6C43"/>
    <w:rsid w:val="00001499"/>
    <w:rsid w:val="000F06E7"/>
    <w:rsid w:val="000F5BF0"/>
    <w:rsid w:val="00154FF1"/>
    <w:rsid w:val="001A32FD"/>
    <w:rsid w:val="001E3E2C"/>
    <w:rsid w:val="00207F05"/>
    <w:rsid w:val="0025446F"/>
    <w:rsid w:val="00261D29"/>
    <w:rsid w:val="00275FB6"/>
    <w:rsid w:val="00297C53"/>
    <w:rsid w:val="002A3CAE"/>
    <w:rsid w:val="002B4037"/>
    <w:rsid w:val="002B7F51"/>
    <w:rsid w:val="00341AA4"/>
    <w:rsid w:val="00384DF6"/>
    <w:rsid w:val="003A1E6B"/>
    <w:rsid w:val="003E2F69"/>
    <w:rsid w:val="004216F6"/>
    <w:rsid w:val="00457676"/>
    <w:rsid w:val="00457A1E"/>
    <w:rsid w:val="0046271E"/>
    <w:rsid w:val="004B1265"/>
    <w:rsid w:val="004E6583"/>
    <w:rsid w:val="00500424"/>
    <w:rsid w:val="00500514"/>
    <w:rsid w:val="0050616C"/>
    <w:rsid w:val="005271EC"/>
    <w:rsid w:val="00536389"/>
    <w:rsid w:val="0057296B"/>
    <w:rsid w:val="00586EA0"/>
    <w:rsid w:val="005F2CF2"/>
    <w:rsid w:val="00615BD2"/>
    <w:rsid w:val="006505F5"/>
    <w:rsid w:val="00653B38"/>
    <w:rsid w:val="006866E0"/>
    <w:rsid w:val="006938FB"/>
    <w:rsid w:val="006F0634"/>
    <w:rsid w:val="006F51AF"/>
    <w:rsid w:val="00740BC9"/>
    <w:rsid w:val="007B6C55"/>
    <w:rsid w:val="007E294D"/>
    <w:rsid w:val="00811370"/>
    <w:rsid w:val="008120BB"/>
    <w:rsid w:val="00876B9C"/>
    <w:rsid w:val="008C3D4D"/>
    <w:rsid w:val="008C3E46"/>
    <w:rsid w:val="008E13D0"/>
    <w:rsid w:val="00910C52"/>
    <w:rsid w:val="009246DB"/>
    <w:rsid w:val="009316AE"/>
    <w:rsid w:val="00976238"/>
    <w:rsid w:val="00994940"/>
    <w:rsid w:val="009B225D"/>
    <w:rsid w:val="009F7956"/>
    <w:rsid w:val="00A76717"/>
    <w:rsid w:val="00B02633"/>
    <w:rsid w:val="00B35848"/>
    <w:rsid w:val="00B77B1B"/>
    <w:rsid w:val="00BA6C43"/>
    <w:rsid w:val="00BA6DF0"/>
    <w:rsid w:val="00BA758A"/>
    <w:rsid w:val="00BD70AE"/>
    <w:rsid w:val="00C54425"/>
    <w:rsid w:val="00D1672F"/>
    <w:rsid w:val="00D81CB2"/>
    <w:rsid w:val="00D97895"/>
    <w:rsid w:val="00E254DE"/>
    <w:rsid w:val="00E45705"/>
    <w:rsid w:val="00EA30FA"/>
    <w:rsid w:val="00F43137"/>
    <w:rsid w:val="00F57313"/>
    <w:rsid w:val="00F64091"/>
    <w:rsid w:val="00FB012E"/>
    <w:rsid w:val="00FE05D5"/>
    <w:rsid w:val="00FF779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012E"/>
    <w:rPr>
      <w:rFonts w:ascii="Arial Narrow" w:hAnsi="Arial Narrow"/>
      <w:sz w:val="22"/>
    </w:rPr>
  </w:style>
  <w:style w:type="paragraph" w:styleId="Nadpis1">
    <w:name w:val="heading 1"/>
    <w:basedOn w:val="Normlny"/>
    <w:next w:val="Normlny"/>
    <w:qFormat/>
    <w:rsid w:val="00FB012E"/>
    <w:pPr>
      <w:keepNext/>
      <w:spacing w:before="240" w:after="60"/>
      <w:jc w:val="both"/>
      <w:outlineLvl w:val="0"/>
    </w:pPr>
    <w:rPr>
      <w:b/>
      <w:kern w:val="28"/>
      <w:sz w:val="28"/>
    </w:rPr>
  </w:style>
  <w:style w:type="paragraph" w:styleId="Nadpis2">
    <w:name w:val="heading 2"/>
    <w:basedOn w:val="Normlny"/>
    <w:next w:val="Normlny"/>
    <w:qFormat/>
    <w:rsid w:val="00FB012E"/>
    <w:pPr>
      <w:keepNext/>
      <w:tabs>
        <w:tab w:val="left" w:pos="705"/>
      </w:tabs>
      <w:ind w:left="705" w:hanging="705"/>
      <w:jc w:val="both"/>
      <w:outlineLvl w:val="1"/>
    </w:pPr>
    <w:rPr>
      <w:b/>
    </w:rPr>
  </w:style>
  <w:style w:type="paragraph" w:styleId="Nadpis3">
    <w:name w:val="heading 3"/>
    <w:basedOn w:val="Normlny"/>
    <w:next w:val="Normlnysozarkami"/>
    <w:qFormat/>
    <w:rsid w:val="00FB012E"/>
    <w:pPr>
      <w:ind w:left="354"/>
      <w:jc w:val="both"/>
      <w:outlineLvl w:val="2"/>
    </w:pPr>
    <w:rPr>
      <w:b/>
    </w:rPr>
  </w:style>
  <w:style w:type="paragraph" w:styleId="Nadpis4">
    <w:name w:val="heading 4"/>
    <w:basedOn w:val="Normlny"/>
    <w:next w:val="Normlny"/>
    <w:qFormat/>
    <w:rsid w:val="00FB012E"/>
    <w:pPr>
      <w:keepNext/>
      <w:outlineLvl w:val="3"/>
    </w:pPr>
    <w:rPr>
      <w:b/>
    </w:rPr>
  </w:style>
  <w:style w:type="paragraph" w:styleId="Nadpis5">
    <w:name w:val="heading 5"/>
    <w:basedOn w:val="Normlny"/>
    <w:next w:val="Normlny"/>
    <w:qFormat/>
    <w:rsid w:val="00FB012E"/>
    <w:pPr>
      <w:keepNext/>
      <w:spacing w:before="120"/>
      <w:jc w:val="both"/>
      <w:outlineLvl w:val="4"/>
    </w:pPr>
  </w:style>
  <w:style w:type="paragraph" w:styleId="Nadpis6">
    <w:name w:val="heading 6"/>
    <w:basedOn w:val="Normlny"/>
    <w:next w:val="Normlny"/>
    <w:qFormat/>
    <w:rsid w:val="00FB012E"/>
    <w:pPr>
      <w:keepNext/>
      <w:pBdr>
        <w:top w:val="single" w:sz="6" w:space="1" w:color="auto"/>
      </w:pBdr>
      <w:jc w:val="center"/>
      <w:outlineLvl w:val="5"/>
    </w:pPr>
  </w:style>
  <w:style w:type="paragraph" w:styleId="Nadpis7">
    <w:name w:val="heading 7"/>
    <w:basedOn w:val="Normlny"/>
    <w:next w:val="Normlny"/>
    <w:qFormat/>
    <w:rsid w:val="00FB012E"/>
    <w:pPr>
      <w:keepNext/>
      <w:pBdr>
        <w:top w:val="single" w:sz="6" w:space="1" w:color="auto"/>
      </w:pBdr>
      <w:jc w:val="center"/>
      <w:outlineLvl w:val="6"/>
    </w:pPr>
    <w:rPr>
      <w:b/>
    </w:rPr>
  </w:style>
  <w:style w:type="paragraph" w:styleId="Nadpis8">
    <w:name w:val="heading 8"/>
    <w:basedOn w:val="Normlny"/>
    <w:next w:val="Normlny"/>
    <w:qFormat/>
    <w:rsid w:val="00FB012E"/>
    <w:pPr>
      <w:keepNext/>
      <w:pBdr>
        <w:top w:val="single" w:sz="6" w:space="1" w:color="auto"/>
      </w:pBdr>
      <w:jc w:val="center"/>
      <w:outlineLvl w:val="7"/>
    </w:pPr>
    <w:rPr>
      <w:b/>
      <w:sz w:val="32"/>
    </w:rPr>
  </w:style>
  <w:style w:type="paragraph" w:styleId="Nadpis9">
    <w:name w:val="heading 9"/>
    <w:basedOn w:val="Normlny"/>
    <w:next w:val="Normlny"/>
    <w:qFormat/>
    <w:rsid w:val="00FB012E"/>
    <w:pPr>
      <w:keepNext/>
      <w:jc w:val="center"/>
      <w:outlineLvl w:val="8"/>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sozarkami">
    <w:name w:val="Normal Indent"/>
    <w:basedOn w:val="Normlny"/>
    <w:semiHidden/>
    <w:rsid w:val="00FB012E"/>
    <w:pPr>
      <w:ind w:left="708"/>
    </w:pPr>
  </w:style>
  <w:style w:type="paragraph" w:styleId="Zkladntext">
    <w:name w:val="Body Text"/>
    <w:aliases w:val="Základný text odstavca"/>
    <w:basedOn w:val="Normlny"/>
    <w:semiHidden/>
    <w:rsid w:val="00FB012E"/>
    <w:pPr>
      <w:jc w:val="center"/>
    </w:pPr>
  </w:style>
  <w:style w:type="paragraph" w:styleId="Zoznam2">
    <w:name w:val="List 2"/>
    <w:basedOn w:val="Normlny"/>
    <w:semiHidden/>
    <w:rsid w:val="00FB012E"/>
    <w:pPr>
      <w:ind w:left="566" w:hanging="283"/>
    </w:pPr>
    <w:rPr>
      <w:lang w:val="cs-CZ"/>
    </w:rPr>
  </w:style>
  <w:style w:type="paragraph" w:styleId="Nzov">
    <w:name w:val="Title"/>
    <w:basedOn w:val="Normlny"/>
    <w:qFormat/>
    <w:rsid w:val="00FB012E"/>
    <w:pPr>
      <w:jc w:val="center"/>
    </w:pPr>
  </w:style>
  <w:style w:type="character" w:styleId="Odkaznakomentr">
    <w:name w:val="annotation reference"/>
    <w:basedOn w:val="Predvolenpsmoodseku"/>
    <w:semiHidden/>
    <w:rsid w:val="00FB012E"/>
    <w:rPr>
      <w:sz w:val="16"/>
    </w:rPr>
  </w:style>
  <w:style w:type="paragraph" w:styleId="Textkomentra">
    <w:name w:val="annotation text"/>
    <w:basedOn w:val="Normlny"/>
    <w:semiHidden/>
    <w:rsid w:val="00FB012E"/>
  </w:style>
  <w:style w:type="paragraph" w:styleId="Pta">
    <w:name w:val="footer"/>
    <w:aliases w:val="Pata1"/>
    <w:basedOn w:val="Normlny"/>
    <w:semiHidden/>
    <w:rsid w:val="00FB012E"/>
    <w:pPr>
      <w:tabs>
        <w:tab w:val="center" w:pos="4536"/>
        <w:tab w:val="right" w:pos="9072"/>
      </w:tabs>
    </w:pPr>
  </w:style>
  <w:style w:type="paragraph" w:styleId="Hlavika">
    <w:name w:val="header"/>
    <w:aliases w:val="Záhlaví1"/>
    <w:basedOn w:val="Normlny"/>
    <w:semiHidden/>
    <w:rsid w:val="00FB012E"/>
    <w:pPr>
      <w:tabs>
        <w:tab w:val="center" w:pos="4536"/>
        <w:tab w:val="right" w:pos="9072"/>
      </w:tabs>
    </w:pPr>
  </w:style>
  <w:style w:type="character" w:styleId="slostrany">
    <w:name w:val="page number"/>
    <w:basedOn w:val="Predvolenpsmoodseku"/>
    <w:semiHidden/>
    <w:rsid w:val="00FB012E"/>
  </w:style>
  <w:style w:type="paragraph" w:styleId="Obsah2">
    <w:name w:val="toc 2"/>
    <w:basedOn w:val="Normlny"/>
    <w:next w:val="Normlny"/>
    <w:semiHidden/>
    <w:rsid w:val="00FB012E"/>
    <w:pPr>
      <w:ind w:left="200"/>
    </w:pPr>
  </w:style>
  <w:style w:type="paragraph" w:styleId="Obsah1">
    <w:name w:val="toc 1"/>
    <w:basedOn w:val="Normlny"/>
    <w:next w:val="Normlny"/>
    <w:semiHidden/>
    <w:rsid w:val="00FB012E"/>
  </w:style>
  <w:style w:type="paragraph" w:styleId="Obsah3">
    <w:name w:val="toc 3"/>
    <w:basedOn w:val="Normlny"/>
    <w:next w:val="Normlny"/>
    <w:semiHidden/>
    <w:rsid w:val="00FB012E"/>
    <w:pPr>
      <w:ind w:left="400"/>
    </w:pPr>
  </w:style>
  <w:style w:type="paragraph" w:styleId="Obsah4">
    <w:name w:val="toc 4"/>
    <w:basedOn w:val="Normlny"/>
    <w:next w:val="Normlny"/>
    <w:semiHidden/>
    <w:rsid w:val="00FB012E"/>
    <w:pPr>
      <w:ind w:left="600"/>
    </w:pPr>
  </w:style>
  <w:style w:type="paragraph" w:styleId="Obsah5">
    <w:name w:val="toc 5"/>
    <w:basedOn w:val="Normlny"/>
    <w:next w:val="Normlny"/>
    <w:semiHidden/>
    <w:rsid w:val="00FB012E"/>
    <w:pPr>
      <w:ind w:left="800"/>
    </w:pPr>
  </w:style>
  <w:style w:type="paragraph" w:styleId="Obsah6">
    <w:name w:val="toc 6"/>
    <w:basedOn w:val="Normlny"/>
    <w:next w:val="Normlny"/>
    <w:semiHidden/>
    <w:rsid w:val="00FB012E"/>
    <w:pPr>
      <w:ind w:left="1000"/>
    </w:pPr>
  </w:style>
  <w:style w:type="paragraph" w:styleId="Obsah7">
    <w:name w:val="toc 7"/>
    <w:basedOn w:val="Normlny"/>
    <w:next w:val="Normlny"/>
    <w:semiHidden/>
    <w:rsid w:val="00FB012E"/>
    <w:pPr>
      <w:ind w:left="1200"/>
    </w:pPr>
  </w:style>
  <w:style w:type="paragraph" w:styleId="Obsah8">
    <w:name w:val="toc 8"/>
    <w:basedOn w:val="Normlny"/>
    <w:next w:val="Normlny"/>
    <w:semiHidden/>
    <w:rsid w:val="00FB012E"/>
    <w:pPr>
      <w:ind w:left="1400"/>
    </w:pPr>
  </w:style>
  <w:style w:type="paragraph" w:styleId="Obsah9">
    <w:name w:val="toc 9"/>
    <w:basedOn w:val="Normlny"/>
    <w:next w:val="Normlny"/>
    <w:semiHidden/>
    <w:rsid w:val="00FB012E"/>
    <w:pPr>
      <w:ind w:left="1600"/>
    </w:pPr>
  </w:style>
  <w:style w:type="paragraph" w:customStyle="1" w:styleId="Zkladntext21">
    <w:name w:val="Základný text 21"/>
    <w:basedOn w:val="Normlny"/>
    <w:rsid w:val="00FB012E"/>
    <w:pPr>
      <w:tabs>
        <w:tab w:val="left" w:pos="0"/>
      </w:tabs>
      <w:ind w:right="1134"/>
      <w:jc w:val="both"/>
    </w:pPr>
  </w:style>
  <w:style w:type="paragraph" w:customStyle="1" w:styleId="Normln">
    <w:name w:val="Norm‡ln’"/>
    <w:rsid w:val="00FB012E"/>
    <w:pPr>
      <w:widowControl w:val="0"/>
    </w:pPr>
    <w:rPr>
      <w:lang w:val="cs-CZ"/>
    </w:rPr>
  </w:style>
  <w:style w:type="paragraph" w:customStyle="1" w:styleId="Zarkazkladnhotextu31">
    <w:name w:val="Zarážka základného textu 31"/>
    <w:basedOn w:val="Normlny"/>
    <w:rsid w:val="00FB012E"/>
    <w:pPr>
      <w:spacing w:before="120" w:line="360" w:lineRule="auto"/>
      <w:ind w:firstLine="456"/>
      <w:jc w:val="both"/>
    </w:pPr>
    <w:rPr>
      <w:rFonts w:ascii="Arial" w:hAnsi="Arial"/>
      <w:lang w:val="cs-CZ"/>
    </w:rPr>
  </w:style>
  <w:style w:type="paragraph" w:customStyle="1" w:styleId="Zarkazkladnhotextu21">
    <w:name w:val="Zarážka základného textu 21"/>
    <w:basedOn w:val="Normlny"/>
    <w:rsid w:val="00FB012E"/>
    <w:pPr>
      <w:ind w:left="360" w:firstLine="720"/>
    </w:pPr>
  </w:style>
  <w:style w:type="paragraph" w:customStyle="1" w:styleId="BodyText21">
    <w:name w:val="Body Text 21"/>
    <w:basedOn w:val="Normlny"/>
    <w:rsid w:val="00FB012E"/>
    <w:pPr>
      <w:spacing w:before="120" w:line="360" w:lineRule="atLeast"/>
      <w:ind w:firstLine="426"/>
      <w:jc w:val="both"/>
    </w:pPr>
    <w:rPr>
      <w:rFonts w:ascii="Arial" w:hAnsi="Arial"/>
      <w:sz w:val="20"/>
      <w:lang w:val="cs-CZ"/>
    </w:rPr>
  </w:style>
  <w:style w:type="paragraph" w:customStyle="1" w:styleId="tl1">
    <w:name w:val="Štýl1"/>
    <w:basedOn w:val="Normlny"/>
    <w:rsid w:val="00FB012E"/>
    <w:pPr>
      <w:spacing w:line="360" w:lineRule="auto"/>
      <w:jc w:val="both"/>
    </w:pPr>
  </w:style>
  <w:style w:type="paragraph" w:customStyle="1" w:styleId="tl3">
    <w:name w:val="Štýl3"/>
    <w:basedOn w:val="Normlny"/>
    <w:rsid w:val="00FB012E"/>
    <w:pPr>
      <w:tabs>
        <w:tab w:val="left" w:pos="1418"/>
        <w:tab w:val="left" w:pos="2835"/>
        <w:tab w:val="left" w:pos="3969"/>
        <w:tab w:val="left" w:pos="4536"/>
        <w:tab w:val="decimal" w:pos="5103"/>
        <w:tab w:val="decimal" w:pos="6237"/>
        <w:tab w:val="decimal" w:pos="7371"/>
        <w:tab w:val="decimal" w:pos="8222"/>
      </w:tabs>
      <w:spacing w:line="360" w:lineRule="auto"/>
      <w:jc w:val="both"/>
    </w:pPr>
  </w:style>
  <w:style w:type="paragraph" w:customStyle="1" w:styleId="tl6">
    <w:name w:val="Štýl6"/>
    <w:basedOn w:val="Normlny"/>
    <w:rsid w:val="00FB012E"/>
    <w:pPr>
      <w:tabs>
        <w:tab w:val="left" w:pos="1134"/>
        <w:tab w:val="left" w:pos="1701"/>
        <w:tab w:val="left" w:pos="2268"/>
        <w:tab w:val="left" w:pos="3402"/>
        <w:tab w:val="left" w:pos="4536"/>
        <w:tab w:val="left" w:pos="5670"/>
        <w:tab w:val="left" w:pos="6804"/>
        <w:tab w:val="left" w:pos="7938"/>
      </w:tabs>
      <w:spacing w:line="360" w:lineRule="auto"/>
      <w:ind w:left="284"/>
      <w:jc w:val="both"/>
    </w:pPr>
  </w:style>
  <w:style w:type="paragraph" w:customStyle="1" w:styleId="truktradokumentu1">
    <w:name w:val="Štruktúra dokumentu1"/>
    <w:basedOn w:val="Normlny"/>
    <w:rsid w:val="00FB012E"/>
    <w:pPr>
      <w:shd w:val="clear" w:color="auto" w:fill="000080"/>
    </w:pPr>
    <w:rPr>
      <w:rFonts w:ascii="Tahoma" w:hAnsi="Tahoma"/>
      <w:sz w:val="20"/>
    </w:rPr>
  </w:style>
  <w:style w:type="paragraph" w:customStyle="1" w:styleId="BodyTextIndent22">
    <w:name w:val="Body Text Indent 22"/>
    <w:basedOn w:val="Normlny"/>
    <w:rsid w:val="00FB012E"/>
    <w:pPr>
      <w:spacing w:line="240" w:lineRule="atLeast"/>
      <w:ind w:firstLine="720"/>
      <w:jc w:val="both"/>
    </w:pPr>
  </w:style>
  <w:style w:type="paragraph" w:customStyle="1" w:styleId="tl2">
    <w:name w:val="Štýl2"/>
    <w:basedOn w:val="Normlny"/>
    <w:rsid w:val="00FB012E"/>
    <w:pPr>
      <w:spacing w:line="360" w:lineRule="auto"/>
      <w:ind w:firstLine="709"/>
      <w:jc w:val="both"/>
    </w:pPr>
  </w:style>
  <w:style w:type="paragraph" w:customStyle="1" w:styleId="Styl2">
    <w:name w:val="Styl2"/>
    <w:basedOn w:val="Normlny"/>
    <w:rsid w:val="00FB012E"/>
    <w:pPr>
      <w:spacing w:line="360" w:lineRule="auto"/>
      <w:jc w:val="both"/>
    </w:pPr>
    <w:rPr>
      <w:rFonts w:ascii="Arial" w:hAnsi="Arial"/>
    </w:rPr>
  </w:style>
  <w:style w:type="paragraph" w:customStyle="1" w:styleId="Styl4">
    <w:name w:val="Styl4"/>
    <w:basedOn w:val="Styl2"/>
    <w:rsid w:val="00FB012E"/>
    <w:pPr>
      <w:ind w:left="709" w:hanging="709"/>
    </w:pPr>
  </w:style>
  <w:style w:type="paragraph" w:customStyle="1" w:styleId="Styl1">
    <w:name w:val="Styl1"/>
    <w:basedOn w:val="Normlny"/>
    <w:rsid w:val="00FB012E"/>
    <w:pPr>
      <w:spacing w:line="360" w:lineRule="auto"/>
      <w:ind w:firstLine="709"/>
      <w:jc w:val="both"/>
    </w:pPr>
    <w:rPr>
      <w:rFonts w:ascii="Arial" w:hAnsi="Arial"/>
    </w:rPr>
  </w:style>
  <w:style w:type="paragraph" w:customStyle="1" w:styleId="Styl3">
    <w:name w:val="Styl3"/>
    <w:basedOn w:val="Styl2"/>
    <w:rsid w:val="00FB012E"/>
    <w:pPr>
      <w:tabs>
        <w:tab w:val="left" w:pos="737"/>
        <w:tab w:val="left" w:pos="2268"/>
        <w:tab w:val="left" w:pos="4536"/>
        <w:tab w:val="left" w:pos="6804"/>
        <w:tab w:val="decimal" w:pos="7938"/>
      </w:tabs>
      <w:ind w:left="709"/>
    </w:pPr>
  </w:style>
  <w:style w:type="paragraph" w:customStyle="1" w:styleId="BodyTextIndent21">
    <w:name w:val="Body Text Indent 21"/>
    <w:basedOn w:val="Normlny"/>
    <w:rsid w:val="00FB012E"/>
    <w:pPr>
      <w:spacing w:line="240" w:lineRule="atLeast"/>
      <w:ind w:firstLine="720"/>
      <w:jc w:val="both"/>
    </w:pPr>
  </w:style>
  <w:style w:type="paragraph" w:customStyle="1" w:styleId="Zkladntext31">
    <w:name w:val="Základný text 31"/>
    <w:basedOn w:val="Normlny"/>
    <w:rsid w:val="00FB012E"/>
    <w:pPr>
      <w:jc w:val="both"/>
    </w:pPr>
    <w:rPr>
      <w:rFonts w:ascii="Arial" w:hAnsi="Arial"/>
    </w:rPr>
  </w:style>
  <w:style w:type="paragraph" w:styleId="Zkladntext2">
    <w:name w:val="Body Text 2"/>
    <w:basedOn w:val="Normlny"/>
    <w:semiHidden/>
    <w:rsid w:val="00FB012E"/>
    <w:pPr>
      <w:tabs>
        <w:tab w:val="left" w:pos="435"/>
      </w:tabs>
    </w:pPr>
    <w:rPr>
      <w:b/>
      <w:caps/>
    </w:rPr>
  </w:style>
  <w:style w:type="paragraph" w:customStyle="1" w:styleId="NORMALNY1">
    <w:name w:val="NORMALNY1"/>
    <w:basedOn w:val="Normlny"/>
    <w:rsid w:val="00FB012E"/>
  </w:style>
  <w:style w:type="paragraph" w:styleId="Zkladntext3">
    <w:name w:val="Body Text 3"/>
    <w:basedOn w:val="Normlny"/>
    <w:semiHidden/>
    <w:rsid w:val="00FB012E"/>
  </w:style>
  <w:style w:type="paragraph" w:styleId="Zarkazkladnhotextu">
    <w:name w:val="Body Text Indent"/>
    <w:basedOn w:val="Normlny"/>
    <w:semiHidden/>
    <w:rsid w:val="00FB012E"/>
    <w:pPr>
      <w:widowControl w:val="0"/>
      <w:tabs>
        <w:tab w:val="left" w:pos="4395"/>
      </w:tabs>
      <w:ind w:left="2127" w:firstLine="709"/>
      <w:jc w:val="both"/>
    </w:pPr>
    <w:rPr>
      <w:b/>
      <w:sz w:val="32"/>
      <w:lang w:val="cs-CZ"/>
    </w:rPr>
  </w:style>
  <w:style w:type="paragraph" w:styleId="Zarkazkladnhotextu2">
    <w:name w:val="Body Text Indent 2"/>
    <w:basedOn w:val="Normlny"/>
    <w:semiHidden/>
    <w:rsid w:val="00FB012E"/>
    <w:pPr>
      <w:spacing w:line="360" w:lineRule="auto"/>
      <w:ind w:right="-427" w:firstLine="284"/>
      <w:jc w:val="both"/>
    </w:pPr>
    <w:rPr>
      <w:rFonts w:ascii="Arial" w:hAnsi="Arial"/>
      <w:sz w:val="20"/>
      <w:lang w:val="cs-CZ"/>
    </w:rPr>
  </w:style>
  <w:style w:type="paragraph" w:customStyle="1" w:styleId="tlNadpis1ArialNarrowVycentrovanPrvriadok125cm">
    <w:name w:val="Štýl Nadpis 1 + Arial Narrow Vycentrované Prvý riadok:  125 cm"/>
    <w:rsid w:val="00FB012E"/>
    <w:pPr>
      <w:ind w:firstLine="708"/>
      <w:jc w:val="center"/>
    </w:pPr>
    <w:rPr>
      <w:rFonts w:ascii="Arial Narrow" w:hAnsi="Arial Narrow"/>
      <w:b/>
      <w:kern w:val="32"/>
      <w:sz w:val="32"/>
    </w:rPr>
  </w:style>
  <w:style w:type="paragraph" w:customStyle="1" w:styleId="tlNadpis1ArialNarrow12ptNiejeTunVycentrovan">
    <w:name w:val="Štýl Nadpis 1 + Arial Narrow 12 pt Nie je Tučné Vycentrované"/>
    <w:rsid w:val="00FB012E"/>
    <w:pPr>
      <w:jc w:val="center"/>
    </w:pPr>
    <w:rPr>
      <w:rFonts w:ascii="Arial Narrow" w:hAnsi="Arial Narrow"/>
      <w:kern w:val="32"/>
      <w:sz w:val="24"/>
    </w:rPr>
  </w:style>
  <w:style w:type="paragraph" w:customStyle="1" w:styleId="tlNadpis2ArialNarrow12pt">
    <w:name w:val="Štýl Nadpis 2 + Arial Narrow 12 pt"/>
    <w:rsid w:val="00FB012E"/>
    <w:rPr>
      <w:rFonts w:ascii="Arial Narrow" w:hAnsi="Arial Narrow"/>
      <w:sz w:val="24"/>
    </w:rPr>
  </w:style>
  <w:style w:type="paragraph" w:customStyle="1" w:styleId="tlArialNarrow10ptPodaokraja">
    <w:name w:val="Štýl Arial Narrow 10 pt Podľa okraja"/>
    <w:rsid w:val="00FB012E"/>
    <w:pPr>
      <w:jc w:val="both"/>
    </w:pPr>
    <w:rPr>
      <w:rFonts w:ascii="Arial Narrow" w:hAnsi="Arial Narrow"/>
    </w:rPr>
  </w:style>
  <w:style w:type="paragraph" w:styleId="Zarkazkladnhotextu3">
    <w:name w:val="Body Text Indent 3"/>
    <w:basedOn w:val="Normlny"/>
    <w:semiHidden/>
    <w:rsid w:val="00FB012E"/>
    <w:pPr>
      <w:spacing w:before="120" w:line="360" w:lineRule="auto"/>
      <w:ind w:firstLine="456"/>
      <w:jc w:val="both"/>
    </w:pPr>
    <w:rPr>
      <w:rFonts w:ascii="Arial" w:hAnsi="Arial"/>
      <w:sz w:val="24"/>
      <w:lang w:val="cs-CZ"/>
    </w:rPr>
  </w:style>
  <w:style w:type="paragraph" w:customStyle="1" w:styleId="ZkladntextZkladntextodstavca">
    <w:name w:val="Základní text.Základný text odstavca"/>
    <w:basedOn w:val="Normlny"/>
    <w:rsid w:val="00FB012E"/>
    <w:pPr>
      <w:jc w:val="both"/>
    </w:pPr>
    <w:rPr>
      <w:rFonts w:ascii="Times New Roman" w:hAnsi="Times New Roman"/>
      <w:sz w:val="24"/>
    </w:rPr>
  </w:style>
  <w:style w:type="paragraph" w:customStyle="1" w:styleId="Obyajntext1">
    <w:name w:val="Obyčajný text1"/>
    <w:basedOn w:val="Normlny"/>
    <w:rsid w:val="00FB012E"/>
    <w:pPr>
      <w:suppressAutoHyphens/>
    </w:pPr>
    <w:rPr>
      <w:rFonts w:ascii="Courier New" w:hAnsi="Courier New"/>
      <w:sz w:val="20"/>
    </w:rPr>
  </w:style>
  <w:style w:type="paragraph" w:customStyle="1" w:styleId="1">
    <w:name w:val="1"/>
    <w:basedOn w:val="Nadpis1"/>
    <w:rsid w:val="00FB012E"/>
    <w:pPr>
      <w:ind w:left="360"/>
      <w:jc w:val="left"/>
    </w:pPr>
    <w:rPr>
      <w:kern w:val="32"/>
    </w:rPr>
  </w:style>
  <w:style w:type="character" w:customStyle="1" w:styleId="tl1Char">
    <w:name w:val="Štýl1 Char"/>
    <w:basedOn w:val="Predvolenpsmoodseku"/>
    <w:rsid w:val="00FB012E"/>
    <w:rPr>
      <w:rFonts w:ascii="Arial Narrow" w:hAnsi="Arial Narrow"/>
      <w:noProof w:val="0"/>
      <w:sz w:val="22"/>
      <w:lang w:val="sk-SK" w:eastAsia="sk-SK" w:bidi="ar-SA"/>
    </w:rPr>
  </w:style>
  <w:style w:type="paragraph" w:customStyle="1" w:styleId="Import10">
    <w:name w:val="Import 10"/>
    <w:basedOn w:val="Normlny"/>
    <w:rsid w:val="00FB012E"/>
    <w:pPr>
      <w:suppressAutoHyphens/>
      <w:overflowPunct w:val="0"/>
      <w:autoSpaceDE w:val="0"/>
      <w:spacing w:line="276" w:lineRule="auto"/>
      <w:ind w:left="1296"/>
      <w:textAlignment w:val="baseline"/>
    </w:pPr>
    <w:rPr>
      <w:rFonts w:ascii="Arial" w:hAnsi="Arial" w:cs="Arial"/>
      <w:sz w:val="24"/>
      <w:lang w:eastAsia="ar-SA"/>
    </w:rPr>
  </w:style>
  <w:style w:type="paragraph" w:customStyle="1" w:styleId="Zkladntext1">
    <w:name w:val="Základný text1"/>
    <w:basedOn w:val="Normlny"/>
    <w:rsid w:val="00FB012E"/>
    <w:pPr>
      <w:suppressAutoHyphens/>
      <w:overflowPunct w:val="0"/>
      <w:autoSpaceDE w:val="0"/>
      <w:spacing w:line="276" w:lineRule="auto"/>
      <w:jc w:val="both"/>
      <w:textAlignment w:val="baseline"/>
    </w:pPr>
    <w:rPr>
      <w:rFonts w:ascii="Times New Roman" w:hAnsi="Times New Roman" w:cs="Arial"/>
      <w:sz w:val="24"/>
      <w:lang w:eastAsia="ar-SA"/>
    </w:rPr>
  </w:style>
  <w:style w:type="paragraph" w:customStyle="1" w:styleId="ARIALNARROW">
    <w:name w:val="ARIAL NARROW"/>
    <w:basedOn w:val="Zkladntext1"/>
    <w:rsid w:val="00FB012E"/>
    <w:pPr>
      <w:spacing w:line="240" w:lineRule="auto"/>
    </w:pPr>
    <w:rPr>
      <w:rFonts w:ascii="Arial Narrow" w:hAnsi="Arial Narrow"/>
    </w:rPr>
  </w:style>
  <w:style w:type="character" w:customStyle="1" w:styleId="Zhlav1CharChar">
    <w:name w:val="Záhlaví1 Char Char"/>
    <w:rsid w:val="00FB012E"/>
    <w:rPr>
      <w:rFonts w:ascii="Arial Narrow" w:hAnsi="Arial Narrow"/>
      <w:noProof w:val="0"/>
      <w:sz w:val="22"/>
      <w:lang w:val="sk-SK" w:eastAsia="sk-SK" w:bidi="ar-SA"/>
    </w:rPr>
  </w:style>
  <w:style w:type="paragraph" w:customStyle="1" w:styleId="text1">
    <w:name w:val="text1"/>
    <w:basedOn w:val="Normlny"/>
    <w:rsid w:val="00FB012E"/>
    <w:pPr>
      <w:shd w:val="clear" w:color="auto" w:fill="FFFFFF"/>
      <w:jc w:val="both"/>
    </w:pPr>
    <w:rPr>
      <w:rFonts w:ascii="Tahoma" w:hAnsi="Tahoma"/>
      <w:sz w:val="18"/>
      <w:lang w:eastAsia="cs-CZ"/>
    </w:rPr>
  </w:style>
  <w:style w:type="paragraph" w:customStyle="1" w:styleId="Import8">
    <w:name w:val="Import 8"/>
    <w:next w:val="Normlny"/>
    <w:rsid w:val="00FB012E"/>
    <w:pPr>
      <w:widowControl w:val="0"/>
      <w:ind w:left="720"/>
    </w:pPr>
    <w:rPr>
      <w:sz w:val="24"/>
      <w:lang w:val="en-GB"/>
    </w:rPr>
  </w:style>
  <w:style w:type="paragraph" w:customStyle="1" w:styleId="Zkladntext10">
    <w:name w:val="Základní text1"/>
    <w:rsid w:val="00FB012E"/>
    <w:pPr>
      <w:widowControl w:val="0"/>
    </w:pPr>
    <w:rPr>
      <w:rFonts w:ascii="Arial" w:hAnsi="Arial"/>
      <w:sz w:val="24"/>
      <w:lang w:val="en-US"/>
    </w:rPr>
  </w:style>
  <w:style w:type="character" w:styleId="Hypertextovprepojenie">
    <w:name w:val="Hyperlink"/>
    <w:basedOn w:val="Predvolenpsmoodseku"/>
    <w:uiPriority w:val="99"/>
    <w:unhideWhenUsed/>
    <w:rsid w:val="00BA6C43"/>
    <w:rPr>
      <w:color w:val="0000FF"/>
      <w:u w:val="single"/>
    </w:rPr>
  </w:style>
  <w:style w:type="paragraph" w:styleId="Textbubliny">
    <w:name w:val="Balloon Text"/>
    <w:basedOn w:val="Normlny"/>
    <w:link w:val="TextbublinyChar"/>
    <w:uiPriority w:val="99"/>
    <w:semiHidden/>
    <w:unhideWhenUsed/>
    <w:rsid w:val="00910C52"/>
    <w:rPr>
      <w:rFonts w:ascii="Tahoma" w:hAnsi="Tahoma" w:cs="Tahoma"/>
      <w:sz w:val="16"/>
      <w:szCs w:val="16"/>
    </w:rPr>
  </w:style>
  <w:style w:type="character" w:customStyle="1" w:styleId="TextbublinyChar">
    <w:name w:val="Text bubliny Char"/>
    <w:basedOn w:val="Predvolenpsmoodseku"/>
    <w:link w:val="Textbubliny"/>
    <w:uiPriority w:val="99"/>
    <w:semiHidden/>
    <w:rsid w:val="00910C52"/>
    <w:rPr>
      <w:rFonts w:ascii="Tahoma" w:hAnsi="Tahoma" w:cs="Tahoma"/>
      <w:sz w:val="16"/>
      <w:szCs w:val="16"/>
    </w:rPr>
  </w:style>
  <w:style w:type="paragraph" w:styleId="Odsekzoznamu">
    <w:name w:val="List Paragraph"/>
    <w:basedOn w:val="Normlny"/>
    <w:uiPriority w:val="34"/>
    <w:qFormat/>
    <w:rsid w:val="009F79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toriskova@stapring.sk" TargetMode="External"/><Relationship Id="rId13" Type="http://schemas.openxmlformats.org/officeDocument/2006/relationships/hyperlink" Target="mailto:ibelak@stonline.sk" TargetMode="External"/><Relationship Id="rId18" Type="http://schemas.openxmlformats.org/officeDocument/2006/relationships/hyperlink" Target="mailto:svetlana.bartonova@gmail.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eva.toriskova@stapring.sk" TargetMode="External"/><Relationship Id="rId12" Type="http://schemas.openxmlformats.org/officeDocument/2006/relationships/hyperlink" Target="mailto:vtch@nextra.sk" TargetMode="External"/><Relationship Id="rId17" Type="http://schemas.openxmlformats.org/officeDocument/2006/relationships/hyperlink" Target="mailto:eva.ostertagova@satronet.s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ladislav.kazimir@gmail.com" TargetMode="External"/><Relationship Id="rId20" Type="http://schemas.openxmlformats.org/officeDocument/2006/relationships/hyperlink" Target="mailto:atelier@parter.s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palffy@centrum.sk"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livkanick@stonline.sk" TargetMode="External"/><Relationship Id="rId23" Type="http://schemas.openxmlformats.org/officeDocument/2006/relationships/footer" Target="footer2.xml"/><Relationship Id="rId10" Type="http://schemas.openxmlformats.org/officeDocument/2006/relationships/hyperlink" Target="mailto:jankaniansky@gmail.com" TargetMode="External"/><Relationship Id="rId19" Type="http://schemas.openxmlformats.org/officeDocument/2006/relationships/hyperlink" Target="mailto:veresova7@gmail.com" TargetMode="External"/><Relationship Id="rId4" Type="http://schemas.openxmlformats.org/officeDocument/2006/relationships/webSettings" Target="webSettings.xml"/><Relationship Id="rId9" Type="http://schemas.openxmlformats.org/officeDocument/2006/relationships/hyperlink" Target="mailto:vanusm@svd.sk" TargetMode="External"/><Relationship Id="rId14" Type="http://schemas.openxmlformats.org/officeDocument/2006/relationships/hyperlink" Target="mailto:projekcia@klima.sk"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Pages>
  <Words>17905</Words>
  <Characters>102065</Characters>
  <Application>Microsoft Office Word</Application>
  <DocSecurity>0</DocSecurity>
  <Lines>850</Lines>
  <Paragraphs>239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Stapring Nitra , Piaristická 2 94901 Nitra</vt:lpstr>
      <vt:lpstr>Stapring Nitra , Piaristická 2 94901 Nitra</vt:lpstr>
    </vt:vector>
  </TitlesOfParts>
  <Company>kovoprojekt</Company>
  <LinksUpToDate>false</LinksUpToDate>
  <CharactersWithSpaces>119731</CharactersWithSpaces>
  <SharedDoc>false</SharedDoc>
  <HLinks>
    <vt:vector size="84" baseType="variant">
      <vt:variant>
        <vt:i4>6226019</vt:i4>
      </vt:variant>
      <vt:variant>
        <vt:i4>195</vt:i4>
      </vt:variant>
      <vt:variant>
        <vt:i4>0</vt:i4>
      </vt:variant>
      <vt:variant>
        <vt:i4>5</vt:i4>
      </vt:variant>
      <vt:variant>
        <vt:lpwstr>mailto:atelier@parter.sk</vt:lpwstr>
      </vt:variant>
      <vt:variant>
        <vt:lpwstr/>
      </vt:variant>
      <vt:variant>
        <vt:i4>3145793</vt:i4>
      </vt:variant>
      <vt:variant>
        <vt:i4>192</vt:i4>
      </vt:variant>
      <vt:variant>
        <vt:i4>0</vt:i4>
      </vt:variant>
      <vt:variant>
        <vt:i4>5</vt:i4>
      </vt:variant>
      <vt:variant>
        <vt:lpwstr>mailto:veresova7@gmail.com</vt:lpwstr>
      </vt:variant>
      <vt:variant>
        <vt:lpwstr/>
      </vt:variant>
      <vt:variant>
        <vt:i4>5242928</vt:i4>
      </vt:variant>
      <vt:variant>
        <vt:i4>189</vt:i4>
      </vt:variant>
      <vt:variant>
        <vt:i4>0</vt:i4>
      </vt:variant>
      <vt:variant>
        <vt:i4>5</vt:i4>
      </vt:variant>
      <vt:variant>
        <vt:lpwstr>mailto:svetlana.bartonova@gmail.com</vt:lpwstr>
      </vt:variant>
      <vt:variant>
        <vt:lpwstr/>
      </vt:variant>
      <vt:variant>
        <vt:i4>2621531</vt:i4>
      </vt:variant>
      <vt:variant>
        <vt:i4>186</vt:i4>
      </vt:variant>
      <vt:variant>
        <vt:i4>0</vt:i4>
      </vt:variant>
      <vt:variant>
        <vt:i4>5</vt:i4>
      </vt:variant>
      <vt:variant>
        <vt:lpwstr>mailto:eva.ostertagova@satronet.sk</vt:lpwstr>
      </vt:variant>
      <vt:variant>
        <vt:lpwstr/>
      </vt:variant>
      <vt:variant>
        <vt:i4>3276895</vt:i4>
      </vt:variant>
      <vt:variant>
        <vt:i4>183</vt:i4>
      </vt:variant>
      <vt:variant>
        <vt:i4>0</vt:i4>
      </vt:variant>
      <vt:variant>
        <vt:i4>5</vt:i4>
      </vt:variant>
      <vt:variant>
        <vt:lpwstr>mailto:ladislav.kazimir@gmail.com</vt:lpwstr>
      </vt:variant>
      <vt:variant>
        <vt:lpwstr/>
      </vt:variant>
      <vt:variant>
        <vt:i4>3866627</vt:i4>
      </vt:variant>
      <vt:variant>
        <vt:i4>180</vt:i4>
      </vt:variant>
      <vt:variant>
        <vt:i4>0</vt:i4>
      </vt:variant>
      <vt:variant>
        <vt:i4>5</vt:i4>
      </vt:variant>
      <vt:variant>
        <vt:lpwstr>mailto:slivkanick@stonline.sk</vt:lpwstr>
      </vt:variant>
      <vt:variant>
        <vt:lpwstr/>
      </vt:variant>
      <vt:variant>
        <vt:i4>655423</vt:i4>
      </vt:variant>
      <vt:variant>
        <vt:i4>177</vt:i4>
      </vt:variant>
      <vt:variant>
        <vt:i4>0</vt:i4>
      </vt:variant>
      <vt:variant>
        <vt:i4>5</vt:i4>
      </vt:variant>
      <vt:variant>
        <vt:lpwstr>mailto:projekcia@klima.sk</vt:lpwstr>
      </vt:variant>
      <vt:variant>
        <vt:lpwstr/>
      </vt:variant>
      <vt:variant>
        <vt:i4>2752543</vt:i4>
      </vt:variant>
      <vt:variant>
        <vt:i4>174</vt:i4>
      </vt:variant>
      <vt:variant>
        <vt:i4>0</vt:i4>
      </vt:variant>
      <vt:variant>
        <vt:i4>5</vt:i4>
      </vt:variant>
      <vt:variant>
        <vt:lpwstr>mailto:ibelak@stonline.sk</vt:lpwstr>
      </vt:variant>
      <vt:variant>
        <vt:lpwstr/>
      </vt:variant>
      <vt:variant>
        <vt:i4>3407900</vt:i4>
      </vt:variant>
      <vt:variant>
        <vt:i4>171</vt:i4>
      </vt:variant>
      <vt:variant>
        <vt:i4>0</vt:i4>
      </vt:variant>
      <vt:variant>
        <vt:i4>5</vt:i4>
      </vt:variant>
      <vt:variant>
        <vt:lpwstr>mailto:vtch@nextra.sk</vt:lpwstr>
      </vt:variant>
      <vt:variant>
        <vt:lpwstr/>
      </vt:variant>
      <vt:variant>
        <vt:i4>1310778</vt:i4>
      </vt:variant>
      <vt:variant>
        <vt:i4>168</vt:i4>
      </vt:variant>
      <vt:variant>
        <vt:i4>0</vt:i4>
      </vt:variant>
      <vt:variant>
        <vt:i4>5</vt:i4>
      </vt:variant>
      <vt:variant>
        <vt:lpwstr>mailto:ipalffy@centrum.sk</vt:lpwstr>
      </vt:variant>
      <vt:variant>
        <vt:lpwstr/>
      </vt:variant>
      <vt:variant>
        <vt:i4>7209036</vt:i4>
      </vt:variant>
      <vt:variant>
        <vt:i4>165</vt:i4>
      </vt:variant>
      <vt:variant>
        <vt:i4>0</vt:i4>
      </vt:variant>
      <vt:variant>
        <vt:i4>5</vt:i4>
      </vt:variant>
      <vt:variant>
        <vt:lpwstr>mailto:jankaniansky@gmail.com</vt:lpwstr>
      </vt:variant>
      <vt:variant>
        <vt:lpwstr/>
      </vt:variant>
      <vt:variant>
        <vt:i4>7995479</vt:i4>
      </vt:variant>
      <vt:variant>
        <vt:i4>162</vt:i4>
      </vt:variant>
      <vt:variant>
        <vt:i4>0</vt:i4>
      </vt:variant>
      <vt:variant>
        <vt:i4>5</vt:i4>
      </vt:variant>
      <vt:variant>
        <vt:lpwstr>mailto:vanusm@svd.sk</vt:lpwstr>
      </vt:variant>
      <vt:variant>
        <vt:lpwstr/>
      </vt:variant>
      <vt:variant>
        <vt:i4>5636144</vt:i4>
      </vt:variant>
      <vt:variant>
        <vt:i4>159</vt:i4>
      </vt:variant>
      <vt:variant>
        <vt:i4>0</vt:i4>
      </vt:variant>
      <vt:variant>
        <vt:i4>5</vt:i4>
      </vt:variant>
      <vt:variant>
        <vt:lpwstr>mailto:eva.toriskova@stapring.sk</vt:lpwstr>
      </vt:variant>
      <vt:variant>
        <vt:lpwstr/>
      </vt:variant>
      <vt:variant>
        <vt:i4>5636144</vt:i4>
      </vt:variant>
      <vt:variant>
        <vt:i4>156</vt:i4>
      </vt:variant>
      <vt:variant>
        <vt:i4>0</vt:i4>
      </vt:variant>
      <vt:variant>
        <vt:i4>5</vt:i4>
      </vt:variant>
      <vt:variant>
        <vt:lpwstr>mailto:eva.toriskova@stapring.sk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Stapring Nitra , Piaristická 2 94901 Nitra</dc:title>
  <dc:subject/>
  <dc:creator>office</dc:creator>
  <cp:keywords/>
  <dc:description/>
  <cp:lastModifiedBy>Používateľ systému Windows</cp:lastModifiedBy>
  <cp:revision>21</cp:revision>
  <cp:lastPrinted>2020-02-05T13:28:00Z</cp:lastPrinted>
  <dcterms:created xsi:type="dcterms:W3CDTF">2017-02-21T07:16:00Z</dcterms:created>
  <dcterms:modified xsi:type="dcterms:W3CDTF">2020-02-05T13:31:00Z</dcterms:modified>
</cp:coreProperties>
</file>